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50"/>
        <w:tblW w:w="0" w:type="auto"/>
        <w:tblLayout w:type="fixed"/>
        <w:tblLook w:val="01E0"/>
      </w:tblPr>
      <w:tblGrid>
        <w:gridCol w:w="9738"/>
      </w:tblGrid>
      <w:tr w:rsidR="008C4A3B" w:rsidTr="00D771D6">
        <w:trPr>
          <w:trHeight w:val="1700"/>
        </w:trPr>
        <w:tc>
          <w:tcPr>
            <w:tcW w:w="9738" w:type="dxa"/>
          </w:tcPr>
          <w:p w:rsidR="008C4A3B" w:rsidRPr="00833054" w:rsidRDefault="008C4A3B" w:rsidP="00D771D6">
            <w:pPr>
              <w:jc w:val="both"/>
              <w:rPr>
                <w:rFonts w:ascii="Bauhaus 93" w:hAnsi="Bauhaus 93"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style="position:absolute;left:0;text-align:left;margin-left:-5.4pt;margin-top:31.15pt;width:486pt;height:75.65pt;z-index:251658240;visibility:visible" filled="t">
                  <v:imagedata r:id="rId7" o:title="" cropbottom="10923f"/>
                  <w10:wrap type="square"/>
                </v:shape>
              </w:pict>
            </w:r>
          </w:p>
        </w:tc>
      </w:tr>
      <w:tr w:rsidR="008C4A3B" w:rsidTr="00D771D6">
        <w:trPr>
          <w:trHeight w:val="80"/>
        </w:trPr>
        <w:tc>
          <w:tcPr>
            <w:tcW w:w="9738" w:type="dxa"/>
          </w:tcPr>
          <w:p w:rsidR="008C4A3B" w:rsidRPr="00833054" w:rsidRDefault="008C4A3B" w:rsidP="00D771D6">
            <w:pPr>
              <w:ind w:firstLine="720"/>
              <w:jc w:val="right"/>
              <w:rPr>
                <w:rFonts w:ascii="Arial" w:hAnsi="Arial" w:cs="Arial Unicode MS"/>
                <w:b/>
                <w:bCs/>
                <w:color w:val="004182"/>
                <w:sz w:val="16"/>
                <w:szCs w:val="16"/>
                <w:lang w:eastAsia="en-US"/>
              </w:rPr>
            </w:pPr>
            <w:r w:rsidRPr="00833054">
              <w:rPr>
                <w:rFonts w:ascii="Arial" w:hAnsi="Arial" w:cs="Arial Unicode MS"/>
                <w:b/>
                <w:bCs/>
                <w:color w:val="004182"/>
                <w:sz w:val="16"/>
                <w:szCs w:val="16"/>
              </w:rPr>
              <w:t xml:space="preserve">Smėlynės g. 2 B, LT-35143, Panevėžys, Tel./faks. (8-45) 46 29 33, el. paštas: </w:t>
            </w:r>
            <w:hyperlink r:id="rId8" w:history="1">
              <w:r w:rsidRPr="00833054">
                <w:rPr>
                  <w:rStyle w:val="Hyperlink"/>
                  <w:rFonts w:ascii="Arial" w:hAnsi="Arial" w:cs="Arial Unicode MS"/>
                  <w:b/>
                  <w:bCs/>
                  <w:sz w:val="16"/>
                  <w:szCs w:val="16"/>
                </w:rPr>
                <w:t>paneveziopfa@gmail.com</w:t>
              </w:r>
            </w:hyperlink>
            <w:r w:rsidRPr="00833054">
              <w:rPr>
                <w:rFonts w:ascii="Arial" w:hAnsi="Arial" w:cs="Arial Unicode MS"/>
                <w:b/>
                <w:bCs/>
                <w:color w:val="004182"/>
                <w:sz w:val="16"/>
                <w:szCs w:val="16"/>
              </w:rPr>
              <w:t>,</w:t>
            </w:r>
          </w:p>
          <w:p w:rsidR="008C4A3B" w:rsidRPr="00833054" w:rsidRDefault="008C4A3B" w:rsidP="00D771D6">
            <w:pPr>
              <w:ind w:firstLine="720"/>
              <w:jc w:val="right"/>
              <w:rPr>
                <w:rFonts w:ascii="Arial" w:hAnsi="Arial" w:cs="Arial Unicode MS"/>
                <w:b/>
                <w:bCs/>
                <w:color w:val="004182"/>
                <w:sz w:val="6"/>
                <w:szCs w:val="6"/>
              </w:rPr>
            </w:pPr>
          </w:p>
          <w:p w:rsidR="008C4A3B" w:rsidRPr="00833054" w:rsidRDefault="008C4A3B" w:rsidP="00D771D6">
            <w:pPr>
              <w:ind w:firstLine="720"/>
              <w:jc w:val="right"/>
              <w:rPr>
                <w:rFonts w:ascii="Arial" w:hAnsi="Arial"/>
                <w:b/>
                <w:bCs/>
                <w:lang w:eastAsia="en-US"/>
              </w:rPr>
            </w:pPr>
            <w:r w:rsidRPr="00833054">
              <w:rPr>
                <w:rFonts w:ascii="Arial" w:hAnsi="Arial" w:cs="Arial Unicode MS"/>
                <w:b/>
                <w:bCs/>
                <w:color w:val="004182"/>
                <w:sz w:val="16"/>
                <w:szCs w:val="16"/>
              </w:rPr>
              <w:t xml:space="preserve">                     Įmonės kodas 300630183,  ne PVM mokėtoja, AB „</w:t>
            </w:r>
            <w:r w:rsidRPr="00833054">
              <w:rPr>
                <w:rFonts w:ascii="Arial" w:hAnsi="Arial" w:cs="Arial Unicode MS"/>
                <w:b/>
                <w:bCs/>
                <w:color w:val="004182"/>
                <w:sz w:val="16"/>
                <w:szCs w:val="16"/>
                <w:lang w:val="zu-ZA"/>
              </w:rPr>
              <w:t>Swedbank“,</w:t>
            </w:r>
            <w:r w:rsidRPr="00833054">
              <w:rPr>
                <w:rFonts w:ascii="Arial" w:hAnsi="Arial" w:cs="Arial Unicode MS"/>
                <w:b/>
                <w:bCs/>
                <w:color w:val="004182"/>
                <w:sz w:val="16"/>
                <w:szCs w:val="16"/>
              </w:rPr>
              <w:t xml:space="preserve"> kodas 73000, LT 557300010098497910</w:t>
            </w:r>
            <w:r w:rsidRPr="00833054">
              <w:rPr>
                <w:rFonts w:ascii="Arial" w:hAnsi="Arial"/>
                <w:b/>
                <w:bCs/>
              </w:rPr>
              <w:t xml:space="preserve">         </w:t>
            </w:r>
          </w:p>
        </w:tc>
      </w:tr>
    </w:tbl>
    <w:p w:rsidR="008C4A3B" w:rsidRPr="00016285" w:rsidRDefault="008C4A3B" w:rsidP="00471EF3">
      <w:pPr>
        <w:spacing w:line="360" w:lineRule="auto"/>
        <w:jc w:val="both"/>
      </w:pPr>
    </w:p>
    <w:p w:rsidR="008C4A3B" w:rsidRPr="00445478" w:rsidRDefault="008C4A3B" w:rsidP="00471EF3">
      <w:pPr>
        <w:spacing w:line="360" w:lineRule="auto"/>
        <w:jc w:val="center"/>
        <w:rPr>
          <w:b/>
          <w:u w:val="single"/>
          <w:lang w:val="pt-PT"/>
        </w:rPr>
      </w:pPr>
      <w:r w:rsidRPr="00445478">
        <w:rPr>
          <w:b/>
          <w:u w:val="single"/>
          <w:lang w:val="pt-PT"/>
        </w:rPr>
        <w:t>201</w:t>
      </w:r>
      <w:r>
        <w:rPr>
          <w:b/>
          <w:u w:val="single"/>
          <w:lang w:val="pt-PT"/>
        </w:rPr>
        <w:t>5</w:t>
      </w:r>
      <w:r w:rsidRPr="00445478">
        <w:rPr>
          <w:b/>
          <w:color w:val="FF0000"/>
          <w:u w:val="single"/>
          <w:lang w:val="pt-PT"/>
        </w:rPr>
        <w:t xml:space="preserve"> </w:t>
      </w:r>
      <w:r w:rsidRPr="00445478">
        <w:rPr>
          <w:b/>
          <w:u w:val="single"/>
          <w:lang w:val="pt-PT"/>
        </w:rPr>
        <w:t xml:space="preserve">METŲ  </w:t>
      </w:r>
      <w:r>
        <w:rPr>
          <w:b/>
          <w:u w:val="single"/>
          <w:lang w:val="pt-PT"/>
        </w:rPr>
        <w:t>PANEVĖŽIO FUTBOLO AKADEMIJOS</w:t>
      </w:r>
      <w:r w:rsidRPr="00445478">
        <w:rPr>
          <w:b/>
          <w:u w:val="single"/>
          <w:lang w:val="pt-PT"/>
        </w:rPr>
        <w:t xml:space="preserve"> VADOVO</w:t>
      </w:r>
    </w:p>
    <w:p w:rsidR="008C4A3B" w:rsidRPr="00445478" w:rsidRDefault="008C4A3B" w:rsidP="00471EF3">
      <w:pPr>
        <w:spacing w:line="360" w:lineRule="auto"/>
        <w:jc w:val="center"/>
        <w:rPr>
          <w:b/>
          <w:u w:val="single"/>
          <w:lang w:val="en-US"/>
        </w:rPr>
      </w:pPr>
      <w:r w:rsidRPr="00445478">
        <w:rPr>
          <w:b/>
          <w:u w:val="single"/>
          <w:lang w:val="en-US"/>
        </w:rPr>
        <w:t>VEIKLOS ATASKAITA</w:t>
      </w:r>
    </w:p>
    <w:p w:rsidR="008C4A3B" w:rsidRPr="00BC4605" w:rsidRDefault="008C4A3B" w:rsidP="00471EF3">
      <w:pPr>
        <w:spacing w:line="360" w:lineRule="auto"/>
        <w:jc w:val="center"/>
        <w:rPr>
          <w:lang w:val="en-US"/>
        </w:rPr>
      </w:pPr>
      <w:r>
        <w:rPr>
          <w:lang w:val="en-US"/>
        </w:rPr>
        <w:t>2016-04-08  Nr. S-24</w:t>
      </w:r>
    </w:p>
    <w:p w:rsidR="008C4A3B" w:rsidRDefault="008C4A3B" w:rsidP="00471EF3">
      <w:pPr>
        <w:spacing w:line="360" w:lineRule="auto"/>
        <w:jc w:val="center"/>
        <w:rPr>
          <w:b/>
          <w:lang w:val="en-US"/>
        </w:rPr>
      </w:pPr>
    </w:p>
    <w:p w:rsidR="008C4A3B" w:rsidRDefault="008C4A3B" w:rsidP="00BC4605">
      <w:pPr>
        <w:spacing w:line="360" w:lineRule="auto"/>
        <w:rPr>
          <w:b/>
          <w:lang w:val="en-US"/>
        </w:rPr>
      </w:pPr>
      <w:r>
        <w:rPr>
          <w:b/>
          <w:lang w:val="en-US"/>
        </w:rPr>
        <w:t>1. VEIKLOS TIKSLAI IR UŽDAVINIAI</w:t>
      </w:r>
    </w:p>
    <w:p w:rsidR="008C4A3B" w:rsidRPr="00B01EAD" w:rsidRDefault="008C4A3B" w:rsidP="00471EF3">
      <w:pPr>
        <w:spacing w:line="360" w:lineRule="auto"/>
        <w:jc w:val="both"/>
        <w:rPr>
          <w:lang w:val="en-US"/>
        </w:rPr>
      </w:pPr>
    </w:p>
    <w:p w:rsidR="008C4A3B" w:rsidRDefault="008C4A3B" w:rsidP="00471EF3">
      <w:pPr>
        <w:numPr>
          <w:ilvl w:val="1"/>
          <w:numId w:val="8"/>
        </w:numPr>
        <w:spacing w:line="360" w:lineRule="auto"/>
        <w:ind w:left="0" w:firstLine="0"/>
        <w:jc w:val="both"/>
      </w:pPr>
      <w:r>
        <w:t>Panevėžio futbolo akademijos tikslas – ugdyti visavertes asmenybes, skatinti vaikų ir jaunimo saviraišką, rengti didelio meistriškumo žaidėjus įvairaus amžiaus Lietuvos futbolo rinktinėms, Panevėžio miesto reprezentacinei komandai. Ruošti juos tinkamai atstovauti Europos, Pasaulio čempionatuose, Olimpinėse žaidynėse.</w:t>
      </w:r>
    </w:p>
    <w:p w:rsidR="008C4A3B" w:rsidRDefault="008C4A3B" w:rsidP="00471EF3">
      <w:pPr>
        <w:numPr>
          <w:ilvl w:val="1"/>
          <w:numId w:val="8"/>
        </w:numPr>
        <w:spacing w:line="360" w:lineRule="auto"/>
        <w:ind w:left="0" w:firstLine="0"/>
        <w:jc w:val="both"/>
      </w:pPr>
      <w:r>
        <w:t>Sukurti racionalią ir mobilią struktūrą, veikiančią futbolo sporto srityje ir atitinkančią UEFA licencijavimo reikalavimus. Sukurti futbolo plėtros strategiją Panevėžyje ir Aukštaitijos regione.</w:t>
      </w:r>
    </w:p>
    <w:p w:rsidR="008C4A3B" w:rsidRPr="000C6BB8" w:rsidRDefault="008C4A3B" w:rsidP="00471EF3">
      <w:pPr>
        <w:numPr>
          <w:ilvl w:val="1"/>
          <w:numId w:val="8"/>
        </w:numPr>
        <w:spacing w:line="360" w:lineRule="auto"/>
        <w:ind w:left="0" w:firstLine="0"/>
        <w:jc w:val="both"/>
      </w:pPr>
      <w:r w:rsidRPr="000C6BB8">
        <w:t>Kuo daugiau miesto vaikų suteikti galimybę išreikšti save per sportą. Ieškoti naujų talentų.</w:t>
      </w:r>
    </w:p>
    <w:p w:rsidR="008C4A3B" w:rsidRPr="000C6BB8" w:rsidRDefault="008C4A3B" w:rsidP="00471EF3">
      <w:pPr>
        <w:spacing w:line="360" w:lineRule="auto"/>
        <w:jc w:val="both"/>
        <w:outlineLvl w:val="0"/>
      </w:pPr>
      <w:r>
        <w:t>1.3.</w:t>
      </w:r>
      <w:r w:rsidRPr="000C6BB8">
        <w:t>Gyventojų tarpe propaguoti sveiką gyvenimo būdą, skatinti poreikį aktyviam judėjimui.</w:t>
      </w:r>
    </w:p>
    <w:p w:rsidR="008C4A3B" w:rsidRPr="000C6BB8" w:rsidRDefault="008C4A3B" w:rsidP="00471EF3">
      <w:pPr>
        <w:spacing w:line="360" w:lineRule="auto"/>
        <w:jc w:val="both"/>
      </w:pPr>
      <w:r>
        <w:t>1.4.</w:t>
      </w:r>
      <w:r w:rsidRPr="000C6BB8">
        <w:t>Sudaryti sąlygas miesto gyventojams stebėti tarptautinius, respublikinius, miesto sporto renginius bei pagal galimybę juose dalyvauti.</w:t>
      </w:r>
    </w:p>
    <w:p w:rsidR="008C4A3B" w:rsidRPr="00B01EAD" w:rsidRDefault="008C4A3B" w:rsidP="00471EF3">
      <w:pPr>
        <w:spacing w:line="360" w:lineRule="auto"/>
        <w:jc w:val="both"/>
      </w:pPr>
    </w:p>
    <w:p w:rsidR="008C4A3B" w:rsidRPr="00EC3B7B" w:rsidRDefault="008C4A3B" w:rsidP="00471EF3">
      <w:pPr>
        <w:spacing w:line="360" w:lineRule="auto"/>
        <w:jc w:val="both"/>
        <w:rPr>
          <w:b/>
        </w:rPr>
      </w:pPr>
      <w:r>
        <w:rPr>
          <w:b/>
        </w:rPr>
        <w:t xml:space="preserve">2 . PFA </w:t>
      </w:r>
      <w:r w:rsidRPr="00EC3B7B">
        <w:rPr>
          <w:b/>
        </w:rPr>
        <w:t>ORGANIZACINĖ STRUKTŪRA</w:t>
      </w:r>
    </w:p>
    <w:p w:rsidR="008C4A3B" w:rsidRPr="00B01EAD" w:rsidRDefault="008C4A3B" w:rsidP="00471EF3">
      <w:pPr>
        <w:spacing w:line="360" w:lineRule="auto"/>
        <w:jc w:val="both"/>
      </w:pPr>
    </w:p>
    <w:p w:rsidR="008C4A3B" w:rsidRPr="00B01EAD" w:rsidRDefault="008C4A3B" w:rsidP="00471EF3">
      <w:pPr>
        <w:spacing w:line="360" w:lineRule="auto"/>
        <w:jc w:val="both"/>
      </w:pPr>
      <w:r w:rsidRPr="00B01EAD">
        <w:t>2.1. Bendras darbu</w:t>
      </w:r>
      <w:r>
        <w:t>otojų skaičius įstaigoje  - 27</w:t>
      </w:r>
      <w:r w:rsidRPr="00B01EAD">
        <w:t>, tame skaičiuje:</w:t>
      </w:r>
    </w:p>
    <w:p w:rsidR="008C4A3B" w:rsidRPr="00487770" w:rsidRDefault="008C4A3B" w:rsidP="00471EF3">
      <w:pPr>
        <w:spacing w:line="360" w:lineRule="auto"/>
        <w:jc w:val="both"/>
      </w:pPr>
      <w:r>
        <w:t>2.1.1.</w:t>
      </w:r>
      <w:r w:rsidRPr="00487770">
        <w:t xml:space="preserve">Administracijos darbuotojų </w:t>
      </w:r>
      <w:r>
        <w:t xml:space="preserve">    – 7</w:t>
      </w:r>
      <w:r w:rsidRPr="00487770">
        <w:t>;</w:t>
      </w:r>
    </w:p>
    <w:p w:rsidR="008C4A3B" w:rsidRPr="00487770" w:rsidRDefault="008C4A3B" w:rsidP="00471EF3">
      <w:pPr>
        <w:spacing w:line="360" w:lineRule="auto"/>
        <w:jc w:val="both"/>
      </w:pPr>
      <w:r>
        <w:t>2.1.2.</w:t>
      </w:r>
      <w:r w:rsidRPr="00487770">
        <w:t xml:space="preserve">Techninių darbuotojų          </w:t>
      </w:r>
      <w:r>
        <w:t xml:space="preserve"> </w:t>
      </w:r>
      <w:r w:rsidRPr="00487770">
        <w:t xml:space="preserve"> </w:t>
      </w:r>
      <w:r>
        <w:t xml:space="preserve"> –</w:t>
      </w:r>
      <w:r w:rsidRPr="00487770">
        <w:t xml:space="preserve"> </w:t>
      </w:r>
      <w:r>
        <w:t>10</w:t>
      </w:r>
      <w:r w:rsidRPr="00487770">
        <w:t>;</w:t>
      </w:r>
    </w:p>
    <w:p w:rsidR="008C4A3B" w:rsidRPr="00487770" w:rsidRDefault="008C4A3B" w:rsidP="00471EF3">
      <w:pPr>
        <w:spacing w:line="360" w:lineRule="auto"/>
        <w:jc w:val="both"/>
      </w:pPr>
      <w:r>
        <w:t>2.1.3.</w:t>
      </w:r>
      <w:r w:rsidRPr="00487770">
        <w:t xml:space="preserve">Treneriai-sporto mokytojai   </w:t>
      </w:r>
      <w:r>
        <w:t xml:space="preserve">  –</w:t>
      </w:r>
      <w:r w:rsidRPr="00487770">
        <w:t xml:space="preserve"> </w:t>
      </w:r>
      <w:r>
        <w:t>10</w:t>
      </w:r>
      <w:r w:rsidRPr="00487770">
        <w:t>;</w:t>
      </w:r>
    </w:p>
    <w:p w:rsidR="008C4A3B" w:rsidRDefault="008C4A3B" w:rsidP="00471EF3">
      <w:pPr>
        <w:spacing w:line="360" w:lineRule="auto"/>
        <w:jc w:val="both"/>
      </w:pPr>
      <w:r w:rsidRPr="00B01EAD">
        <w:t xml:space="preserve">2.2. </w:t>
      </w:r>
      <w:r>
        <w:t>Darbuotojų k</w:t>
      </w:r>
      <w:r w:rsidRPr="00B01EAD">
        <w:t>valifikacijos kėlimas:</w:t>
      </w:r>
    </w:p>
    <w:p w:rsidR="008C4A3B" w:rsidRPr="000C6BB8" w:rsidRDefault="008C4A3B" w:rsidP="00471EF3">
      <w:pPr>
        <w:spacing w:line="360" w:lineRule="auto"/>
        <w:jc w:val="both"/>
      </w:pPr>
      <w:r>
        <w:t>2.2.1.Lietuvos sporto informavimo centro bendri seminarai treneriams-sporto mokytojams – 1 x 13</w:t>
      </w:r>
      <w:r w:rsidRPr="000C6BB8">
        <w:t xml:space="preserve"> žm.;</w:t>
      </w:r>
    </w:p>
    <w:p w:rsidR="008C4A3B" w:rsidRDefault="008C4A3B" w:rsidP="00471EF3">
      <w:pPr>
        <w:spacing w:line="360" w:lineRule="auto"/>
        <w:jc w:val="both"/>
      </w:pPr>
      <w:r>
        <w:t>2.2.2.</w:t>
      </w:r>
      <w:r w:rsidRPr="000C6BB8">
        <w:t>Trenerių-sporto mokyt</w:t>
      </w:r>
      <w:r>
        <w:t>ojų kvalifikaciniai seminarai (</w:t>
      </w:r>
      <w:r w:rsidRPr="000C6BB8">
        <w:t xml:space="preserve">specializuoti pagal sporto šakas) – </w:t>
      </w:r>
      <w:r>
        <w:t xml:space="preserve">5 seminarai x 6 </w:t>
      </w:r>
      <w:r w:rsidRPr="000C6BB8">
        <w:t xml:space="preserve"> žm;</w:t>
      </w:r>
    </w:p>
    <w:p w:rsidR="008C4A3B" w:rsidRDefault="008C4A3B" w:rsidP="00471EF3">
      <w:pPr>
        <w:spacing w:line="360" w:lineRule="auto"/>
        <w:jc w:val="both"/>
      </w:pPr>
      <w:r>
        <w:t>2.2.3. VSAFAS ir teisės aktų , kurie susiję su LRV turto apskaita. 1 žm.</w:t>
      </w:r>
    </w:p>
    <w:p w:rsidR="008C4A3B" w:rsidRDefault="008C4A3B" w:rsidP="00471EF3">
      <w:pPr>
        <w:spacing w:line="360" w:lineRule="auto"/>
        <w:jc w:val="both"/>
      </w:pPr>
      <w:r>
        <w:t>2.2.4. Pasirengimas suderinti metines ataskaitas 2015 m. 1 žm.</w:t>
      </w:r>
    </w:p>
    <w:p w:rsidR="008C4A3B" w:rsidRDefault="008C4A3B" w:rsidP="00471EF3">
      <w:pPr>
        <w:spacing w:line="360" w:lineRule="auto"/>
        <w:jc w:val="both"/>
      </w:pPr>
      <w:r>
        <w:t xml:space="preserve">2.2.5. Viešųjų pirkimų seminaras. 1 žm. </w:t>
      </w:r>
    </w:p>
    <w:p w:rsidR="008C4A3B" w:rsidRPr="00B01EAD" w:rsidRDefault="008C4A3B" w:rsidP="00471EF3">
      <w:pPr>
        <w:spacing w:line="360" w:lineRule="auto"/>
        <w:jc w:val="both"/>
      </w:pPr>
      <w:r>
        <w:t>2.2.6. Lietuvos futbolo federacijos techninio skyriaus seminarai (Nacionalinė Kauno futbolo akademija) – 2 x 10 žm.;</w:t>
      </w:r>
    </w:p>
    <w:p w:rsidR="008C4A3B" w:rsidRPr="00EC3B7B" w:rsidRDefault="008C4A3B" w:rsidP="00471EF3">
      <w:pPr>
        <w:spacing w:line="360" w:lineRule="auto"/>
        <w:jc w:val="both"/>
        <w:rPr>
          <w:b/>
        </w:rPr>
      </w:pPr>
      <w:r>
        <w:rPr>
          <w:b/>
        </w:rPr>
        <w:t xml:space="preserve">3. </w:t>
      </w:r>
      <w:r w:rsidRPr="00EC3B7B">
        <w:rPr>
          <w:b/>
        </w:rPr>
        <w:t>ĮSTAIGOS FINANSAVIMO ŠALTINIAI IR STRUKTŪRA</w:t>
      </w:r>
    </w:p>
    <w:p w:rsidR="008C4A3B" w:rsidRPr="00B01EAD" w:rsidRDefault="008C4A3B" w:rsidP="00471EF3">
      <w:pPr>
        <w:spacing w:line="360" w:lineRule="auto"/>
        <w:jc w:val="both"/>
      </w:pPr>
    </w:p>
    <w:p w:rsidR="008C4A3B" w:rsidRPr="00487EAB" w:rsidRDefault="008C4A3B" w:rsidP="00471EF3">
      <w:pPr>
        <w:spacing w:line="360" w:lineRule="auto"/>
        <w:jc w:val="both"/>
      </w:pPr>
      <w:r>
        <w:t>3.1.</w:t>
      </w:r>
      <w:r w:rsidRPr="00487EAB">
        <w:t xml:space="preserve">Įstaigos pajamos iš viso – </w:t>
      </w:r>
      <w:r>
        <w:t>378,70 tūkst. Eur</w:t>
      </w:r>
      <w:r w:rsidRPr="00487EAB">
        <w:t>, tame skaičiuje:</w:t>
      </w:r>
    </w:p>
    <w:p w:rsidR="008C4A3B" w:rsidRPr="00487EAB" w:rsidRDefault="008C4A3B" w:rsidP="00471EF3">
      <w:pPr>
        <w:spacing w:line="360" w:lineRule="auto"/>
        <w:jc w:val="both"/>
      </w:pPr>
      <w:r>
        <w:t>3.1.1.</w:t>
      </w:r>
      <w:r w:rsidRPr="00487EAB">
        <w:t xml:space="preserve">Savivaldybės biudžeto lėšos                                              </w:t>
      </w:r>
      <w:r>
        <w:t xml:space="preserve">   </w:t>
      </w:r>
      <w:r w:rsidRPr="00487EAB">
        <w:t xml:space="preserve">– </w:t>
      </w:r>
      <w:r>
        <w:t>309,3 tūkst. Eur</w:t>
      </w:r>
      <w:r w:rsidRPr="00487EAB">
        <w:t>;</w:t>
      </w:r>
    </w:p>
    <w:p w:rsidR="008C4A3B" w:rsidRPr="00487EAB" w:rsidRDefault="008C4A3B" w:rsidP="00471EF3">
      <w:pPr>
        <w:spacing w:line="360" w:lineRule="auto"/>
        <w:jc w:val="both"/>
      </w:pPr>
      <w:r>
        <w:t>3.1.2.</w:t>
      </w:r>
      <w:r w:rsidRPr="00487EAB">
        <w:t xml:space="preserve">Valstybės biudžeto specialiosios tikslinės dotacijos lėšos </w:t>
      </w:r>
      <w:r>
        <w:t xml:space="preserve">  </w:t>
      </w:r>
      <w:r w:rsidRPr="00487EAB">
        <w:t xml:space="preserve">– </w:t>
      </w:r>
      <w:r>
        <w:t>15,9 tūkst. Eur</w:t>
      </w:r>
      <w:r w:rsidRPr="00487EAB">
        <w:t>;</w:t>
      </w:r>
    </w:p>
    <w:p w:rsidR="008C4A3B" w:rsidRPr="00487EAB" w:rsidRDefault="008C4A3B" w:rsidP="00471EF3">
      <w:pPr>
        <w:spacing w:line="360" w:lineRule="auto"/>
        <w:jc w:val="both"/>
      </w:pPr>
      <w:r>
        <w:t xml:space="preserve">3.1.3.Biudžetinių įstaigų pajamos </w:t>
      </w:r>
      <w:r>
        <w:tab/>
      </w:r>
      <w:r>
        <w:tab/>
        <w:t xml:space="preserve">                    </w:t>
      </w:r>
      <w:r w:rsidRPr="00487EAB">
        <w:t xml:space="preserve">– </w:t>
      </w:r>
      <w:r>
        <w:t>41,0 tūkst. Eur</w:t>
      </w:r>
      <w:r w:rsidRPr="00487EAB">
        <w:t>;</w:t>
      </w:r>
    </w:p>
    <w:p w:rsidR="008C4A3B" w:rsidRPr="00487EAB" w:rsidRDefault="008C4A3B" w:rsidP="00471EF3">
      <w:pPr>
        <w:spacing w:line="360" w:lineRule="auto"/>
        <w:jc w:val="both"/>
      </w:pPr>
      <w:r>
        <w:t>3.1.4.</w:t>
      </w:r>
      <w:r w:rsidRPr="00487EAB">
        <w:t xml:space="preserve">Rėmėjų  ir kitos lėšos                                                          </w:t>
      </w:r>
      <w:r>
        <w:t xml:space="preserve"> </w:t>
      </w:r>
      <w:r w:rsidRPr="00487EAB">
        <w:t xml:space="preserve">–  </w:t>
      </w:r>
      <w:r>
        <w:t>12,5 tūkst. Eur</w:t>
      </w:r>
      <w:r w:rsidRPr="00487EAB">
        <w:t>.</w:t>
      </w:r>
    </w:p>
    <w:p w:rsidR="008C4A3B" w:rsidRDefault="008C4A3B" w:rsidP="00471EF3">
      <w:pPr>
        <w:spacing w:line="360" w:lineRule="auto"/>
        <w:jc w:val="both"/>
      </w:pPr>
    </w:p>
    <w:p w:rsidR="008C4A3B" w:rsidRDefault="008C4A3B" w:rsidP="00471EF3">
      <w:pPr>
        <w:spacing w:line="360" w:lineRule="auto"/>
        <w:jc w:val="both"/>
        <w:rPr>
          <w:b/>
        </w:rPr>
      </w:pPr>
      <w:r>
        <w:rPr>
          <w:b/>
        </w:rPr>
        <w:t xml:space="preserve">4. </w:t>
      </w:r>
      <w:r w:rsidRPr="00EC3B7B">
        <w:rPr>
          <w:b/>
        </w:rPr>
        <w:t xml:space="preserve">SPORTO RENGINIAI </w:t>
      </w:r>
      <w:r>
        <w:rPr>
          <w:b/>
        </w:rPr>
        <w:t>PFA</w:t>
      </w:r>
      <w:r w:rsidRPr="00EC3B7B">
        <w:rPr>
          <w:b/>
        </w:rPr>
        <w:t xml:space="preserve"> SPORTO BAZĖSE</w:t>
      </w:r>
    </w:p>
    <w:p w:rsidR="008C4A3B" w:rsidRDefault="008C4A3B" w:rsidP="00471EF3">
      <w:pPr>
        <w:spacing w:line="360" w:lineRule="auto"/>
        <w:jc w:val="both"/>
        <w:rPr>
          <w:b/>
        </w:rPr>
      </w:pPr>
    </w:p>
    <w:p w:rsidR="008C4A3B" w:rsidRPr="00634EF4" w:rsidRDefault="008C4A3B" w:rsidP="00471EF3">
      <w:pPr>
        <w:numPr>
          <w:ilvl w:val="1"/>
          <w:numId w:val="9"/>
        </w:numPr>
        <w:tabs>
          <w:tab w:val="clear" w:pos="780"/>
          <w:tab w:val="num" w:pos="360"/>
        </w:tabs>
        <w:spacing w:line="360" w:lineRule="auto"/>
        <w:ind w:left="0" w:firstLine="0"/>
        <w:jc w:val="both"/>
      </w:pPr>
      <w:r w:rsidRPr="00634EF4">
        <w:t xml:space="preserve">Sportinių renginių ( varžybų, turnyrų) </w:t>
      </w:r>
      <w:r>
        <w:t>PFA</w:t>
      </w:r>
      <w:r w:rsidRPr="00634EF4">
        <w:t xml:space="preserve"> sporto bazėse </w:t>
      </w:r>
      <w:r>
        <w:t xml:space="preserve">  </w:t>
      </w:r>
      <w:r w:rsidRPr="00634EF4">
        <w:t xml:space="preserve"> – </w:t>
      </w:r>
      <w:r>
        <w:t>354</w:t>
      </w:r>
      <w:r w:rsidRPr="00634EF4">
        <w:t>;</w:t>
      </w:r>
    </w:p>
    <w:p w:rsidR="008C4A3B" w:rsidRPr="00634EF4" w:rsidRDefault="008C4A3B" w:rsidP="00471EF3">
      <w:pPr>
        <w:numPr>
          <w:ilvl w:val="1"/>
          <w:numId w:val="9"/>
        </w:numPr>
        <w:tabs>
          <w:tab w:val="clear" w:pos="780"/>
          <w:tab w:val="num" w:pos="360"/>
        </w:tabs>
        <w:spacing w:line="360" w:lineRule="auto"/>
        <w:ind w:left="0" w:firstLine="0"/>
        <w:jc w:val="both"/>
      </w:pPr>
      <w:r w:rsidRPr="00634EF4">
        <w:t xml:space="preserve">Sportinių varžybų dalyvių </w:t>
      </w:r>
      <w:r>
        <w:tab/>
        <w:t xml:space="preserve">                                       –  8500</w:t>
      </w:r>
      <w:r w:rsidRPr="00634EF4">
        <w:t>;</w:t>
      </w:r>
    </w:p>
    <w:p w:rsidR="008C4A3B" w:rsidRPr="00634EF4" w:rsidRDefault="008C4A3B" w:rsidP="00471EF3">
      <w:pPr>
        <w:numPr>
          <w:ilvl w:val="1"/>
          <w:numId w:val="9"/>
        </w:numPr>
        <w:tabs>
          <w:tab w:val="clear" w:pos="780"/>
          <w:tab w:val="num" w:pos="360"/>
        </w:tabs>
        <w:spacing w:line="360" w:lineRule="auto"/>
        <w:ind w:left="0" w:firstLine="0"/>
        <w:jc w:val="both"/>
      </w:pPr>
      <w:r w:rsidRPr="00634EF4">
        <w:t>Sportinių prat</w:t>
      </w:r>
      <w:r>
        <w:t>ybų dalyvių apsilankymų</w:t>
      </w:r>
      <w:r>
        <w:tab/>
        <w:t xml:space="preserve">                   </w:t>
      </w:r>
      <w:r w:rsidRPr="00634EF4">
        <w:t xml:space="preserve">– </w:t>
      </w:r>
      <w:r>
        <w:t>72000</w:t>
      </w:r>
      <w:r w:rsidRPr="00634EF4">
        <w:t>;</w:t>
      </w:r>
    </w:p>
    <w:p w:rsidR="008C4A3B" w:rsidRPr="00634EF4" w:rsidRDefault="008C4A3B" w:rsidP="00471EF3">
      <w:pPr>
        <w:numPr>
          <w:ilvl w:val="1"/>
          <w:numId w:val="9"/>
        </w:numPr>
        <w:tabs>
          <w:tab w:val="clear" w:pos="780"/>
          <w:tab w:val="num" w:pos="360"/>
        </w:tabs>
        <w:spacing w:line="360" w:lineRule="auto"/>
        <w:ind w:left="0" w:firstLine="0"/>
        <w:jc w:val="both"/>
      </w:pPr>
      <w:r w:rsidRPr="00634EF4">
        <w:t>Sportinių renginių žiūrovų                                                     –</w:t>
      </w:r>
      <w:r>
        <w:t xml:space="preserve"> 30000</w:t>
      </w:r>
      <w:r w:rsidRPr="00634EF4">
        <w:t>;</w:t>
      </w:r>
    </w:p>
    <w:p w:rsidR="008C4A3B" w:rsidRDefault="008C4A3B" w:rsidP="00471EF3">
      <w:pPr>
        <w:spacing w:line="360" w:lineRule="auto"/>
        <w:jc w:val="both"/>
        <w:rPr>
          <w:b/>
        </w:rPr>
      </w:pPr>
    </w:p>
    <w:p w:rsidR="008C4A3B" w:rsidRDefault="008C4A3B" w:rsidP="00471EF3">
      <w:pPr>
        <w:spacing w:line="360" w:lineRule="auto"/>
        <w:jc w:val="both"/>
        <w:rPr>
          <w:b/>
        </w:rPr>
      </w:pPr>
      <w:r>
        <w:rPr>
          <w:b/>
        </w:rPr>
        <w:t xml:space="preserve">5. </w:t>
      </w:r>
      <w:r w:rsidRPr="00AA69DB">
        <w:rPr>
          <w:b/>
        </w:rPr>
        <w:t>SPORTINĖ-MOKOMOJI VEIKLA</w:t>
      </w:r>
    </w:p>
    <w:p w:rsidR="008C4A3B" w:rsidRDefault="008C4A3B" w:rsidP="00471EF3">
      <w:pPr>
        <w:spacing w:line="360" w:lineRule="auto"/>
        <w:jc w:val="both"/>
        <w:rPr>
          <w:b/>
        </w:rPr>
      </w:pPr>
    </w:p>
    <w:p w:rsidR="008C4A3B" w:rsidRDefault="008C4A3B" w:rsidP="00471EF3">
      <w:pPr>
        <w:spacing w:line="360" w:lineRule="auto"/>
        <w:jc w:val="both"/>
      </w:pPr>
      <w:r>
        <w:t>5.1.Tarifikuota mokomųjų grupių                 - 27;</w:t>
      </w:r>
    </w:p>
    <w:p w:rsidR="008C4A3B" w:rsidRDefault="008C4A3B" w:rsidP="00471EF3">
      <w:pPr>
        <w:spacing w:line="360" w:lineRule="auto"/>
        <w:jc w:val="both"/>
      </w:pPr>
      <w:r>
        <w:t>5.2. Mokinių skaičius</w:t>
      </w:r>
      <w:r>
        <w:tab/>
      </w:r>
      <w:r>
        <w:tab/>
        <w:t xml:space="preserve">         - 403;</w:t>
      </w:r>
    </w:p>
    <w:p w:rsidR="008C4A3B" w:rsidRDefault="008C4A3B" w:rsidP="00471EF3">
      <w:pPr>
        <w:spacing w:line="360" w:lineRule="auto"/>
        <w:jc w:val="both"/>
      </w:pPr>
      <w:r>
        <w:t>5.3. Lietuvos sporto treneriai                         - 13;</w:t>
      </w:r>
    </w:p>
    <w:p w:rsidR="008C4A3B" w:rsidRDefault="008C4A3B" w:rsidP="00471EF3">
      <w:pPr>
        <w:spacing w:line="360" w:lineRule="auto"/>
        <w:jc w:val="both"/>
      </w:pPr>
      <w:r>
        <w:t>5.3.1. Sporto treneriai                                     - 0;</w:t>
      </w:r>
    </w:p>
    <w:p w:rsidR="008C4A3B" w:rsidRDefault="008C4A3B" w:rsidP="00471EF3">
      <w:pPr>
        <w:spacing w:line="360" w:lineRule="auto"/>
        <w:jc w:val="both"/>
      </w:pPr>
      <w:r>
        <w:t>5.3.2. Licencijas turintys treneriai:</w:t>
      </w:r>
    </w:p>
    <w:p w:rsidR="008C4A3B" w:rsidRDefault="008C4A3B" w:rsidP="00471EF3">
      <w:pPr>
        <w:spacing w:line="360" w:lineRule="auto"/>
        <w:jc w:val="both"/>
      </w:pPr>
      <w:r>
        <w:t>5.3.2.1. UEFA PRO                                       - 1</w:t>
      </w:r>
    </w:p>
    <w:p w:rsidR="008C4A3B" w:rsidRDefault="008C4A3B" w:rsidP="00471EF3">
      <w:pPr>
        <w:spacing w:line="360" w:lineRule="auto"/>
        <w:jc w:val="both"/>
      </w:pPr>
      <w:r>
        <w:t>5.3.2.2. UEFA A                                            - 2</w:t>
      </w:r>
    </w:p>
    <w:p w:rsidR="008C4A3B" w:rsidRDefault="008C4A3B" w:rsidP="00471EF3">
      <w:pPr>
        <w:spacing w:line="360" w:lineRule="auto"/>
        <w:jc w:val="both"/>
      </w:pPr>
      <w:r>
        <w:t>5.3.2.3. UEFA B                                            - 3</w:t>
      </w:r>
    </w:p>
    <w:p w:rsidR="008C4A3B" w:rsidRDefault="008C4A3B" w:rsidP="00471EF3">
      <w:pPr>
        <w:spacing w:line="360" w:lineRule="auto"/>
        <w:jc w:val="both"/>
        <w:outlineLvl w:val="0"/>
      </w:pPr>
      <w:r>
        <w:t>5.4. Akademijoje tarifikuotų sportininkų grupės:</w:t>
      </w:r>
    </w:p>
    <w:p w:rsidR="008C4A3B" w:rsidRDefault="008C4A3B" w:rsidP="00471EF3">
      <w:pPr>
        <w:spacing w:line="360" w:lineRule="auto"/>
        <w:jc w:val="both"/>
        <w:outlineLvl w:val="0"/>
      </w:pPr>
      <w:r>
        <w:t>5.4.1. Neformalaus ugdymo 3 grupės            -     47 vaikai;</w:t>
      </w:r>
    </w:p>
    <w:p w:rsidR="008C4A3B" w:rsidRDefault="008C4A3B" w:rsidP="00BC4605">
      <w:pPr>
        <w:tabs>
          <w:tab w:val="left" w:pos="5580"/>
        </w:tabs>
        <w:spacing w:line="360" w:lineRule="auto"/>
        <w:jc w:val="both"/>
      </w:pPr>
      <w:r>
        <w:t>5.4.2. Pradinio rengimo 8 grupės                 -      102 vaikai;</w:t>
      </w:r>
    </w:p>
    <w:p w:rsidR="008C4A3B" w:rsidRDefault="008C4A3B" w:rsidP="00471EF3">
      <w:pPr>
        <w:tabs>
          <w:tab w:val="center" w:pos="5032"/>
        </w:tabs>
        <w:spacing w:line="360" w:lineRule="auto"/>
        <w:jc w:val="both"/>
      </w:pPr>
      <w:r>
        <w:t>5.4.3. Meistriškumo ugdymo 12 grupių         -</w:t>
      </w:r>
      <w:r>
        <w:tab/>
        <w:t xml:space="preserve">      180 vaikų;</w:t>
      </w:r>
    </w:p>
    <w:p w:rsidR="008C4A3B" w:rsidRDefault="008C4A3B" w:rsidP="00471E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32"/>
        </w:tabs>
        <w:spacing w:line="360" w:lineRule="auto"/>
        <w:jc w:val="both"/>
      </w:pPr>
      <w:r>
        <w:t>5.4.4. Meistriškumo tobulinimo 2 grupės</w:t>
      </w:r>
      <w:r>
        <w:tab/>
        <w:t xml:space="preserve">- </w:t>
      </w:r>
      <w:r>
        <w:tab/>
        <w:t xml:space="preserve">      38 vaikai;</w:t>
      </w:r>
    </w:p>
    <w:p w:rsidR="008C4A3B" w:rsidRDefault="008C4A3B" w:rsidP="00471E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32"/>
        </w:tabs>
        <w:spacing w:line="360" w:lineRule="auto"/>
        <w:jc w:val="both"/>
      </w:pPr>
      <w:r>
        <w:t>5.4.5  Didelio meistriškumo 2 grupės            -       36 vaikai.</w:t>
      </w:r>
    </w:p>
    <w:p w:rsidR="008C4A3B" w:rsidRDefault="008C4A3B" w:rsidP="00471E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32"/>
        </w:tabs>
        <w:spacing w:line="360" w:lineRule="auto"/>
        <w:jc w:val="both"/>
        <w:outlineLvl w:val="0"/>
      </w:pPr>
      <w:r>
        <w:t>5.5. Dalyvauta sporto varžybose:</w:t>
      </w:r>
    </w:p>
    <w:p w:rsidR="008C4A3B" w:rsidRDefault="008C4A3B" w:rsidP="00471EF3">
      <w:pPr>
        <w:spacing w:line="360" w:lineRule="auto"/>
        <w:jc w:val="both"/>
      </w:pPr>
      <w:r>
        <w:t>5.5.1.Lietuvos čempionai (įvairiose amžiaus grupėse)    - 106;</w:t>
      </w:r>
    </w:p>
    <w:p w:rsidR="008C4A3B" w:rsidRDefault="008C4A3B" w:rsidP="00471EF3">
      <w:pPr>
        <w:spacing w:line="360" w:lineRule="auto"/>
        <w:jc w:val="both"/>
        <w:outlineLvl w:val="0"/>
      </w:pPr>
      <w:r>
        <w:t>5.6. Lietuvos nacionalinėse rinktinėse            -            0;</w:t>
      </w:r>
    </w:p>
    <w:p w:rsidR="008C4A3B" w:rsidRDefault="008C4A3B" w:rsidP="00471EF3">
      <w:pPr>
        <w:spacing w:line="360" w:lineRule="auto"/>
        <w:jc w:val="both"/>
      </w:pPr>
      <w:r>
        <w:t>5.6.1.</w:t>
      </w:r>
      <w:r w:rsidRPr="005957DA">
        <w:t>Jaunimo ir jaunių rinktinėse</w:t>
      </w:r>
      <w:r>
        <w:t xml:space="preserve">                   -            9.</w:t>
      </w:r>
    </w:p>
    <w:p w:rsidR="008C4A3B" w:rsidRPr="005957DA" w:rsidRDefault="008C4A3B" w:rsidP="00471EF3">
      <w:pPr>
        <w:spacing w:line="360" w:lineRule="auto"/>
        <w:jc w:val="both"/>
      </w:pPr>
      <w:r>
        <w:tab/>
        <w:t xml:space="preserve">                       </w:t>
      </w:r>
    </w:p>
    <w:p w:rsidR="008C4A3B" w:rsidRDefault="008C4A3B" w:rsidP="00471EF3">
      <w:pPr>
        <w:tabs>
          <w:tab w:val="left" w:pos="284"/>
        </w:tabs>
        <w:spacing w:line="360" w:lineRule="auto"/>
        <w:jc w:val="both"/>
        <w:rPr>
          <w:b/>
        </w:rPr>
      </w:pPr>
      <w:r>
        <w:rPr>
          <w:b/>
        </w:rPr>
        <w:t xml:space="preserve">6. </w:t>
      </w:r>
      <w:r w:rsidRPr="00E95EE5">
        <w:rPr>
          <w:b/>
        </w:rPr>
        <w:t>BENDRADARBIAVIMAS SU KITOMIS INSTITUCIJOMIS</w:t>
      </w:r>
    </w:p>
    <w:p w:rsidR="008C4A3B" w:rsidRDefault="008C4A3B" w:rsidP="00471EF3">
      <w:pPr>
        <w:spacing w:line="360" w:lineRule="auto"/>
        <w:jc w:val="both"/>
        <w:rPr>
          <w:b/>
        </w:rPr>
      </w:pPr>
    </w:p>
    <w:p w:rsidR="008C4A3B" w:rsidRPr="00AC2DAB" w:rsidRDefault="008C4A3B" w:rsidP="00BC4605">
      <w:pPr>
        <w:spacing w:line="360" w:lineRule="auto"/>
        <w:jc w:val="both"/>
      </w:pPr>
      <w:r>
        <w:t>6.1.</w:t>
      </w:r>
      <w:r w:rsidRPr="00AC2DAB">
        <w:t>Užimant miesto vaikus, skatinant juos sveikai gyventi, draugauti su sportu</w:t>
      </w:r>
      <w:r>
        <w:t>,</w:t>
      </w:r>
      <w:r w:rsidRPr="00AC2DAB">
        <w:t xml:space="preserve"> bendradarbiaujame su vaikų darželiais</w:t>
      </w:r>
      <w:r>
        <w:t>, mokyklomis</w:t>
      </w:r>
      <w:r w:rsidRPr="00AC2DAB">
        <w:t>. Rengiame kasmetines tarpdarželines futbolo varžybas, skatiname dalyvauti Liet</w:t>
      </w:r>
      <w:r>
        <w:t>uvos futbolo federacijos vykdoma</w:t>
      </w:r>
      <w:r w:rsidRPr="00AC2DAB">
        <w:t>me „Futboliuko“ projekte.</w:t>
      </w:r>
    </w:p>
    <w:p w:rsidR="008C4A3B" w:rsidRDefault="008C4A3B" w:rsidP="00BC4605">
      <w:pPr>
        <w:spacing w:line="360" w:lineRule="auto"/>
        <w:jc w:val="both"/>
      </w:pPr>
      <w:r>
        <w:t>6.2.</w:t>
      </w:r>
      <w:r w:rsidRPr="00AC2DAB">
        <w:t>Moksleivių kūno kultūros ir sporto plėtotė, sporto renginių organizavimas kartu su Lietuvos</w:t>
      </w:r>
      <w:r>
        <w:t xml:space="preserve"> </w:t>
      </w:r>
      <w:r w:rsidRPr="00AC2DAB">
        <w:t>moksleivių centru , Panevėžio pagrindinėmis ir vidurinėmis mokyklomis, skatinant dalyvauti tarpmokykliniame olimpiniame festivalyje (tarpmokyklinėse</w:t>
      </w:r>
      <w:r>
        <w:t xml:space="preserve"> I-II ir III-IV klasių</w:t>
      </w:r>
      <w:r w:rsidRPr="00AC2DAB">
        <w:t xml:space="preserve"> varžybose).</w:t>
      </w:r>
    </w:p>
    <w:p w:rsidR="008C4A3B" w:rsidRDefault="008C4A3B" w:rsidP="00BC4605">
      <w:pPr>
        <w:spacing w:line="360" w:lineRule="auto"/>
        <w:jc w:val="both"/>
      </w:pPr>
      <w:r>
        <w:t>6.3. Bendradarbiavimas su Panevėžio švietimo skyriumi vykdant vasaros socializacijos projektą „Sugrąžinkime vaikus į stadionus“.</w:t>
      </w:r>
    </w:p>
    <w:p w:rsidR="008C4A3B" w:rsidRPr="00AC2DAB" w:rsidRDefault="008C4A3B" w:rsidP="00BC4605">
      <w:pPr>
        <w:spacing w:line="360" w:lineRule="auto"/>
        <w:jc w:val="both"/>
      </w:pPr>
      <w:r>
        <w:t>6.4.Bendradarbiavimas su Panevėžio švietimo skyriumi vykdant neformalaus vaikų švietimo programą (NU).</w:t>
      </w:r>
    </w:p>
    <w:p w:rsidR="008C4A3B" w:rsidRPr="00AC2DAB" w:rsidRDefault="008C4A3B" w:rsidP="00BC4605">
      <w:pPr>
        <w:spacing w:line="360" w:lineRule="auto"/>
        <w:jc w:val="both"/>
      </w:pPr>
      <w:r>
        <w:t>6.5.</w:t>
      </w:r>
      <w:r w:rsidRPr="00AC2DAB">
        <w:t>Bendradarbiavimas su Lietuvos</w:t>
      </w:r>
      <w:r>
        <w:t xml:space="preserve"> futbolo federacija, nustatyto</w:t>
      </w:r>
      <w:r w:rsidRPr="00AC2DAB">
        <w:t>mis priemonėmis ir būdais. Sutaria</w:t>
      </w:r>
      <w:r>
        <w:t>ma</w:t>
      </w:r>
      <w:r w:rsidRPr="00AC2DAB">
        <w:t xml:space="preserve"> bendrai siekti ir tinkamai įgyvendinti veiklos tikslus bei gerinti futbolo veiklos rezultatus.</w:t>
      </w:r>
    </w:p>
    <w:p w:rsidR="008C4A3B" w:rsidRPr="00AC2DAB" w:rsidRDefault="008C4A3B" w:rsidP="00BC4605">
      <w:pPr>
        <w:spacing w:line="360" w:lineRule="auto"/>
        <w:jc w:val="both"/>
      </w:pPr>
      <w:r>
        <w:t>6.6.</w:t>
      </w:r>
      <w:r w:rsidRPr="00AC2DAB">
        <w:t>Vykdant PFA sportinę vystymo ir vykdymo veiklą PFA bendradarbiauja su Kauno nacionalinę akademija ruošiant vaikų ir jaunimo iki 18 metų amžiaus aukšto meistriškumo futbolininkus įgyvendinant Akademijų plėtros programą.</w:t>
      </w:r>
    </w:p>
    <w:p w:rsidR="008C4A3B" w:rsidRPr="00AC2DAB" w:rsidRDefault="008C4A3B" w:rsidP="00BC4605">
      <w:pPr>
        <w:spacing w:line="360" w:lineRule="auto"/>
        <w:jc w:val="both"/>
      </w:pPr>
      <w:r>
        <w:t>6.7.</w:t>
      </w:r>
      <w:r w:rsidRPr="00AC2DAB">
        <w:t>Bendradarbiavimas su</w:t>
      </w:r>
      <w:r>
        <w:t xml:space="preserve"> Panevėžio Raimondo Sargūno sporto gimnazija</w:t>
      </w:r>
      <w:r w:rsidRPr="00AC2DAB">
        <w:t>, tarpusavyje ugdant aukšto meistriškumo sportininkus, ruošiant juos šalies nacionalinėms ir olimpinėms rinktinėms, taip pat bendradarbiauti trenerių kvalifikacijos tobulinimo veikloje.</w:t>
      </w:r>
    </w:p>
    <w:p w:rsidR="008C4A3B" w:rsidRPr="00AC2DAB" w:rsidRDefault="008C4A3B" w:rsidP="00BC4605">
      <w:pPr>
        <w:spacing w:line="360" w:lineRule="auto"/>
        <w:jc w:val="both"/>
      </w:pPr>
      <w:r>
        <w:t>6.8</w:t>
      </w:r>
      <w:r w:rsidRPr="00AC2DAB">
        <w:t>. Bendradarbiauti su</w:t>
      </w:r>
      <w:r>
        <w:t xml:space="preserve"> Panevėžio verslo konsultaciniu centru, Panevėžio </w:t>
      </w:r>
      <w:r w:rsidRPr="00AC2DAB">
        <w:t xml:space="preserve"> Savivaldybės investicijų skyriumi dėl investicijų iš europinių fondų futbolo plėtrai Panevėžyje.</w:t>
      </w:r>
    </w:p>
    <w:p w:rsidR="008C4A3B" w:rsidRPr="00AC2DAB" w:rsidRDefault="008C4A3B" w:rsidP="00BC4605">
      <w:pPr>
        <w:spacing w:line="360" w:lineRule="auto"/>
        <w:jc w:val="both"/>
      </w:pPr>
      <w:r>
        <w:t>6.9.</w:t>
      </w:r>
      <w:r w:rsidRPr="00AC2DAB">
        <w:t>Tarptautiniai ryšiai organizuojant sporto varžybas bei stovyklas su Žodino (Baltarusija), Liublino   (Lenkija), Talino (Estija), Daugpilio (Latvija), Sankt Peterburgas (Rusija)</w:t>
      </w:r>
      <w:r>
        <w:t>, Hiuso (Olandija)</w:t>
      </w:r>
      <w:r w:rsidRPr="00AC2DAB">
        <w:t xml:space="preserve">  ir kt. šalių miestų </w:t>
      </w:r>
      <w:smartTag w:uri="urn:schemas-microsoft-com:office:smarttags" w:element="PersonName">
        <w:r w:rsidRPr="00AC2DAB">
          <w:t>sporto</w:t>
        </w:r>
      </w:smartTag>
      <w:r w:rsidRPr="00AC2DAB">
        <w:t xml:space="preserve"> organizacijomis.</w:t>
      </w:r>
    </w:p>
    <w:p w:rsidR="008C4A3B" w:rsidRDefault="008C4A3B" w:rsidP="00BC4605">
      <w:pPr>
        <w:spacing w:line="360" w:lineRule="auto"/>
        <w:jc w:val="both"/>
      </w:pPr>
      <w:r>
        <w:t xml:space="preserve">6.10. </w:t>
      </w:r>
      <w:r w:rsidRPr="00AC2DAB">
        <w:t>Bendradarbiaujant su Panevėžio kūno kultūros ir sporto centru užimant miesto vaikus, dalinantis informacija, inventoriumi</w:t>
      </w:r>
      <w:r>
        <w:t>, transportu</w:t>
      </w:r>
      <w:r w:rsidRPr="00AC2DAB">
        <w:t xml:space="preserve"> ir sporto bazėmis.</w:t>
      </w:r>
    </w:p>
    <w:p w:rsidR="008C4A3B" w:rsidRDefault="008C4A3B" w:rsidP="00BC4605">
      <w:pPr>
        <w:spacing w:line="360" w:lineRule="auto"/>
        <w:jc w:val="both"/>
      </w:pPr>
      <w:r>
        <w:t>6.11. Bendradarbiaujame su Panevėžio apskrities futbolo federacija, kartu rengiame įvairius renginius ir turnyrus.</w:t>
      </w:r>
    </w:p>
    <w:p w:rsidR="008C4A3B" w:rsidRDefault="008C4A3B" w:rsidP="00BC4605">
      <w:pPr>
        <w:spacing w:line="360" w:lineRule="auto"/>
        <w:jc w:val="both"/>
      </w:pPr>
      <w:r>
        <w:t>6.12. Bendradarbiaujame su Panevėžio reprezentacine miesto futbolo komanda FK „Panevėžys“, sudarome sąlygas pagal suderintus grafikus treniruotis futbolo akademijos sporto bazėse ir aikštynuose.</w:t>
      </w:r>
    </w:p>
    <w:p w:rsidR="008C4A3B" w:rsidRPr="00AC2DAB" w:rsidRDefault="008C4A3B" w:rsidP="00BC4605">
      <w:pPr>
        <w:spacing w:line="360" w:lineRule="auto"/>
        <w:jc w:val="both"/>
      </w:pPr>
      <w:r>
        <w:t>6.13. Bendradarbiaujame ir daug dėmesio skiriame trenerių - sporto mokytojų švietimo, kvalifikacijos kėlimo renginiams – su Lietuvos edukologijos universitetu, Lietuvos sporto universitetu, kitomis institucijomis, Lietuvos olimpiniu komitetu.</w:t>
      </w:r>
    </w:p>
    <w:p w:rsidR="008C4A3B" w:rsidRDefault="008C4A3B" w:rsidP="00471EF3">
      <w:pPr>
        <w:tabs>
          <w:tab w:val="left" w:pos="709"/>
        </w:tabs>
        <w:spacing w:line="360" w:lineRule="auto"/>
        <w:jc w:val="both"/>
      </w:pPr>
    </w:p>
    <w:p w:rsidR="008C4A3B" w:rsidRPr="00B81464" w:rsidRDefault="008C4A3B" w:rsidP="00471EF3">
      <w:pPr>
        <w:spacing w:line="360" w:lineRule="auto"/>
        <w:jc w:val="both"/>
        <w:rPr>
          <w:b/>
        </w:rPr>
      </w:pPr>
      <w:r>
        <w:rPr>
          <w:b/>
        </w:rPr>
        <w:t xml:space="preserve">7. </w:t>
      </w:r>
      <w:r w:rsidRPr="00B81464">
        <w:rPr>
          <w:b/>
        </w:rPr>
        <w:t>MATERIALINĖ TECHNINĖ BAZĖ</w:t>
      </w:r>
    </w:p>
    <w:p w:rsidR="008C4A3B" w:rsidRDefault="008C4A3B" w:rsidP="00471EF3">
      <w:pPr>
        <w:tabs>
          <w:tab w:val="num" w:pos="720"/>
        </w:tabs>
        <w:spacing w:line="360" w:lineRule="auto"/>
        <w:jc w:val="both"/>
      </w:pPr>
    </w:p>
    <w:p w:rsidR="008C4A3B" w:rsidRDefault="008C4A3B" w:rsidP="004B632C">
      <w:pPr>
        <w:numPr>
          <w:ilvl w:val="1"/>
          <w:numId w:val="10"/>
        </w:numPr>
        <w:tabs>
          <w:tab w:val="left" w:pos="360"/>
          <w:tab w:val="left" w:pos="540"/>
          <w:tab w:val="num" w:pos="1620"/>
        </w:tabs>
        <w:spacing w:line="360" w:lineRule="auto"/>
        <w:ind w:left="0" w:firstLine="0"/>
        <w:jc w:val="both"/>
      </w:pPr>
      <w:r>
        <w:t>Panevėžio Savivaldybės biudžeto lėšomis įsigytas 50 vietų autobusas „Neoplan N 1116“ už 58 tūkst. Eur.</w:t>
      </w:r>
    </w:p>
    <w:p w:rsidR="008C4A3B" w:rsidRDefault="008C4A3B" w:rsidP="004B632C">
      <w:pPr>
        <w:numPr>
          <w:ilvl w:val="1"/>
          <w:numId w:val="10"/>
        </w:numPr>
        <w:tabs>
          <w:tab w:val="left" w:pos="360"/>
          <w:tab w:val="left" w:pos="540"/>
          <w:tab w:val="num" w:pos="1620"/>
        </w:tabs>
        <w:spacing w:line="360" w:lineRule="auto"/>
        <w:ind w:left="0" w:firstLine="0"/>
        <w:jc w:val="both"/>
      </w:pPr>
      <w:r>
        <w:t xml:space="preserve"> Panevėžio futbolo akademijos salėje-manieže pakeista sintetinė futbolo danga už 9,3 tūkt. Eur.</w:t>
      </w:r>
    </w:p>
    <w:p w:rsidR="008C4A3B" w:rsidRDefault="008C4A3B" w:rsidP="004B632C">
      <w:pPr>
        <w:numPr>
          <w:ilvl w:val="1"/>
          <w:numId w:val="10"/>
        </w:numPr>
        <w:tabs>
          <w:tab w:val="left" w:pos="360"/>
          <w:tab w:val="left" w:pos="540"/>
          <w:tab w:val="num" w:pos="1620"/>
        </w:tabs>
        <w:spacing w:line="360" w:lineRule="auto"/>
        <w:ind w:left="0" w:firstLine="0"/>
        <w:jc w:val="both"/>
      </w:pPr>
      <w:r>
        <w:t xml:space="preserve"> Atlikti kosmetiniai statybos darbai futbolo akademijos bazėse.</w:t>
      </w:r>
    </w:p>
    <w:p w:rsidR="008C4A3B" w:rsidRDefault="008C4A3B" w:rsidP="00471EF3">
      <w:pPr>
        <w:spacing w:line="360" w:lineRule="auto"/>
        <w:jc w:val="both"/>
        <w:rPr>
          <w:b/>
        </w:rPr>
      </w:pPr>
    </w:p>
    <w:p w:rsidR="008C4A3B" w:rsidRDefault="008C4A3B" w:rsidP="00471EF3">
      <w:pPr>
        <w:spacing w:line="360" w:lineRule="auto"/>
        <w:jc w:val="both"/>
        <w:rPr>
          <w:b/>
        </w:rPr>
      </w:pPr>
      <w:r>
        <w:rPr>
          <w:b/>
        </w:rPr>
        <w:t xml:space="preserve">8. </w:t>
      </w:r>
      <w:r w:rsidRPr="00B81464">
        <w:rPr>
          <w:b/>
        </w:rPr>
        <w:t>PROBLEMOS</w:t>
      </w:r>
    </w:p>
    <w:p w:rsidR="008C4A3B" w:rsidRDefault="008C4A3B" w:rsidP="00471EF3">
      <w:pPr>
        <w:spacing w:line="360" w:lineRule="auto"/>
        <w:jc w:val="both"/>
        <w:rPr>
          <w:b/>
        </w:rPr>
      </w:pPr>
    </w:p>
    <w:p w:rsidR="008C4A3B" w:rsidRDefault="008C4A3B" w:rsidP="00BC4605">
      <w:pPr>
        <w:tabs>
          <w:tab w:val="left" w:pos="360"/>
        </w:tabs>
        <w:spacing w:line="360" w:lineRule="auto"/>
        <w:ind w:firstLine="11"/>
        <w:jc w:val="both"/>
      </w:pPr>
      <w:r>
        <w:t>8.1. Trūksta sporto aikštynų, sintetinių stadionų, kad galėtume suteikti galimybę sportuoti visiems norintiems.</w:t>
      </w:r>
    </w:p>
    <w:p w:rsidR="008C4A3B" w:rsidRDefault="008C4A3B" w:rsidP="00BC4605">
      <w:pPr>
        <w:tabs>
          <w:tab w:val="left" w:pos="360"/>
        </w:tabs>
        <w:spacing w:line="360" w:lineRule="auto"/>
        <w:ind w:firstLine="11"/>
        <w:jc w:val="both"/>
      </w:pPr>
      <w:r>
        <w:t>8.2. Didelė žmonių emigraciją į užsienį, todėl trūksta aktyviai sportuojančių gabių futbolui vaikų.</w:t>
      </w:r>
    </w:p>
    <w:p w:rsidR="008C4A3B" w:rsidRPr="00B81464" w:rsidRDefault="008C4A3B" w:rsidP="00BC4605">
      <w:pPr>
        <w:tabs>
          <w:tab w:val="left" w:pos="360"/>
        </w:tabs>
        <w:spacing w:line="360" w:lineRule="auto"/>
        <w:ind w:firstLine="11"/>
        <w:jc w:val="both"/>
        <w:rPr>
          <w:b/>
        </w:rPr>
      </w:pPr>
      <w:r>
        <w:t>8.3. Trūksta lėšų sporto inventoriui įsigyti.</w:t>
      </w:r>
    </w:p>
    <w:p w:rsidR="008C4A3B" w:rsidRDefault="008C4A3B" w:rsidP="00471EF3">
      <w:pPr>
        <w:spacing w:line="360" w:lineRule="auto"/>
        <w:ind w:left="709" w:hanging="709"/>
        <w:jc w:val="both"/>
      </w:pPr>
    </w:p>
    <w:p w:rsidR="008C4A3B" w:rsidRPr="00616621" w:rsidRDefault="008C4A3B" w:rsidP="00471EF3">
      <w:pPr>
        <w:tabs>
          <w:tab w:val="num" w:pos="720"/>
        </w:tabs>
        <w:spacing w:line="360" w:lineRule="auto"/>
        <w:jc w:val="both"/>
      </w:pPr>
    </w:p>
    <w:tbl>
      <w:tblPr>
        <w:tblW w:w="0" w:type="auto"/>
        <w:tblLayout w:type="fixed"/>
        <w:tblLook w:val="0000"/>
      </w:tblPr>
      <w:tblGrid>
        <w:gridCol w:w="4368"/>
        <w:gridCol w:w="2201"/>
        <w:gridCol w:w="3285"/>
      </w:tblGrid>
      <w:tr w:rsidR="008C4A3B" w:rsidTr="007242FC">
        <w:tc>
          <w:tcPr>
            <w:tcW w:w="4368" w:type="dxa"/>
          </w:tcPr>
          <w:p w:rsidR="008C4A3B" w:rsidRDefault="008C4A3B" w:rsidP="007242FC">
            <w:pPr>
              <w:pStyle w:val="normal0"/>
              <w:spacing w:line="360" w:lineRule="auto"/>
            </w:pPr>
            <w:r>
              <w:t>Direktorius</w:t>
            </w:r>
          </w:p>
        </w:tc>
        <w:tc>
          <w:tcPr>
            <w:tcW w:w="2201" w:type="dxa"/>
          </w:tcPr>
          <w:p w:rsidR="008C4A3B" w:rsidRDefault="008C4A3B" w:rsidP="007242FC">
            <w:pPr>
              <w:pStyle w:val="normal0"/>
              <w:spacing w:line="360" w:lineRule="auto"/>
            </w:pPr>
          </w:p>
        </w:tc>
        <w:tc>
          <w:tcPr>
            <w:tcW w:w="3285" w:type="dxa"/>
          </w:tcPr>
          <w:p w:rsidR="008C4A3B" w:rsidRDefault="008C4A3B" w:rsidP="007242FC">
            <w:pPr>
              <w:pStyle w:val="normal0"/>
              <w:spacing w:line="360" w:lineRule="auto"/>
            </w:pPr>
            <w:r>
              <w:t>Darius Butkus</w:t>
            </w:r>
          </w:p>
        </w:tc>
      </w:tr>
    </w:tbl>
    <w:p w:rsidR="008C4A3B" w:rsidRDefault="008C4A3B" w:rsidP="00471EF3">
      <w:pPr>
        <w:spacing w:line="360" w:lineRule="auto"/>
        <w:jc w:val="both"/>
      </w:pPr>
    </w:p>
    <w:p w:rsidR="008C4A3B" w:rsidRDefault="008C4A3B" w:rsidP="00471EF3">
      <w:pPr>
        <w:spacing w:line="360" w:lineRule="auto"/>
        <w:jc w:val="both"/>
      </w:pPr>
    </w:p>
    <w:p w:rsidR="008C4A3B" w:rsidRPr="00616621" w:rsidRDefault="008C4A3B" w:rsidP="00471EF3">
      <w:pPr>
        <w:spacing w:line="360" w:lineRule="auto"/>
        <w:jc w:val="both"/>
        <w:rPr>
          <w:color w:val="FF0000"/>
        </w:rPr>
      </w:pPr>
    </w:p>
    <w:p w:rsidR="008C4A3B" w:rsidRPr="00C32426" w:rsidRDefault="008C4A3B" w:rsidP="00471EF3">
      <w:pPr>
        <w:tabs>
          <w:tab w:val="left" w:pos="1247"/>
        </w:tabs>
        <w:spacing w:line="360" w:lineRule="auto"/>
        <w:jc w:val="both"/>
      </w:pPr>
    </w:p>
    <w:sectPr w:rsidR="008C4A3B" w:rsidRPr="00C32426" w:rsidSect="00DD5B31">
      <w:pgSz w:w="11906" w:h="16838"/>
      <w:pgMar w:top="1170" w:right="562" w:bottom="1138" w:left="1699" w:header="562" w:footer="562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A3B" w:rsidRDefault="008C4A3B" w:rsidP="009131B4">
      <w:r>
        <w:separator/>
      </w:r>
    </w:p>
  </w:endnote>
  <w:endnote w:type="continuationSeparator" w:id="0">
    <w:p w:rsidR="008C4A3B" w:rsidRDefault="008C4A3B" w:rsidP="00913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A3B" w:rsidRDefault="008C4A3B" w:rsidP="009131B4">
      <w:r>
        <w:separator/>
      </w:r>
    </w:p>
  </w:footnote>
  <w:footnote w:type="continuationSeparator" w:id="0">
    <w:p w:rsidR="008C4A3B" w:rsidRDefault="008C4A3B" w:rsidP="00913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556"/>
    <w:multiLevelType w:val="hybridMultilevel"/>
    <w:tmpl w:val="BE52064C"/>
    <w:lvl w:ilvl="0" w:tplc="28246C4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">
    <w:nsid w:val="1B193BC4"/>
    <w:multiLevelType w:val="hybridMultilevel"/>
    <w:tmpl w:val="FBE2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297A"/>
    <w:multiLevelType w:val="hybridMultilevel"/>
    <w:tmpl w:val="F1025B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CC5E6C"/>
    <w:multiLevelType w:val="multilevel"/>
    <w:tmpl w:val="1F56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4">
    <w:nsid w:val="2DF95A38"/>
    <w:multiLevelType w:val="hybridMultilevel"/>
    <w:tmpl w:val="BE52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D53A06"/>
    <w:multiLevelType w:val="multilevel"/>
    <w:tmpl w:val="31420F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F4E7F14"/>
    <w:multiLevelType w:val="multilevel"/>
    <w:tmpl w:val="95BA9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>
    <w:nsid w:val="684F7DB6"/>
    <w:multiLevelType w:val="hybridMultilevel"/>
    <w:tmpl w:val="54F0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35108"/>
    <w:multiLevelType w:val="hybridMultilevel"/>
    <w:tmpl w:val="BC34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211A5"/>
    <w:multiLevelType w:val="hybridMultilevel"/>
    <w:tmpl w:val="1EE82A20"/>
    <w:lvl w:ilvl="0" w:tplc="975886BA">
      <w:start w:val="1"/>
      <w:numFmt w:val="decimal"/>
      <w:lvlText w:val="%1."/>
      <w:lvlJc w:val="left"/>
      <w:pPr>
        <w:ind w:left="16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78"/>
  <w:stylePaneFormatFilter w:val="3F01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278"/>
    <w:rsid w:val="000034E1"/>
    <w:rsid w:val="00015EC4"/>
    <w:rsid w:val="00016285"/>
    <w:rsid w:val="000263E1"/>
    <w:rsid w:val="00026865"/>
    <w:rsid w:val="00026D44"/>
    <w:rsid w:val="00036809"/>
    <w:rsid w:val="00036D77"/>
    <w:rsid w:val="000378AE"/>
    <w:rsid w:val="00041EE4"/>
    <w:rsid w:val="00044BA5"/>
    <w:rsid w:val="00045CC0"/>
    <w:rsid w:val="000469EE"/>
    <w:rsid w:val="0005478A"/>
    <w:rsid w:val="000566D7"/>
    <w:rsid w:val="00061762"/>
    <w:rsid w:val="000650CF"/>
    <w:rsid w:val="000677C2"/>
    <w:rsid w:val="000705B0"/>
    <w:rsid w:val="00072605"/>
    <w:rsid w:val="00074EF1"/>
    <w:rsid w:val="000822C8"/>
    <w:rsid w:val="00084F8B"/>
    <w:rsid w:val="00090EE0"/>
    <w:rsid w:val="00093C84"/>
    <w:rsid w:val="00094D80"/>
    <w:rsid w:val="000A3B8F"/>
    <w:rsid w:val="000B7DB9"/>
    <w:rsid w:val="000C2914"/>
    <w:rsid w:val="000C67EF"/>
    <w:rsid w:val="000C6BB8"/>
    <w:rsid w:val="000E1B12"/>
    <w:rsid w:val="001007B2"/>
    <w:rsid w:val="001117EE"/>
    <w:rsid w:val="001122FF"/>
    <w:rsid w:val="00114BFC"/>
    <w:rsid w:val="00141571"/>
    <w:rsid w:val="001629AB"/>
    <w:rsid w:val="0016554F"/>
    <w:rsid w:val="001849F7"/>
    <w:rsid w:val="001855A9"/>
    <w:rsid w:val="00194E45"/>
    <w:rsid w:val="00196316"/>
    <w:rsid w:val="001A248F"/>
    <w:rsid w:val="001A7FA5"/>
    <w:rsid w:val="001C2456"/>
    <w:rsid w:val="001E28CD"/>
    <w:rsid w:val="001F6928"/>
    <w:rsid w:val="001F7112"/>
    <w:rsid w:val="00206B3E"/>
    <w:rsid w:val="00211F76"/>
    <w:rsid w:val="002167ED"/>
    <w:rsid w:val="00220CB2"/>
    <w:rsid w:val="002400F5"/>
    <w:rsid w:val="002431A1"/>
    <w:rsid w:val="00244CEF"/>
    <w:rsid w:val="00244D3F"/>
    <w:rsid w:val="00250906"/>
    <w:rsid w:val="00253BBD"/>
    <w:rsid w:val="002547C8"/>
    <w:rsid w:val="00273A48"/>
    <w:rsid w:val="0028656D"/>
    <w:rsid w:val="002904CD"/>
    <w:rsid w:val="00292FCD"/>
    <w:rsid w:val="00294D1E"/>
    <w:rsid w:val="00297A83"/>
    <w:rsid w:val="00297B5F"/>
    <w:rsid w:val="002A256D"/>
    <w:rsid w:val="002A2EF1"/>
    <w:rsid w:val="002B2F91"/>
    <w:rsid w:val="002B3C8C"/>
    <w:rsid w:val="002C51EF"/>
    <w:rsid w:val="002C5B3C"/>
    <w:rsid w:val="002E7667"/>
    <w:rsid w:val="002F4BAF"/>
    <w:rsid w:val="002F77A0"/>
    <w:rsid w:val="00334CEA"/>
    <w:rsid w:val="003620CC"/>
    <w:rsid w:val="00394ED7"/>
    <w:rsid w:val="003A2583"/>
    <w:rsid w:val="003B18B4"/>
    <w:rsid w:val="003B480F"/>
    <w:rsid w:val="003B7812"/>
    <w:rsid w:val="003E22E2"/>
    <w:rsid w:val="003F7A94"/>
    <w:rsid w:val="00400BE8"/>
    <w:rsid w:val="00404D40"/>
    <w:rsid w:val="00414DC1"/>
    <w:rsid w:val="0043451A"/>
    <w:rsid w:val="00445478"/>
    <w:rsid w:val="00450C13"/>
    <w:rsid w:val="00452410"/>
    <w:rsid w:val="00453FB4"/>
    <w:rsid w:val="0045513F"/>
    <w:rsid w:val="0045534A"/>
    <w:rsid w:val="00455EF5"/>
    <w:rsid w:val="0046549A"/>
    <w:rsid w:val="004701A6"/>
    <w:rsid w:val="004708EC"/>
    <w:rsid w:val="00471EF3"/>
    <w:rsid w:val="00487770"/>
    <w:rsid w:val="00487EAB"/>
    <w:rsid w:val="00494CCD"/>
    <w:rsid w:val="004B632C"/>
    <w:rsid w:val="004C5297"/>
    <w:rsid w:val="004C7590"/>
    <w:rsid w:val="004D210F"/>
    <w:rsid w:val="004D3ADE"/>
    <w:rsid w:val="004D6CD5"/>
    <w:rsid w:val="004E148B"/>
    <w:rsid w:val="004E67E2"/>
    <w:rsid w:val="004F7A28"/>
    <w:rsid w:val="00500059"/>
    <w:rsid w:val="00513AE9"/>
    <w:rsid w:val="005170F5"/>
    <w:rsid w:val="0051750F"/>
    <w:rsid w:val="005248DB"/>
    <w:rsid w:val="00530B07"/>
    <w:rsid w:val="00540E18"/>
    <w:rsid w:val="00554BF8"/>
    <w:rsid w:val="005567D5"/>
    <w:rsid w:val="00562190"/>
    <w:rsid w:val="00564DB4"/>
    <w:rsid w:val="0057225A"/>
    <w:rsid w:val="005927EC"/>
    <w:rsid w:val="005943FD"/>
    <w:rsid w:val="005957DA"/>
    <w:rsid w:val="00596869"/>
    <w:rsid w:val="005A0C79"/>
    <w:rsid w:val="005B1264"/>
    <w:rsid w:val="005B3941"/>
    <w:rsid w:val="005C5234"/>
    <w:rsid w:val="005D1644"/>
    <w:rsid w:val="005D7B54"/>
    <w:rsid w:val="005D7B5B"/>
    <w:rsid w:val="005E0E94"/>
    <w:rsid w:val="005E6CF8"/>
    <w:rsid w:val="005F5F31"/>
    <w:rsid w:val="00616621"/>
    <w:rsid w:val="006228BC"/>
    <w:rsid w:val="006347C7"/>
    <w:rsid w:val="00634EF4"/>
    <w:rsid w:val="00643375"/>
    <w:rsid w:val="00664826"/>
    <w:rsid w:val="00675355"/>
    <w:rsid w:val="006778E2"/>
    <w:rsid w:val="00683A87"/>
    <w:rsid w:val="00684692"/>
    <w:rsid w:val="0069267F"/>
    <w:rsid w:val="00695130"/>
    <w:rsid w:val="006A0C3E"/>
    <w:rsid w:val="006B0D03"/>
    <w:rsid w:val="006B508A"/>
    <w:rsid w:val="006B5C44"/>
    <w:rsid w:val="006B69D1"/>
    <w:rsid w:val="006C2876"/>
    <w:rsid w:val="006D01D5"/>
    <w:rsid w:val="006D0D4B"/>
    <w:rsid w:val="006D721D"/>
    <w:rsid w:val="006E2BF9"/>
    <w:rsid w:val="006F781D"/>
    <w:rsid w:val="006F7BE9"/>
    <w:rsid w:val="0070724B"/>
    <w:rsid w:val="00713CE0"/>
    <w:rsid w:val="00717AB1"/>
    <w:rsid w:val="00722726"/>
    <w:rsid w:val="0072323C"/>
    <w:rsid w:val="007242FC"/>
    <w:rsid w:val="007450DA"/>
    <w:rsid w:val="00750D37"/>
    <w:rsid w:val="00773C21"/>
    <w:rsid w:val="00777514"/>
    <w:rsid w:val="007807F8"/>
    <w:rsid w:val="007837B7"/>
    <w:rsid w:val="0078503C"/>
    <w:rsid w:val="00790997"/>
    <w:rsid w:val="007A2BD0"/>
    <w:rsid w:val="007B026B"/>
    <w:rsid w:val="007B1470"/>
    <w:rsid w:val="007B14AF"/>
    <w:rsid w:val="007B6851"/>
    <w:rsid w:val="007C0DC7"/>
    <w:rsid w:val="007C2029"/>
    <w:rsid w:val="007C469E"/>
    <w:rsid w:val="007D1602"/>
    <w:rsid w:val="007E14C9"/>
    <w:rsid w:val="007E2614"/>
    <w:rsid w:val="007E76D0"/>
    <w:rsid w:val="007F0D4F"/>
    <w:rsid w:val="007F6D2E"/>
    <w:rsid w:val="00805634"/>
    <w:rsid w:val="008074EC"/>
    <w:rsid w:val="00833054"/>
    <w:rsid w:val="008422C3"/>
    <w:rsid w:val="00843B61"/>
    <w:rsid w:val="00844A42"/>
    <w:rsid w:val="00855784"/>
    <w:rsid w:val="00855ADF"/>
    <w:rsid w:val="00870051"/>
    <w:rsid w:val="008800A3"/>
    <w:rsid w:val="008941A6"/>
    <w:rsid w:val="00895E37"/>
    <w:rsid w:val="008B178B"/>
    <w:rsid w:val="008B31B6"/>
    <w:rsid w:val="008C4A3B"/>
    <w:rsid w:val="008D0129"/>
    <w:rsid w:val="008D40A6"/>
    <w:rsid w:val="008D79CA"/>
    <w:rsid w:val="008F0F04"/>
    <w:rsid w:val="009131B4"/>
    <w:rsid w:val="0091372F"/>
    <w:rsid w:val="00914ABE"/>
    <w:rsid w:val="00916B94"/>
    <w:rsid w:val="00921DC2"/>
    <w:rsid w:val="0092748C"/>
    <w:rsid w:val="00932373"/>
    <w:rsid w:val="00940186"/>
    <w:rsid w:val="00941C75"/>
    <w:rsid w:val="00947F00"/>
    <w:rsid w:val="009501BB"/>
    <w:rsid w:val="00951DA9"/>
    <w:rsid w:val="009A0463"/>
    <w:rsid w:val="009A10EE"/>
    <w:rsid w:val="009A137D"/>
    <w:rsid w:val="009B74FC"/>
    <w:rsid w:val="00A040B0"/>
    <w:rsid w:val="00A07B21"/>
    <w:rsid w:val="00A23F4E"/>
    <w:rsid w:val="00A271E2"/>
    <w:rsid w:val="00A3319B"/>
    <w:rsid w:val="00A35207"/>
    <w:rsid w:val="00A43608"/>
    <w:rsid w:val="00A4494A"/>
    <w:rsid w:val="00A46388"/>
    <w:rsid w:val="00A473D5"/>
    <w:rsid w:val="00A5237F"/>
    <w:rsid w:val="00A54A84"/>
    <w:rsid w:val="00A643EB"/>
    <w:rsid w:val="00A6606D"/>
    <w:rsid w:val="00A74C93"/>
    <w:rsid w:val="00A75626"/>
    <w:rsid w:val="00A81805"/>
    <w:rsid w:val="00A83A65"/>
    <w:rsid w:val="00A85374"/>
    <w:rsid w:val="00A87B03"/>
    <w:rsid w:val="00A87D65"/>
    <w:rsid w:val="00A93591"/>
    <w:rsid w:val="00AA1129"/>
    <w:rsid w:val="00AA13E0"/>
    <w:rsid w:val="00AA69DB"/>
    <w:rsid w:val="00AA742D"/>
    <w:rsid w:val="00AC2DAB"/>
    <w:rsid w:val="00AC7891"/>
    <w:rsid w:val="00AD70FC"/>
    <w:rsid w:val="00AF03A4"/>
    <w:rsid w:val="00B01EAD"/>
    <w:rsid w:val="00B06E25"/>
    <w:rsid w:val="00B07703"/>
    <w:rsid w:val="00B20632"/>
    <w:rsid w:val="00B36D1C"/>
    <w:rsid w:val="00B506DE"/>
    <w:rsid w:val="00B510F1"/>
    <w:rsid w:val="00B61AB6"/>
    <w:rsid w:val="00B706A2"/>
    <w:rsid w:val="00B72D2F"/>
    <w:rsid w:val="00B73FF2"/>
    <w:rsid w:val="00B76D92"/>
    <w:rsid w:val="00B81464"/>
    <w:rsid w:val="00BA442A"/>
    <w:rsid w:val="00BA4918"/>
    <w:rsid w:val="00BC0010"/>
    <w:rsid w:val="00BC4605"/>
    <w:rsid w:val="00BD1DE3"/>
    <w:rsid w:val="00BD5117"/>
    <w:rsid w:val="00BE0C6F"/>
    <w:rsid w:val="00BF3B4F"/>
    <w:rsid w:val="00BF44AC"/>
    <w:rsid w:val="00C01A75"/>
    <w:rsid w:val="00C04A9C"/>
    <w:rsid w:val="00C1257E"/>
    <w:rsid w:val="00C20C04"/>
    <w:rsid w:val="00C271C1"/>
    <w:rsid w:val="00C32426"/>
    <w:rsid w:val="00C356F7"/>
    <w:rsid w:val="00C36280"/>
    <w:rsid w:val="00C52513"/>
    <w:rsid w:val="00C61239"/>
    <w:rsid w:val="00C61E55"/>
    <w:rsid w:val="00C6344C"/>
    <w:rsid w:val="00C82F16"/>
    <w:rsid w:val="00C91954"/>
    <w:rsid w:val="00CC1DA9"/>
    <w:rsid w:val="00CD2819"/>
    <w:rsid w:val="00CE2608"/>
    <w:rsid w:val="00CF0459"/>
    <w:rsid w:val="00D01630"/>
    <w:rsid w:val="00D02D5B"/>
    <w:rsid w:val="00D038AE"/>
    <w:rsid w:val="00D05BF4"/>
    <w:rsid w:val="00D13D02"/>
    <w:rsid w:val="00D13D26"/>
    <w:rsid w:val="00D23044"/>
    <w:rsid w:val="00D230D0"/>
    <w:rsid w:val="00D30479"/>
    <w:rsid w:val="00D333BA"/>
    <w:rsid w:val="00D37C15"/>
    <w:rsid w:val="00D509B8"/>
    <w:rsid w:val="00D54D54"/>
    <w:rsid w:val="00D5565B"/>
    <w:rsid w:val="00D55AD3"/>
    <w:rsid w:val="00D57544"/>
    <w:rsid w:val="00D604A4"/>
    <w:rsid w:val="00D67D44"/>
    <w:rsid w:val="00D729B9"/>
    <w:rsid w:val="00D771D6"/>
    <w:rsid w:val="00D77E4F"/>
    <w:rsid w:val="00D84350"/>
    <w:rsid w:val="00D84599"/>
    <w:rsid w:val="00D915F1"/>
    <w:rsid w:val="00D955E2"/>
    <w:rsid w:val="00D96807"/>
    <w:rsid w:val="00DB31FA"/>
    <w:rsid w:val="00DB6492"/>
    <w:rsid w:val="00DC37AF"/>
    <w:rsid w:val="00DC3BD7"/>
    <w:rsid w:val="00DC5672"/>
    <w:rsid w:val="00DC6114"/>
    <w:rsid w:val="00DD5B31"/>
    <w:rsid w:val="00DE5A17"/>
    <w:rsid w:val="00DF389C"/>
    <w:rsid w:val="00E07ED9"/>
    <w:rsid w:val="00E15DC2"/>
    <w:rsid w:val="00E22850"/>
    <w:rsid w:val="00E32246"/>
    <w:rsid w:val="00E32BC0"/>
    <w:rsid w:val="00E4168E"/>
    <w:rsid w:val="00E44972"/>
    <w:rsid w:val="00E53D33"/>
    <w:rsid w:val="00E6546F"/>
    <w:rsid w:val="00E8025A"/>
    <w:rsid w:val="00E83FA2"/>
    <w:rsid w:val="00E95EE5"/>
    <w:rsid w:val="00EA4B96"/>
    <w:rsid w:val="00EA7DEA"/>
    <w:rsid w:val="00EB5145"/>
    <w:rsid w:val="00EB524D"/>
    <w:rsid w:val="00EB782F"/>
    <w:rsid w:val="00EB78E9"/>
    <w:rsid w:val="00EC27B0"/>
    <w:rsid w:val="00EC3B7B"/>
    <w:rsid w:val="00EE1AD4"/>
    <w:rsid w:val="00EE6E0A"/>
    <w:rsid w:val="00EF7E25"/>
    <w:rsid w:val="00F03BDA"/>
    <w:rsid w:val="00F06471"/>
    <w:rsid w:val="00F23783"/>
    <w:rsid w:val="00F3005F"/>
    <w:rsid w:val="00F30B5C"/>
    <w:rsid w:val="00F352A1"/>
    <w:rsid w:val="00F50F7A"/>
    <w:rsid w:val="00F57FF4"/>
    <w:rsid w:val="00F62D3A"/>
    <w:rsid w:val="00F669EB"/>
    <w:rsid w:val="00F70EF6"/>
    <w:rsid w:val="00F73278"/>
    <w:rsid w:val="00F86CA0"/>
    <w:rsid w:val="00FA15BA"/>
    <w:rsid w:val="00FA63B5"/>
    <w:rsid w:val="00FC247E"/>
    <w:rsid w:val="00FC271A"/>
    <w:rsid w:val="00FC3AA9"/>
    <w:rsid w:val="00FC4853"/>
    <w:rsid w:val="00FC4D73"/>
    <w:rsid w:val="00FE2584"/>
    <w:rsid w:val="00FE4C06"/>
    <w:rsid w:val="00FE6C6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4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1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C06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01628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16285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800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131B4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31B4"/>
    <w:rPr>
      <w:rFonts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9131B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31B4"/>
    <w:rPr>
      <w:rFonts w:cs="Times New Roman"/>
      <w:sz w:val="24"/>
      <w:szCs w:val="24"/>
      <w:lang w:val="lt-LT" w:eastAsia="lt-LT"/>
    </w:rPr>
  </w:style>
  <w:style w:type="paragraph" w:styleId="DocumentMap">
    <w:name w:val="Document Map"/>
    <w:basedOn w:val="Normal"/>
    <w:link w:val="DocumentMapChar"/>
    <w:uiPriority w:val="99"/>
    <w:semiHidden/>
    <w:rsid w:val="00D604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1239"/>
    <w:rPr>
      <w:rFonts w:cs="Times New Roman"/>
      <w:sz w:val="2"/>
    </w:rPr>
  </w:style>
  <w:style w:type="paragraph" w:customStyle="1" w:styleId="normal0">
    <w:name w:val="normal"/>
    <w:basedOn w:val="NormalWeb"/>
    <w:uiPriority w:val="99"/>
    <w:rsid w:val="00471EF3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rsid w:val="00471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veziopf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4</Pages>
  <Words>4557</Words>
  <Characters>2599</Characters>
  <Application>Microsoft Office Outlook</Application>
  <DocSecurity>0</DocSecurity>
  <Lines>0</Lines>
  <Paragraphs>0</Paragraphs>
  <ScaleCrop>false</ScaleCrop>
  <Company>Futbolo akademija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Futbolo akademija</dc:creator>
  <cp:keywords/>
  <dc:description/>
  <cp:lastModifiedBy>Vartotojas</cp:lastModifiedBy>
  <cp:revision>7</cp:revision>
  <cp:lastPrinted>2014-11-18T08:47:00Z</cp:lastPrinted>
  <dcterms:created xsi:type="dcterms:W3CDTF">2015-04-08T08:44:00Z</dcterms:created>
  <dcterms:modified xsi:type="dcterms:W3CDTF">2016-04-08T08:35:00Z</dcterms:modified>
</cp:coreProperties>
</file>