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20" w:rsidRDefault="00CA1420" w:rsidP="00CA1420">
      <w:pPr>
        <w:jc w:val="both"/>
        <w:rPr>
          <w:b/>
        </w:rPr>
      </w:pPr>
      <w:r>
        <w:tab/>
      </w:r>
    </w:p>
    <w:p w:rsidR="00CA1420" w:rsidRPr="00CA1420" w:rsidRDefault="00CA1420" w:rsidP="00CA1420">
      <w:pPr>
        <w:jc w:val="both"/>
        <w:rPr>
          <w:b/>
        </w:rPr>
      </w:pPr>
    </w:p>
    <w:p w:rsidR="008728C6" w:rsidRDefault="00ED3516" w:rsidP="00ED3516">
      <w:pPr>
        <w:jc w:val="center"/>
      </w:pPr>
      <w:r>
        <w:t>AIŠKINAM</w:t>
      </w:r>
      <w:r w:rsidR="009A54FA">
        <w:t>A</w:t>
      </w:r>
      <w:r>
        <w:t>SIS RAŠTAS</w:t>
      </w:r>
    </w:p>
    <w:p w:rsidR="00ED3516" w:rsidRDefault="00ED3516" w:rsidP="00ED3516">
      <w:pPr>
        <w:jc w:val="center"/>
      </w:pPr>
      <w:r>
        <w:t>201</w:t>
      </w:r>
      <w:r w:rsidR="00070A44">
        <w:t>6</w:t>
      </w:r>
      <w:r>
        <w:t xml:space="preserve"> 0</w:t>
      </w:r>
      <w:r w:rsidR="00070A44">
        <w:t>3</w:t>
      </w:r>
      <w:r>
        <w:t xml:space="preserve"> 0</w:t>
      </w:r>
      <w:r w:rsidR="00070A44">
        <w:t>3</w:t>
      </w:r>
    </w:p>
    <w:p w:rsidR="00ED3516" w:rsidRDefault="00ED3516" w:rsidP="00ED3516">
      <w:pPr>
        <w:jc w:val="center"/>
      </w:pPr>
    </w:p>
    <w:p w:rsidR="00732B00" w:rsidRPr="000A5B02" w:rsidRDefault="00732B00" w:rsidP="00732B00">
      <w:pPr>
        <w:jc w:val="center"/>
        <w:rPr>
          <w:b/>
          <w:sz w:val="22"/>
        </w:rPr>
      </w:pPr>
      <w:r>
        <w:rPr>
          <w:b/>
          <w:sz w:val="22"/>
        </w:rPr>
        <w:t xml:space="preserve">DĖL </w:t>
      </w:r>
      <w:proofErr w:type="spellStart"/>
      <w:r w:rsidR="00070A44">
        <w:rPr>
          <w:b/>
          <w:sz w:val="22"/>
        </w:rPr>
        <w:t>RUSTAVI</w:t>
      </w:r>
      <w:r w:rsidR="007B4807">
        <w:rPr>
          <w:b/>
          <w:sz w:val="22"/>
        </w:rPr>
        <w:t>O</w:t>
      </w:r>
      <w:proofErr w:type="spellEnd"/>
      <w:r w:rsidR="00070A44">
        <w:rPr>
          <w:b/>
          <w:sz w:val="22"/>
        </w:rPr>
        <w:t xml:space="preserve"> MIESTO</w:t>
      </w:r>
      <w:r>
        <w:rPr>
          <w:b/>
          <w:sz w:val="22"/>
        </w:rPr>
        <w:t xml:space="preserve"> (</w:t>
      </w:r>
      <w:r w:rsidR="00070A44">
        <w:rPr>
          <w:b/>
          <w:sz w:val="22"/>
        </w:rPr>
        <w:t>GRUZIJA</w:t>
      </w:r>
      <w:r>
        <w:rPr>
          <w:b/>
          <w:sz w:val="22"/>
        </w:rPr>
        <w:t>)</w:t>
      </w:r>
      <w:r w:rsidR="00070A44">
        <w:rPr>
          <w:b/>
          <w:sz w:val="22"/>
        </w:rPr>
        <w:t xml:space="preserve"> IR </w:t>
      </w:r>
      <w:r>
        <w:rPr>
          <w:b/>
          <w:sz w:val="22"/>
        </w:rPr>
        <w:t xml:space="preserve">PANEVĖŽIO MIESTO BENDRADARBIAVIMO SUTARTIES PASIRAŠYMO </w:t>
      </w:r>
    </w:p>
    <w:p w:rsidR="00732B00" w:rsidRDefault="00732B00" w:rsidP="00732B00">
      <w:pPr>
        <w:jc w:val="center"/>
        <w:rPr>
          <w:b/>
        </w:rPr>
      </w:pPr>
    </w:p>
    <w:p w:rsidR="00ED3516" w:rsidRDefault="00ED3516" w:rsidP="00ED3516">
      <w:pPr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8011DF" w:rsidRDefault="008011DF" w:rsidP="00ED3516">
      <w:pPr>
        <w:ind w:left="1290"/>
        <w:jc w:val="both"/>
      </w:pPr>
    </w:p>
    <w:p w:rsidR="00070A44" w:rsidRDefault="00070A44" w:rsidP="00D66369">
      <w:pPr>
        <w:ind w:firstLine="1290"/>
        <w:jc w:val="both"/>
      </w:pPr>
      <w:r>
        <w:t xml:space="preserve">Bendradarbiavimo ryšiai su Gruzijos </w:t>
      </w:r>
      <w:proofErr w:type="spellStart"/>
      <w:r>
        <w:t>Rustavi</w:t>
      </w:r>
      <w:r w:rsidR="007B4807">
        <w:t>o</w:t>
      </w:r>
      <w:proofErr w:type="spellEnd"/>
      <w:r>
        <w:t xml:space="preserve"> miestu pradėti plėtoti 2007 m. tarpininkaujant Gruzijos ambasadoriui Lietuvoje ir Lietuvos ambasadai Gruzijoje. Dar tais pačiais metais Panevėžio miesto Taryba priėmė sprendimą užmegzti ryšius su </w:t>
      </w:r>
      <w:proofErr w:type="spellStart"/>
      <w:r>
        <w:t>Rustavi</w:t>
      </w:r>
      <w:r w:rsidR="007B4807">
        <w:t>o</w:t>
      </w:r>
      <w:proofErr w:type="spellEnd"/>
      <w:r>
        <w:t xml:space="preserve"> miestu. 2008 m., kai Gruzijoje prasidėjo neramumai, bendradarbiavimo ryšiai buvo nutrūkę, bet jau 2009 m. pabaigoje buvo gautas </w:t>
      </w:r>
      <w:proofErr w:type="spellStart"/>
      <w:r>
        <w:t>Rustavi</w:t>
      </w:r>
      <w:r w:rsidR="007B4807">
        <w:t>o</w:t>
      </w:r>
      <w:proofErr w:type="spellEnd"/>
      <w:r>
        <w:t xml:space="preserve"> miesto mero kvietimas apsilankyti </w:t>
      </w:r>
      <w:proofErr w:type="spellStart"/>
      <w:r>
        <w:t>Rustavyje</w:t>
      </w:r>
      <w:proofErr w:type="spellEnd"/>
      <w:r>
        <w:t xml:space="preserve">. </w:t>
      </w:r>
    </w:p>
    <w:p w:rsidR="00070A44" w:rsidRDefault="00070A44" w:rsidP="00D66369">
      <w:pPr>
        <w:ind w:firstLine="1290"/>
        <w:jc w:val="both"/>
      </w:pPr>
      <w:r>
        <w:t xml:space="preserve">Nuo 2010 m. </w:t>
      </w:r>
      <w:proofErr w:type="spellStart"/>
      <w:r>
        <w:t>Rustavi</w:t>
      </w:r>
      <w:r w:rsidR="007B4807">
        <w:t>o</w:t>
      </w:r>
      <w:proofErr w:type="spellEnd"/>
      <w:r>
        <w:t xml:space="preserve"> miesto gimtadienio renginiuose nuolatos lankėsi Panevėžio miesto oficialios delegacijos. </w:t>
      </w:r>
    </w:p>
    <w:p w:rsidR="00070A44" w:rsidRDefault="00070A44" w:rsidP="00D66369">
      <w:pPr>
        <w:ind w:firstLine="1290"/>
        <w:jc w:val="both"/>
      </w:pPr>
      <w:r>
        <w:t xml:space="preserve">Bendradarbiauja </w:t>
      </w:r>
      <w:proofErr w:type="spellStart"/>
      <w:r>
        <w:t>Rustavi</w:t>
      </w:r>
      <w:r w:rsidR="007B4807">
        <w:t>o</w:t>
      </w:r>
      <w:proofErr w:type="spellEnd"/>
      <w:r>
        <w:t xml:space="preserve"> savivaldybės ir J. Miltinio dramos teatrai. Dvi </w:t>
      </w:r>
      <w:proofErr w:type="spellStart"/>
      <w:r>
        <w:t>Rustavi</w:t>
      </w:r>
      <w:r w:rsidR="007B4807">
        <w:t>o</w:t>
      </w:r>
      <w:proofErr w:type="spellEnd"/>
      <w:r>
        <w:t xml:space="preserve"> savivaldybės teatro pjeses: „Sveiki, žmonės</w:t>
      </w:r>
      <w:r>
        <w:rPr>
          <w:lang w:val="de-DE"/>
        </w:rPr>
        <w:t xml:space="preserve">! </w:t>
      </w:r>
      <w:r w:rsidRPr="002761AD">
        <w:t xml:space="preserve">ir </w:t>
      </w:r>
      <w:r>
        <w:t xml:space="preserve">„Aš, močiutė, </w:t>
      </w:r>
      <w:proofErr w:type="spellStart"/>
      <w:r>
        <w:t>Iliko</w:t>
      </w:r>
      <w:proofErr w:type="spellEnd"/>
      <w:r>
        <w:t xml:space="preserve"> ir </w:t>
      </w:r>
      <w:proofErr w:type="spellStart"/>
      <w:r>
        <w:t>Ilarionas</w:t>
      </w:r>
      <w:proofErr w:type="spellEnd"/>
      <w:r>
        <w:t xml:space="preserve">“ buvo pastatytos Panevėžio J. Miltinio dramos teatre 2013 m. </w:t>
      </w:r>
    </w:p>
    <w:p w:rsidR="00ED3516" w:rsidRDefault="00070A44" w:rsidP="001541F2">
      <w:pPr>
        <w:ind w:firstLine="1290"/>
        <w:jc w:val="both"/>
        <w:rPr>
          <w:b/>
        </w:rPr>
      </w:pPr>
      <w:r>
        <w:t xml:space="preserve">2015 m. pavasarį </w:t>
      </w:r>
      <w:proofErr w:type="spellStart"/>
      <w:r>
        <w:t>Rustavyje</w:t>
      </w:r>
      <w:proofErr w:type="spellEnd"/>
      <w:r>
        <w:t xml:space="preserve"> viešėjo ir Panevėžio bei Lietuvos kultūrą pristatė tautinių šokių kolektyvas „Miestelėnai“. Tų pačių metų spalio mėnesį </w:t>
      </w:r>
      <w:proofErr w:type="spellStart"/>
      <w:r>
        <w:t>Rustavyje</w:t>
      </w:r>
      <w:proofErr w:type="spellEnd"/>
      <w:r>
        <w:t xml:space="preserve"> buvo pasirašytas abiejų miestų Bendradarbiavimo ketinimų protokolas.</w:t>
      </w:r>
      <w:r w:rsidR="00D66369">
        <w:t xml:space="preserve"> Abi</w:t>
      </w:r>
      <w:r w:rsidR="00413962">
        <w:t xml:space="preserve"> </w:t>
      </w:r>
      <w:r w:rsidR="00093CFB">
        <w:t>šalys nusprendė sukurti efektyvaus ir nuolatinio bendradarbiavimo pagrindus</w:t>
      </w:r>
      <w:r w:rsidR="00D66369">
        <w:t>,</w:t>
      </w:r>
      <w:r w:rsidR="00093CFB">
        <w:t xml:space="preserve"> pradedant ir plėtojant bendradarbiavimą ir partnerystės ryšius visose ekonominio ir socialinio gyvenimo srityse. </w:t>
      </w:r>
      <w:r w:rsidR="00700DAE">
        <w:t xml:space="preserve">Sekantis žingsnis – bendradarbiavimo sutarties pasirašymas. 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8011DF" w:rsidRDefault="008011DF" w:rsidP="008011DF">
      <w:pPr>
        <w:ind w:firstLine="1290"/>
        <w:jc w:val="both"/>
      </w:pPr>
    </w:p>
    <w:p w:rsidR="000E2836" w:rsidRPr="008011DF" w:rsidRDefault="008011DF" w:rsidP="008011DF">
      <w:pPr>
        <w:ind w:firstLine="1290"/>
        <w:jc w:val="both"/>
      </w:pPr>
      <w:r w:rsidRPr="008011DF">
        <w:t>Šiuo metu rengiama sutartis ir derinama su partneriais, taip pat derinamas sutarties pasirašymo laikas.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8011DF" w:rsidRDefault="008011DF" w:rsidP="008011DF">
      <w:pPr>
        <w:ind w:left="1290"/>
        <w:jc w:val="both"/>
      </w:pPr>
    </w:p>
    <w:p w:rsidR="008011DF" w:rsidRPr="008011DF" w:rsidRDefault="00093CFB" w:rsidP="00D543AF">
      <w:pPr>
        <w:ind w:firstLine="1290"/>
        <w:jc w:val="both"/>
      </w:pPr>
      <w:r>
        <w:t xml:space="preserve">Bendradarbiavimui reikalingos lėšos gali būti skiriamos iš savivaldybės biudžeto ir kitų finansavimo šaltinių. </w:t>
      </w:r>
      <w:r w:rsidR="007B083D">
        <w:t>Neigiamos pasekmės nenumatomos.</w:t>
      </w:r>
    </w:p>
    <w:p w:rsid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Kieno iniciatyva parengtas </w:t>
      </w:r>
      <w:r w:rsidR="008011DF">
        <w:rPr>
          <w:b/>
        </w:rPr>
        <w:t>sprendimo</w:t>
      </w:r>
      <w:r>
        <w:rPr>
          <w:b/>
        </w:rPr>
        <w:t xml:space="preserve"> projektas.</w:t>
      </w:r>
    </w:p>
    <w:p w:rsidR="008011DF" w:rsidRDefault="008011DF" w:rsidP="008011DF">
      <w:pPr>
        <w:ind w:left="1290"/>
        <w:jc w:val="both"/>
        <w:rPr>
          <w:b/>
        </w:rPr>
      </w:pPr>
    </w:p>
    <w:p w:rsidR="008011DF" w:rsidRDefault="008011DF" w:rsidP="008011DF">
      <w:pPr>
        <w:ind w:firstLine="1290"/>
        <w:jc w:val="both"/>
      </w:pPr>
      <w:r w:rsidRPr="008011DF">
        <w:t xml:space="preserve">Tarybos sprendimo projektas parengtas Panevėžio miesto savivaldybės </w:t>
      </w:r>
      <w:r>
        <w:t>mero</w:t>
      </w:r>
      <w:r w:rsidR="00700DAE">
        <w:t xml:space="preserve"> </w:t>
      </w:r>
      <w:r w:rsidR="00D66369">
        <w:t>Ryčio Mykolo</w:t>
      </w:r>
      <w:r w:rsidR="00700DAE">
        <w:t xml:space="preserve"> </w:t>
      </w:r>
      <w:r w:rsidR="00D66369">
        <w:t xml:space="preserve">Račkausko ir </w:t>
      </w:r>
      <w:proofErr w:type="spellStart"/>
      <w:r w:rsidR="00D66369">
        <w:t>Rustavi</w:t>
      </w:r>
      <w:r w:rsidR="007B4807">
        <w:t>o</w:t>
      </w:r>
      <w:proofErr w:type="spellEnd"/>
      <w:r w:rsidR="00D66369">
        <w:t xml:space="preserve"> miesto savivaldybės mero </w:t>
      </w:r>
      <w:proofErr w:type="spellStart"/>
      <w:r w:rsidR="00D66369">
        <w:t>Davit</w:t>
      </w:r>
      <w:proofErr w:type="spellEnd"/>
      <w:r w:rsidR="00D66369">
        <w:t xml:space="preserve"> </w:t>
      </w:r>
      <w:proofErr w:type="spellStart"/>
      <w:r w:rsidR="00D66369">
        <w:t>Jikia</w:t>
      </w:r>
      <w:proofErr w:type="spellEnd"/>
      <w:r>
        <w:t xml:space="preserve"> iniciatyva. Šios Bendradarbiavimo sutarties pasirašymą taip pat palaik</w:t>
      </w:r>
      <w:r w:rsidR="009B7614">
        <w:t>o</w:t>
      </w:r>
      <w:r>
        <w:t xml:space="preserve"> ir remia </w:t>
      </w:r>
      <w:proofErr w:type="spellStart"/>
      <w:r w:rsidR="00D66369">
        <w:t>Kvemo</w:t>
      </w:r>
      <w:proofErr w:type="spellEnd"/>
      <w:r w:rsidR="00D66369">
        <w:t xml:space="preserve"> </w:t>
      </w:r>
      <w:proofErr w:type="spellStart"/>
      <w:r w:rsidR="00D66369">
        <w:t>Kartli</w:t>
      </w:r>
      <w:proofErr w:type="spellEnd"/>
      <w:r w:rsidR="00D66369">
        <w:t xml:space="preserve"> regiono, kuriame įsikūręs Rustavi</w:t>
      </w:r>
      <w:r w:rsidR="007B4807">
        <w:t>o</w:t>
      </w:r>
      <w:bookmarkStart w:id="0" w:name="_GoBack"/>
      <w:bookmarkEnd w:id="0"/>
      <w:r w:rsidR="00D66369">
        <w:t xml:space="preserve"> miestas, gubernatorius </w:t>
      </w:r>
      <w:proofErr w:type="spellStart"/>
      <w:r w:rsidR="00D66369">
        <w:t>Paata</w:t>
      </w:r>
      <w:proofErr w:type="spellEnd"/>
      <w:r w:rsidR="00D66369">
        <w:t xml:space="preserve"> </w:t>
      </w:r>
      <w:proofErr w:type="spellStart"/>
      <w:r w:rsidR="00D66369">
        <w:t>Khizanašvili</w:t>
      </w:r>
      <w:proofErr w:type="spellEnd"/>
      <w:r w:rsidR="00A4277B">
        <w:t>,</w:t>
      </w:r>
      <w:r w:rsidR="00D66369">
        <w:t xml:space="preserve"> Gruzijos ambasada Lietuvoje </w:t>
      </w:r>
      <w:r w:rsidR="00A4277B">
        <w:t>bei Lietuvos Respublikos ambasada Gruzijoje</w:t>
      </w:r>
      <w:r>
        <w:t xml:space="preserve">. </w:t>
      </w: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Pr="008011DF" w:rsidRDefault="007E2338" w:rsidP="007E2338">
      <w:r>
        <w:t>Užsienio ryšių skyriaus v</w:t>
      </w:r>
      <w:r w:rsidR="00E745C8">
        <w:t>yr. specialistė</w:t>
      </w:r>
      <w:r>
        <w:tab/>
      </w:r>
      <w:r>
        <w:tab/>
      </w:r>
      <w:r>
        <w:tab/>
      </w:r>
      <w:r>
        <w:tab/>
      </w:r>
      <w:r w:rsidR="00E745C8">
        <w:t>Dalia Gurskienė</w:t>
      </w:r>
      <w:r>
        <w:t xml:space="preserve"> </w:t>
      </w:r>
    </w:p>
    <w:sectPr w:rsidR="007E2338" w:rsidRPr="008011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70A44"/>
    <w:rsid w:val="00093CFB"/>
    <w:rsid w:val="000E2836"/>
    <w:rsid w:val="001541F2"/>
    <w:rsid w:val="00413962"/>
    <w:rsid w:val="00700DAE"/>
    <w:rsid w:val="00732B00"/>
    <w:rsid w:val="007B083D"/>
    <w:rsid w:val="007B4807"/>
    <w:rsid w:val="007E2338"/>
    <w:rsid w:val="008011DF"/>
    <w:rsid w:val="008728C6"/>
    <w:rsid w:val="009A54FA"/>
    <w:rsid w:val="009B7614"/>
    <w:rsid w:val="00A4277B"/>
    <w:rsid w:val="00CA1420"/>
    <w:rsid w:val="00D543AF"/>
    <w:rsid w:val="00D66369"/>
    <w:rsid w:val="00E745C8"/>
    <w:rsid w:val="00E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45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5</cp:revision>
  <cp:lastPrinted>2016-03-15T13:58:00Z</cp:lastPrinted>
  <dcterms:created xsi:type="dcterms:W3CDTF">2016-03-03T12:05:00Z</dcterms:created>
  <dcterms:modified xsi:type="dcterms:W3CDTF">2016-03-23T09:10:00Z</dcterms:modified>
</cp:coreProperties>
</file>