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AC9" w:rsidRDefault="009A7AC9" w:rsidP="004844F5">
      <w:pPr>
        <w:pStyle w:val="Pagrindinistekstas1"/>
        <w:ind w:hanging="142"/>
        <w:jc w:val="center"/>
        <w:rPr>
          <w:rFonts w:ascii="Times New Roman" w:hAnsi="Times New Roman"/>
          <w:b/>
          <w:sz w:val="24"/>
          <w:szCs w:val="24"/>
          <w:lang w:val="lt-LT"/>
        </w:rPr>
      </w:pPr>
      <w:bookmarkStart w:id="0" w:name="_GoBack"/>
      <w:bookmarkEnd w:id="0"/>
      <w:r w:rsidRPr="00AC151E">
        <w:rPr>
          <w:rFonts w:ascii="Times New Roman" w:hAnsi="Times New Roman"/>
          <w:b/>
          <w:sz w:val="24"/>
          <w:szCs w:val="24"/>
          <w:lang w:val="lt-LT"/>
        </w:rPr>
        <w:t>AIŠKINAMASIS RAŠTAS</w:t>
      </w:r>
    </w:p>
    <w:p w:rsidR="009A7AC9" w:rsidRDefault="009A7AC9" w:rsidP="009A7AC9">
      <w:pPr>
        <w:pStyle w:val="Pagrindinistekstas1"/>
        <w:tabs>
          <w:tab w:val="left" w:pos="720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4844F5" w:rsidRDefault="002369C8" w:rsidP="004844F5">
      <w:pPr>
        <w:jc w:val="center"/>
        <w:rPr>
          <w:b/>
          <w:szCs w:val="20"/>
        </w:rPr>
      </w:pPr>
      <w:r w:rsidRPr="00C668C7">
        <w:rPr>
          <w:b/>
        </w:rPr>
        <w:t>DĖL SAVIVALDYBĖS TARYBOS 2012 M. VASARIO 23 D. SPRENDIM</w:t>
      </w:r>
      <w:r>
        <w:rPr>
          <w:b/>
        </w:rPr>
        <w:t>O</w:t>
      </w:r>
      <w:r w:rsidRPr="00C668C7">
        <w:rPr>
          <w:b/>
        </w:rPr>
        <w:t xml:space="preserve"> NR. 1-55</w:t>
      </w:r>
      <w:r>
        <w:rPr>
          <w:b/>
        </w:rPr>
        <w:t xml:space="preserve"> „DĖL </w:t>
      </w:r>
      <w:r w:rsidRPr="00C668C7">
        <w:rPr>
          <w:b/>
        </w:rPr>
        <w:t>D</w:t>
      </w:r>
      <w:r w:rsidRPr="00C668C7">
        <w:rPr>
          <w:b/>
          <w:bCs/>
        </w:rPr>
        <w:t xml:space="preserve">IDŽIAUSIO LEISTINO DARBUOTOJŲ, DIRBANČIŲ </w:t>
      </w:r>
      <w:r>
        <w:rPr>
          <w:b/>
          <w:bCs/>
        </w:rPr>
        <w:t xml:space="preserve">PANEVĖŽIO SPORTO ĮSTAIGOSE </w:t>
      </w:r>
      <w:r w:rsidRPr="00C668C7">
        <w:rPr>
          <w:b/>
          <w:bCs/>
        </w:rPr>
        <w:t>PAGAL DARBO SUTARTIS, PAREIGYBIŲ SKAIČIAUS</w:t>
      </w:r>
      <w:r>
        <w:rPr>
          <w:b/>
          <w:bCs/>
        </w:rPr>
        <w:t xml:space="preserve"> </w:t>
      </w:r>
      <w:r w:rsidRPr="00C668C7">
        <w:rPr>
          <w:b/>
          <w:bCs/>
        </w:rPr>
        <w:t>PATVIRTIN</w:t>
      </w:r>
      <w:r>
        <w:rPr>
          <w:b/>
          <w:bCs/>
        </w:rPr>
        <w:t xml:space="preserve">IMO“ </w:t>
      </w:r>
      <w:r w:rsidRPr="00C668C7">
        <w:rPr>
          <w:b/>
        </w:rPr>
        <w:t>PAKEITIMO</w:t>
      </w:r>
    </w:p>
    <w:p w:rsidR="004844F5" w:rsidRPr="004844F5" w:rsidRDefault="004844F5" w:rsidP="004844F5">
      <w:pPr>
        <w:jc w:val="center"/>
        <w:rPr>
          <w:b/>
          <w:szCs w:val="20"/>
        </w:rPr>
      </w:pPr>
    </w:p>
    <w:p w:rsidR="009A7AC9" w:rsidRDefault="009A7AC9" w:rsidP="001C3A9B">
      <w:pPr>
        <w:spacing w:before="100" w:beforeAutospacing="1" w:after="100" w:afterAutospacing="1"/>
        <w:ind w:firstLine="720"/>
        <w:contextualSpacing/>
        <w:jc w:val="center"/>
        <w:rPr>
          <w:b/>
        </w:rPr>
      </w:pPr>
      <w:r w:rsidRPr="001C3A9B">
        <w:rPr>
          <w:b/>
        </w:rPr>
        <w:t>2</w:t>
      </w:r>
      <w:r w:rsidR="008943E0">
        <w:rPr>
          <w:b/>
        </w:rPr>
        <w:t>015-11-</w:t>
      </w:r>
      <w:r w:rsidR="002369C8">
        <w:rPr>
          <w:b/>
        </w:rPr>
        <w:t>10</w:t>
      </w:r>
    </w:p>
    <w:p w:rsidR="004844F5" w:rsidRDefault="004844F5" w:rsidP="001C3A9B">
      <w:pPr>
        <w:spacing w:before="100" w:beforeAutospacing="1" w:after="100" w:afterAutospacing="1"/>
        <w:ind w:firstLine="720"/>
        <w:contextualSpacing/>
        <w:jc w:val="center"/>
        <w:rPr>
          <w:b/>
        </w:rPr>
      </w:pPr>
      <w:r>
        <w:rPr>
          <w:b/>
        </w:rPr>
        <w:t>Panevėžys</w:t>
      </w:r>
    </w:p>
    <w:p w:rsidR="001C3A9B" w:rsidRDefault="001C3A9B" w:rsidP="001C3A9B">
      <w:pPr>
        <w:spacing w:before="100" w:beforeAutospacing="1" w:after="100" w:afterAutospacing="1"/>
        <w:ind w:firstLine="720"/>
        <w:contextualSpacing/>
        <w:jc w:val="center"/>
        <w:rPr>
          <w:b/>
        </w:rPr>
      </w:pPr>
    </w:p>
    <w:p w:rsidR="004844F5" w:rsidRPr="001C3A9B" w:rsidRDefault="004844F5" w:rsidP="001C3A9B">
      <w:pPr>
        <w:spacing w:before="100" w:beforeAutospacing="1" w:after="100" w:afterAutospacing="1"/>
        <w:ind w:firstLine="720"/>
        <w:contextualSpacing/>
        <w:jc w:val="center"/>
        <w:rPr>
          <w:b/>
        </w:rPr>
      </w:pPr>
    </w:p>
    <w:p w:rsidR="009A7AC9" w:rsidRPr="0000463A" w:rsidRDefault="00CB3C74" w:rsidP="001C3A9B">
      <w:pPr>
        <w:spacing w:before="100" w:beforeAutospacing="1" w:after="100" w:afterAutospacing="1"/>
        <w:ind w:firstLine="720"/>
        <w:contextualSpacing/>
        <w:jc w:val="both"/>
        <w:rPr>
          <w:b/>
        </w:rPr>
      </w:pPr>
      <w:r>
        <w:rPr>
          <w:b/>
        </w:rPr>
        <w:t xml:space="preserve">1. </w:t>
      </w:r>
      <w:r w:rsidR="009A7AC9" w:rsidRPr="0000463A">
        <w:rPr>
          <w:b/>
        </w:rPr>
        <w:t>Problemos esmė</w:t>
      </w:r>
      <w:r w:rsidR="004844F5">
        <w:rPr>
          <w:b/>
        </w:rPr>
        <w:t>:</w:t>
      </w:r>
    </w:p>
    <w:p w:rsidR="0000463A" w:rsidRPr="0000463A" w:rsidRDefault="001C3A9B" w:rsidP="0000463A">
      <w:pPr>
        <w:spacing w:before="100" w:beforeAutospacing="1" w:after="100" w:afterAutospacing="1"/>
        <w:ind w:firstLine="720"/>
        <w:contextualSpacing/>
        <w:jc w:val="both"/>
      </w:pPr>
      <w:r w:rsidRPr="0000463A">
        <w:t xml:space="preserve">Vadovaujantis </w:t>
      </w:r>
      <w:r w:rsidR="00F273F3">
        <w:t>Panevėžio miesto savivaldybės administracijos direktoriaus 2015 m. spalio 6 d. raštu Nr. 9-2301 (4.10) „Dėl pareigybių skaičiaus sumažinimo“ ir Sporto skyriaus įkūrimu, reikia sumažinti didžiausią leistiną darbuotojų, dirbančių Panevėžio sporto įstaigose pagal darbo sutartis, pareigybių skaičių.</w:t>
      </w:r>
      <w:r w:rsidR="00FE17B4">
        <w:t xml:space="preserve"> </w:t>
      </w:r>
      <w:r w:rsidR="0000463A" w:rsidRPr="0000463A">
        <w:t xml:space="preserve">Biudžetinei įstaigai Panevėžio </w:t>
      </w:r>
      <w:r w:rsidR="00904903">
        <w:t>kūno kultūros ir sporto centrui</w:t>
      </w:r>
      <w:r w:rsidR="0000463A" w:rsidRPr="0000463A">
        <w:t xml:space="preserve"> </w:t>
      </w:r>
      <w:r w:rsidR="00916239">
        <w:t xml:space="preserve">2014 m. rugsėjo 25 d. sprendimu Nr. 1-263 </w:t>
      </w:r>
      <w:r w:rsidR="0000463A" w:rsidRPr="0000463A">
        <w:t xml:space="preserve">yra patvirtintas didžiausias </w:t>
      </w:r>
      <w:r w:rsidR="00904903">
        <w:t>leistinas pareigybių skaičius 134</w:t>
      </w:r>
      <w:r w:rsidR="0000463A" w:rsidRPr="0000463A">
        <w:t xml:space="preserve">. Iš jų finansuojamų </w:t>
      </w:r>
      <w:r w:rsidR="00904903">
        <w:t>iš savivaldybės biudžeto - 109, iš kitų finansavimo šaltinių - 25</w:t>
      </w:r>
      <w:r w:rsidR="0000463A" w:rsidRPr="0000463A">
        <w:t xml:space="preserve">. </w:t>
      </w:r>
      <w:r w:rsidR="00916239">
        <w:t>Minėtas sprendimas turi būti pripažintas netekusiu galios, o vadovaujantis 2012 m. vasario 23 d. sprendimu Nr. 1-55, bus pakeistas didžiausias leistinas pareigybių skaičius iš 136 į 1</w:t>
      </w:r>
      <w:r w:rsidR="000F3F40">
        <w:t>3</w:t>
      </w:r>
      <w:r w:rsidR="00916239">
        <w:t>1.</w:t>
      </w:r>
      <w:r w:rsidR="004C321F">
        <w:t xml:space="preserve"> F</w:t>
      </w:r>
      <w:r w:rsidR="004C321F" w:rsidRPr="0000463A">
        <w:t xml:space="preserve">inansuojamų </w:t>
      </w:r>
      <w:r w:rsidR="004C321F">
        <w:t>iš savivaldybės biudžeto iš 111 į 106.</w:t>
      </w:r>
    </w:p>
    <w:p w:rsidR="009A7AC9" w:rsidRPr="0000463A" w:rsidRDefault="00CB3C74" w:rsidP="009A7AC9">
      <w:pPr>
        <w:spacing w:before="100" w:beforeAutospacing="1" w:after="100" w:afterAutospacing="1"/>
        <w:ind w:firstLine="720"/>
        <w:contextualSpacing/>
        <w:jc w:val="both"/>
        <w:rPr>
          <w:b/>
        </w:rPr>
      </w:pPr>
      <w:r>
        <w:rPr>
          <w:b/>
        </w:rPr>
        <w:t xml:space="preserve">2. </w:t>
      </w:r>
      <w:r w:rsidR="009A7AC9" w:rsidRPr="0000463A">
        <w:rPr>
          <w:b/>
        </w:rPr>
        <w:t>Sprendim</w:t>
      </w:r>
      <w:r w:rsidR="001C3A9B" w:rsidRPr="0000463A">
        <w:rPr>
          <w:b/>
        </w:rPr>
        <w:t>o priėmimo būtinumo pagrindimas</w:t>
      </w:r>
      <w:r w:rsidR="004844F5">
        <w:rPr>
          <w:b/>
        </w:rPr>
        <w:t>:</w:t>
      </w:r>
    </w:p>
    <w:p w:rsidR="001C3A9B" w:rsidRPr="0000463A" w:rsidRDefault="001C3A9B" w:rsidP="001C3A9B">
      <w:pPr>
        <w:spacing w:before="100" w:beforeAutospacing="1" w:after="100" w:afterAutospacing="1"/>
        <w:ind w:firstLine="720"/>
        <w:contextualSpacing/>
        <w:jc w:val="both"/>
      </w:pPr>
      <w:r w:rsidRPr="0000463A">
        <w:t xml:space="preserve">Šiuo metu </w:t>
      </w:r>
      <w:r w:rsidR="00904903">
        <w:t>į</w:t>
      </w:r>
      <w:r w:rsidR="00860401">
        <w:t>kurtame</w:t>
      </w:r>
      <w:r w:rsidR="00904903">
        <w:t xml:space="preserve"> </w:t>
      </w:r>
      <w:r w:rsidR="00860401">
        <w:t>S</w:t>
      </w:r>
      <w:r w:rsidR="00904903">
        <w:t xml:space="preserve">porto skyriuje </w:t>
      </w:r>
      <w:r w:rsidR="00860401">
        <w:t xml:space="preserve">yra </w:t>
      </w:r>
      <w:r w:rsidRPr="0000463A">
        <w:t>įs</w:t>
      </w:r>
      <w:r w:rsidR="00904903">
        <w:t>teigt</w:t>
      </w:r>
      <w:r w:rsidR="00860401">
        <w:t>os</w:t>
      </w:r>
      <w:r w:rsidR="00904903">
        <w:t xml:space="preserve"> 3</w:t>
      </w:r>
      <w:r w:rsidRPr="0000463A">
        <w:t xml:space="preserve"> pareigybės. </w:t>
      </w:r>
      <w:r w:rsidR="00860401">
        <w:t>Į</w:t>
      </w:r>
      <w:r w:rsidRPr="0000463A">
        <w:t xml:space="preserve">vertinus </w:t>
      </w:r>
      <w:r w:rsidR="00904903">
        <w:t xml:space="preserve">Kūno kultūros ir sporto centro </w:t>
      </w:r>
      <w:r w:rsidRPr="0000463A">
        <w:t>vidinius žmogišk</w:t>
      </w:r>
      <w:r w:rsidR="00CB3C74">
        <w:t>uosius</w:t>
      </w:r>
      <w:r w:rsidRPr="0000463A">
        <w:t xml:space="preserve"> </w:t>
      </w:r>
      <w:r w:rsidR="00CB3C74">
        <w:t>išteklius,</w:t>
      </w:r>
      <w:r w:rsidRPr="0000463A">
        <w:t xml:space="preserve"> siūlome </w:t>
      </w:r>
      <w:r w:rsidR="00904903">
        <w:t>sumažinti</w:t>
      </w:r>
      <w:r w:rsidRPr="0000463A">
        <w:t xml:space="preserve"> didžiausią</w:t>
      </w:r>
      <w:r w:rsidR="00904903">
        <w:t xml:space="preserve"> leistiną pareigybių skaičių 3 pareigybėmis</w:t>
      </w:r>
      <w:r w:rsidRPr="0000463A">
        <w:t>.</w:t>
      </w:r>
    </w:p>
    <w:p w:rsidR="009A7AC9" w:rsidRPr="0000463A" w:rsidRDefault="00CB3C74" w:rsidP="009A7AC9">
      <w:pPr>
        <w:spacing w:before="100" w:beforeAutospacing="1" w:after="100" w:afterAutospacing="1"/>
        <w:ind w:firstLine="720"/>
        <w:contextualSpacing/>
        <w:jc w:val="both"/>
        <w:rPr>
          <w:b/>
        </w:rPr>
      </w:pPr>
      <w:r>
        <w:rPr>
          <w:b/>
        </w:rPr>
        <w:t xml:space="preserve">3. </w:t>
      </w:r>
      <w:r w:rsidR="009A7AC9" w:rsidRPr="0000463A">
        <w:rPr>
          <w:b/>
        </w:rPr>
        <w:t xml:space="preserve">Skaičiavimai, išlaidų sąmatos, finansavimo šaltiniai: </w:t>
      </w:r>
    </w:p>
    <w:p w:rsidR="009A7AC9" w:rsidRPr="0000463A" w:rsidRDefault="00142771" w:rsidP="009A7AC9">
      <w:pPr>
        <w:ind w:firstLine="720"/>
        <w:jc w:val="both"/>
      </w:pPr>
      <w:r>
        <w:t>Kūno kultūros ir sportas sutaupys 12600 Eur metams, šios lėšos bus perkeltos Sporto skyriaus 3 pareigybių darbo užmokesčiui.</w:t>
      </w:r>
    </w:p>
    <w:p w:rsidR="009A7AC9" w:rsidRPr="0000463A" w:rsidRDefault="00AA50CB" w:rsidP="009A7AC9">
      <w:pPr>
        <w:ind w:firstLine="720"/>
        <w:jc w:val="both"/>
        <w:rPr>
          <w:b/>
        </w:rPr>
      </w:pPr>
      <w:r>
        <w:rPr>
          <w:b/>
        </w:rPr>
        <w:t xml:space="preserve">4. </w:t>
      </w:r>
      <w:r w:rsidR="009A7AC9" w:rsidRPr="0000463A">
        <w:rPr>
          <w:b/>
        </w:rPr>
        <w:t>Kokių pozityvių rezultatų laukiama</w:t>
      </w:r>
      <w:r w:rsidR="004844F5">
        <w:rPr>
          <w:b/>
        </w:rPr>
        <w:t>:</w:t>
      </w:r>
    </w:p>
    <w:p w:rsidR="009A7AC9" w:rsidRPr="0000463A" w:rsidRDefault="008943E0" w:rsidP="009A7AC9">
      <w:pPr>
        <w:ind w:firstLine="720"/>
        <w:jc w:val="both"/>
      </w:pPr>
      <w:r>
        <w:t xml:space="preserve">Nereikės skirti papildomų lėšų iš </w:t>
      </w:r>
      <w:r w:rsidR="00662D23">
        <w:t>S</w:t>
      </w:r>
      <w:r>
        <w:t>avivaldybės biudžeto darbo užmokesčio fondui suformuoti ir socialinio draudimo mokesčiams</w:t>
      </w:r>
      <w:r w:rsidR="00104778" w:rsidRPr="0000463A">
        <w:t xml:space="preserve">. </w:t>
      </w:r>
    </w:p>
    <w:p w:rsidR="009A7AC9" w:rsidRPr="0000463A" w:rsidRDefault="009F6883" w:rsidP="009A7AC9">
      <w:pPr>
        <w:ind w:firstLine="720"/>
        <w:jc w:val="both"/>
      </w:pPr>
      <w:r>
        <w:rPr>
          <w:b/>
        </w:rPr>
        <w:t xml:space="preserve">5. </w:t>
      </w:r>
      <w:r w:rsidR="009A7AC9" w:rsidRPr="0000463A">
        <w:rPr>
          <w:b/>
        </w:rPr>
        <w:t>Galimos neigiamos pasekmės priėmus projektą, kokių priemonių reikėtų imtis, kad tokių pasekmių būtų išvengta</w:t>
      </w:r>
      <w:r w:rsidR="004844F5">
        <w:rPr>
          <w:b/>
        </w:rPr>
        <w:t>:</w:t>
      </w:r>
      <w:r w:rsidR="009A7AC9" w:rsidRPr="0000463A">
        <w:t xml:space="preserve"> </w:t>
      </w:r>
    </w:p>
    <w:p w:rsidR="009A7AC9" w:rsidRPr="0000463A" w:rsidRDefault="009F6883" w:rsidP="009A7AC9">
      <w:pPr>
        <w:ind w:firstLine="720"/>
        <w:jc w:val="both"/>
      </w:pPr>
      <w:r>
        <w:t>N</w:t>
      </w:r>
      <w:r w:rsidR="009A7AC9" w:rsidRPr="0000463A">
        <w:t>eigiamų pasekmių nenumatoma.</w:t>
      </w:r>
    </w:p>
    <w:p w:rsidR="009A7AC9" w:rsidRPr="0000463A" w:rsidRDefault="009A7AC9" w:rsidP="00104778">
      <w:pPr>
        <w:ind w:firstLine="720"/>
        <w:jc w:val="both"/>
        <w:rPr>
          <w:b/>
        </w:rPr>
      </w:pPr>
      <w:r w:rsidRPr="0000463A">
        <w:rPr>
          <w:b/>
        </w:rPr>
        <w:t>Kieno iniciatyva parengtas sprendimo projektas</w:t>
      </w:r>
      <w:r w:rsidR="004844F5">
        <w:rPr>
          <w:b/>
        </w:rPr>
        <w:t>:</w:t>
      </w:r>
      <w:r w:rsidRPr="0000463A">
        <w:rPr>
          <w:b/>
        </w:rPr>
        <w:t xml:space="preserve">  </w:t>
      </w:r>
    </w:p>
    <w:p w:rsidR="009A7AC9" w:rsidRPr="0000463A" w:rsidRDefault="009A7AC9" w:rsidP="00104778">
      <w:pPr>
        <w:ind w:firstLine="720"/>
        <w:jc w:val="both"/>
      </w:pPr>
      <w:r w:rsidRPr="0000463A">
        <w:t xml:space="preserve">Sprendimo projektas parengtas </w:t>
      </w:r>
      <w:r w:rsidR="00104778" w:rsidRPr="0000463A">
        <w:t xml:space="preserve">Panevėžio </w:t>
      </w:r>
      <w:r w:rsidR="008943E0">
        <w:t>kūno kultūros ir sporto centro iniciatyva</w:t>
      </w:r>
      <w:r w:rsidR="00104778" w:rsidRPr="0000463A">
        <w:t>.</w:t>
      </w:r>
    </w:p>
    <w:p w:rsidR="009A7AC9" w:rsidRPr="0000463A" w:rsidRDefault="004844F5" w:rsidP="004844F5">
      <w:pPr>
        <w:tabs>
          <w:tab w:val="left" w:pos="0"/>
          <w:tab w:val="left" w:pos="993"/>
        </w:tabs>
        <w:jc w:val="both"/>
        <w:rPr>
          <w:b/>
        </w:rPr>
      </w:pPr>
      <w:r>
        <w:rPr>
          <w:b/>
        </w:rPr>
        <w:t xml:space="preserve">            </w:t>
      </w:r>
      <w:r w:rsidR="009A7AC9" w:rsidRPr="0000463A">
        <w:rPr>
          <w:b/>
        </w:rPr>
        <w:t>Sprendimas suderintas:</w:t>
      </w:r>
    </w:p>
    <w:p w:rsidR="009A7AC9" w:rsidRPr="0000463A" w:rsidRDefault="009A7AC9" w:rsidP="004844F5">
      <w:pPr>
        <w:pStyle w:val="BodyText2"/>
        <w:ind w:firstLine="709"/>
        <w:jc w:val="both"/>
        <w:rPr>
          <w:b w:val="0"/>
          <w:color w:val="000000"/>
          <w:szCs w:val="24"/>
        </w:rPr>
      </w:pPr>
      <w:r w:rsidRPr="0000463A">
        <w:rPr>
          <w:b w:val="0"/>
          <w:color w:val="000000"/>
          <w:szCs w:val="24"/>
        </w:rPr>
        <w:t xml:space="preserve">Tarybos sekretorė Ingrida Mazaliauskienė, Savivaldybės mero pavaduotojas </w:t>
      </w:r>
      <w:r w:rsidR="008943E0">
        <w:rPr>
          <w:b w:val="0"/>
          <w:color w:val="000000"/>
          <w:szCs w:val="24"/>
        </w:rPr>
        <w:t>Aleksas Varna, a</w:t>
      </w:r>
      <w:r w:rsidRPr="0000463A">
        <w:rPr>
          <w:b w:val="0"/>
          <w:color w:val="000000"/>
          <w:szCs w:val="24"/>
        </w:rPr>
        <w:t xml:space="preserve">dministracijos direktorius Tomas Jukna, administracijos direktoriaus pavaduotoja  Sandra </w:t>
      </w:r>
      <w:r w:rsidR="0000463A" w:rsidRPr="0000463A">
        <w:rPr>
          <w:b w:val="0"/>
          <w:color w:val="000000"/>
          <w:szCs w:val="24"/>
        </w:rPr>
        <w:t>J</w:t>
      </w:r>
      <w:r w:rsidR="008943E0">
        <w:rPr>
          <w:b w:val="0"/>
          <w:color w:val="000000"/>
          <w:szCs w:val="24"/>
        </w:rPr>
        <w:t>akštienė, Teisės skyriaus vedėjos pavaduotoja</w:t>
      </w:r>
      <w:r w:rsidRPr="0000463A">
        <w:rPr>
          <w:b w:val="0"/>
          <w:color w:val="000000"/>
          <w:szCs w:val="24"/>
        </w:rPr>
        <w:t xml:space="preserve"> </w:t>
      </w:r>
      <w:r w:rsidR="008943E0">
        <w:rPr>
          <w:b w:val="0"/>
          <w:color w:val="000000"/>
          <w:szCs w:val="24"/>
        </w:rPr>
        <w:t xml:space="preserve">Aina Savickaitė, </w:t>
      </w:r>
      <w:r w:rsidR="00E446CD">
        <w:rPr>
          <w:b w:val="0"/>
          <w:color w:val="000000"/>
          <w:szCs w:val="24"/>
        </w:rPr>
        <w:t>K</w:t>
      </w:r>
      <w:r w:rsidRPr="0000463A">
        <w:rPr>
          <w:b w:val="0"/>
          <w:color w:val="000000"/>
          <w:szCs w:val="24"/>
        </w:rPr>
        <w:t xml:space="preserve">anceliarijos vyr. specialistė </w:t>
      </w:r>
      <w:r w:rsidR="00E446CD">
        <w:rPr>
          <w:b w:val="0"/>
          <w:color w:val="000000"/>
          <w:szCs w:val="24"/>
        </w:rPr>
        <w:t>Daiva Petruitytė</w:t>
      </w:r>
      <w:r w:rsidRPr="0000463A">
        <w:rPr>
          <w:b w:val="0"/>
          <w:color w:val="000000"/>
          <w:szCs w:val="24"/>
        </w:rPr>
        <w:t>.</w:t>
      </w:r>
    </w:p>
    <w:p w:rsidR="0000463A" w:rsidRDefault="0000463A" w:rsidP="009A7AC9">
      <w:pPr>
        <w:pStyle w:val="BodyText2"/>
        <w:jc w:val="both"/>
        <w:rPr>
          <w:b w:val="0"/>
        </w:rPr>
      </w:pPr>
    </w:p>
    <w:p w:rsidR="0000463A" w:rsidRDefault="0000463A" w:rsidP="009A7AC9">
      <w:pPr>
        <w:pStyle w:val="BodyText2"/>
        <w:jc w:val="both"/>
        <w:rPr>
          <w:b w:val="0"/>
        </w:rPr>
      </w:pPr>
    </w:p>
    <w:p w:rsidR="0000463A" w:rsidRDefault="0000463A" w:rsidP="009A7AC9">
      <w:pPr>
        <w:pStyle w:val="BodyText2"/>
        <w:jc w:val="both"/>
        <w:rPr>
          <w:b w:val="0"/>
        </w:rPr>
      </w:pPr>
    </w:p>
    <w:p w:rsidR="009A7AC9" w:rsidRDefault="008943E0" w:rsidP="009A7AC9">
      <w:pPr>
        <w:pStyle w:val="BodyText2"/>
        <w:jc w:val="both"/>
        <w:rPr>
          <w:b w:val="0"/>
        </w:rPr>
      </w:pPr>
      <w:r>
        <w:rPr>
          <w:b w:val="0"/>
        </w:rPr>
        <w:t>Vyr</w:t>
      </w:r>
      <w:r w:rsidR="0089720B">
        <w:rPr>
          <w:b w:val="0"/>
        </w:rPr>
        <w:t>iausioji</w:t>
      </w:r>
      <w:r>
        <w:rPr>
          <w:b w:val="0"/>
        </w:rPr>
        <w:t xml:space="preserve"> specialistė</w:t>
      </w:r>
      <w:r w:rsidR="009A7AC9" w:rsidRPr="00E864D7">
        <w:rPr>
          <w:b w:val="0"/>
        </w:rPr>
        <w:tab/>
      </w:r>
      <w:r w:rsidR="009A7AC9" w:rsidRPr="00E864D7">
        <w:rPr>
          <w:b w:val="0"/>
        </w:rPr>
        <w:tab/>
      </w:r>
      <w:r w:rsidR="009A7AC9" w:rsidRPr="00E864D7">
        <w:rPr>
          <w:b w:val="0"/>
        </w:rPr>
        <w:tab/>
      </w:r>
      <w:r w:rsidR="009A7AC9" w:rsidRPr="00E864D7">
        <w:rPr>
          <w:b w:val="0"/>
        </w:rPr>
        <w:tab/>
      </w:r>
      <w:r>
        <w:rPr>
          <w:b w:val="0"/>
        </w:rPr>
        <w:t>Justina Šiurnaitė</w:t>
      </w:r>
    </w:p>
    <w:p w:rsidR="009A7AC9" w:rsidRDefault="009A7AC9" w:rsidP="009A7AC9">
      <w:pPr>
        <w:pStyle w:val="BodyText2"/>
        <w:jc w:val="both"/>
        <w:rPr>
          <w:b w:val="0"/>
        </w:rPr>
      </w:pPr>
    </w:p>
    <w:p w:rsidR="009A7AC9" w:rsidRDefault="009A7AC9" w:rsidP="009A7AC9">
      <w:pPr>
        <w:pStyle w:val="BodyText2"/>
        <w:jc w:val="both"/>
        <w:rPr>
          <w:b w:val="0"/>
        </w:rPr>
      </w:pPr>
    </w:p>
    <w:p w:rsidR="009A7AC9" w:rsidRPr="00E864D7" w:rsidRDefault="009A7AC9" w:rsidP="009A7AC9">
      <w:pPr>
        <w:pStyle w:val="BodyText2"/>
        <w:jc w:val="both"/>
        <w:rPr>
          <w:b w:val="0"/>
        </w:rPr>
      </w:pPr>
    </w:p>
    <w:p w:rsidR="009A7AC9" w:rsidRPr="000322B0" w:rsidRDefault="009A7AC9" w:rsidP="009A7AC9">
      <w:pPr>
        <w:ind w:firstLine="720"/>
        <w:jc w:val="both"/>
        <w:rPr>
          <w:sz w:val="26"/>
        </w:rPr>
      </w:pPr>
    </w:p>
    <w:sectPr w:rsidR="009A7AC9" w:rsidRPr="000322B0" w:rsidSect="008943E0">
      <w:pgSz w:w="11907" w:h="16840" w:code="9"/>
      <w:pgMar w:top="1134" w:right="708" w:bottom="851" w:left="1701" w:header="567" w:footer="227" w:gutter="57"/>
      <w:cols w:space="268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ABE" w:rsidRDefault="00A90ABE" w:rsidP="009A7AC9">
      <w:r>
        <w:separator/>
      </w:r>
    </w:p>
  </w:endnote>
  <w:endnote w:type="continuationSeparator" w:id="0">
    <w:p w:rsidR="00A90ABE" w:rsidRDefault="00A90ABE" w:rsidP="009A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ABE" w:rsidRDefault="00A90ABE" w:rsidP="009A7AC9">
      <w:r>
        <w:separator/>
      </w:r>
    </w:p>
  </w:footnote>
  <w:footnote w:type="continuationSeparator" w:id="0">
    <w:p w:rsidR="00A90ABE" w:rsidRDefault="00A90ABE" w:rsidP="009A7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5483E"/>
    <w:multiLevelType w:val="hybridMultilevel"/>
    <w:tmpl w:val="5D3E9D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C9"/>
    <w:rsid w:val="0000463A"/>
    <w:rsid w:val="000F3F40"/>
    <w:rsid w:val="00104778"/>
    <w:rsid w:val="0010600A"/>
    <w:rsid w:val="001401FC"/>
    <w:rsid w:val="00142771"/>
    <w:rsid w:val="001559DD"/>
    <w:rsid w:val="00176676"/>
    <w:rsid w:val="001C3A9B"/>
    <w:rsid w:val="001F10DF"/>
    <w:rsid w:val="002369C8"/>
    <w:rsid w:val="004844F5"/>
    <w:rsid w:val="004C321F"/>
    <w:rsid w:val="006155EF"/>
    <w:rsid w:val="00662D23"/>
    <w:rsid w:val="00860401"/>
    <w:rsid w:val="008943E0"/>
    <w:rsid w:val="0089720B"/>
    <w:rsid w:val="008D61BD"/>
    <w:rsid w:val="00904903"/>
    <w:rsid w:val="00916239"/>
    <w:rsid w:val="009A57DC"/>
    <w:rsid w:val="009A7AC9"/>
    <w:rsid w:val="009D1051"/>
    <w:rsid w:val="009F6883"/>
    <w:rsid w:val="00A90ABE"/>
    <w:rsid w:val="00AA50CB"/>
    <w:rsid w:val="00B54381"/>
    <w:rsid w:val="00BF136A"/>
    <w:rsid w:val="00C17B36"/>
    <w:rsid w:val="00CB3C74"/>
    <w:rsid w:val="00CB6BFC"/>
    <w:rsid w:val="00E446CD"/>
    <w:rsid w:val="00E87127"/>
    <w:rsid w:val="00F273F3"/>
    <w:rsid w:val="00F3751E"/>
    <w:rsid w:val="00F65542"/>
    <w:rsid w:val="00F72499"/>
    <w:rsid w:val="00FE17B4"/>
    <w:rsid w:val="00F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21896-F8A0-4672-AC97-C5D7FD89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PoratDiagrama"/>
    <w:rsid w:val="009A7AC9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DefaultParagraphFont"/>
    <w:link w:val="Footer"/>
    <w:rsid w:val="009A7AC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ntratsDiagrama"/>
    <w:rsid w:val="009A7AC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DefaultParagraphFont"/>
    <w:link w:val="Header"/>
    <w:rsid w:val="009A7AC9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Pagrindinistekstas2Diagrama"/>
    <w:rsid w:val="009A7AC9"/>
    <w:pPr>
      <w:jc w:val="center"/>
    </w:pPr>
    <w:rPr>
      <w:b/>
      <w:szCs w:val="20"/>
    </w:rPr>
  </w:style>
  <w:style w:type="character" w:customStyle="1" w:styleId="Pagrindinistekstas2Diagrama">
    <w:name w:val="Pagrindinis tekstas 2 Diagrama"/>
    <w:basedOn w:val="DefaultParagraphFont"/>
    <w:link w:val="BodyText2"/>
    <w:rsid w:val="009A7AC9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PagrindinistekstasDiagrama"/>
    <w:rsid w:val="009A7AC9"/>
    <w:pPr>
      <w:spacing w:after="120"/>
    </w:pPr>
    <w:rPr>
      <w:sz w:val="22"/>
      <w:szCs w:val="20"/>
    </w:rPr>
  </w:style>
  <w:style w:type="character" w:customStyle="1" w:styleId="PagrindinistekstasDiagrama">
    <w:name w:val="Pagrindinis tekstas Diagrama"/>
    <w:basedOn w:val="DefaultParagraphFont"/>
    <w:link w:val="BodyText"/>
    <w:rsid w:val="009A7AC9"/>
    <w:rPr>
      <w:rFonts w:ascii="Times New Roman" w:eastAsia="Times New Roman" w:hAnsi="Times New Roman" w:cs="Times New Roman"/>
      <w:szCs w:val="20"/>
    </w:rPr>
  </w:style>
  <w:style w:type="paragraph" w:customStyle="1" w:styleId="Pagrindinistekstas1">
    <w:name w:val="Pagrindinis tekstas1"/>
    <w:rsid w:val="009A7AC9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PagrindiniotekstotraukaDiagrama"/>
    <w:rsid w:val="009A7AC9"/>
    <w:pPr>
      <w:spacing w:after="120"/>
      <w:ind w:left="283"/>
    </w:pPr>
    <w:rPr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BodyTextIndent"/>
    <w:rsid w:val="009A7AC9"/>
    <w:rPr>
      <w:rFonts w:ascii="Times New Roman" w:eastAsia="Times New Roman" w:hAnsi="Times New Roman" w:cs="Times New Roman"/>
      <w:sz w:val="20"/>
      <w:szCs w:val="20"/>
    </w:rPr>
  </w:style>
  <w:style w:type="paragraph" w:customStyle="1" w:styleId="Char3">
    <w:name w:val="Char3"/>
    <w:basedOn w:val="Normal"/>
    <w:rsid w:val="004844F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link w:val="DebesliotekstasDiagrama"/>
    <w:uiPriority w:val="99"/>
    <w:semiHidden/>
    <w:unhideWhenUsed/>
    <w:rsid w:val="00FF262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DefaultParagraphFont"/>
    <w:link w:val="BalloonText"/>
    <w:uiPriority w:val="99"/>
    <w:semiHidden/>
    <w:rsid w:val="00FF262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B3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Krasauskienė</dc:creator>
  <cp:lastModifiedBy>Ingrida Mazaliauskienė</cp:lastModifiedBy>
  <cp:revision>2</cp:revision>
  <cp:lastPrinted>2015-10-02T06:40:00Z</cp:lastPrinted>
  <dcterms:created xsi:type="dcterms:W3CDTF">2015-11-11T08:48:00Z</dcterms:created>
  <dcterms:modified xsi:type="dcterms:W3CDTF">2015-11-11T08:48:00Z</dcterms:modified>
</cp:coreProperties>
</file>