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75" w:rsidRDefault="00AE0075" w:rsidP="00AE0075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AE0075" w:rsidRDefault="00AE0075" w:rsidP="00AE0075">
      <w:pPr>
        <w:spacing w:before="100" w:beforeAutospacing="1"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AE0075" w:rsidRDefault="00AE0075" w:rsidP="00AE0075">
      <w:pPr>
        <w:spacing w:after="0"/>
        <w:jc w:val="center"/>
        <w:rPr>
          <w:rFonts w:ascii="Times New Roman" w:hAnsi="Times New Roman" w:cs="Times New Roman"/>
          <w:b/>
          <w:caps/>
          <w:sz w:val="24"/>
          <w:lang w:val="lt-LT"/>
        </w:rPr>
      </w:pPr>
      <w:r>
        <w:rPr>
          <w:rFonts w:ascii="Times New Roman" w:hAnsi="Times New Roman" w:cs="Times New Roman"/>
          <w:b/>
          <w:caps/>
          <w:sz w:val="24"/>
          <w:lang w:val="lt-LT"/>
        </w:rPr>
        <w:t>DĖL PANEVĖŽIO MIESTO SAVIVALDYBĖS KULTŪROS IR MENO TARYBOS SUDĖTIES PATVIRTINIMO</w:t>
      </w:r>
    </w:p>
    <w:p w:rsidR="00AE0075" w:rsidRDefault="00AE0075" w:rsidP="00AE007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2015-11-09</w:t>
      </w:r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žys</w:t>
      </w:r>
      <w:proofErr w:type="spellEnd"/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C042C6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Problemos esmė: </w:t>
      </w:r>
      <w:r>
        <w:rPr>
          <w:rFonts w:ascii="Times New Roman" w:hAnsi="Times New Roman" w:cs="Times New Roman"/>
          <w:bCs/>
          <w:sz w:val="24"/>
          <w:szCs w:val="24"/>
        </w:rPr>
        <w:t>Vadovaudamasi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LR vietos savivaldos įstatymo 16 straipsnio 2 dalies 6 punktu, Panevėžio miesto savivaldybės taryba </w:t>
      </w:r>
      <w:r w:rsidRPr="00AE00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2015 m. rugsėjo 24 d. sprendimu Nr. 1-249 įsteigė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Kultūros ir meno tarybą bei patvirtino jos nuostatus. Pagal nuostatus į </w:t>
      </w:r>
      <w:r w:rsidR="0000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Kultūros ir meno tarybą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deleguoja:</w:t>
      </w:r>
    </w:p>
    <w:p w:rsidR="00AE0075" w:rsidRDefault="00AE0075" w:rsidP="00C042C6">
      <w:pPr>
        <w:pStyle w:val="Pagrindinisteksta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atstovus kūrybinės sąjungos</w:t>
      </w:r>
      <w:r w:rsidR="0000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bei meno kūrėjų asociacijos</w:t>
      </w:r>
      <w:r w:rsidR="00D367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042C6" w:rsidRPr="00C042C6" w:rsidRDefault="00AE0075" w:rsidP="00C042C6">
      <w:pPr>
        <w:pStyle w:val="Pagrindinisteksta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atstovus </w:t>
      </w:r>
      <w:r w:rsidR="00D367A7" w:rsidRPr="00C0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siūlo meras. </w:t>
      </w:r>
    </w:p>
    <w:p w:rsidR="00004851" w:rsidRDefault="00004851" w:rsidP="00C042C6">
      <w:pPr>
        <w:pStyle w:val="Pagrindinistekstas"/>
        <w:spacing w:after="0"/>
        <w:ind w:left="128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Buvo kreiptasi į mieste veikiančias  </w:t>
      </w:r>
      <w:r w:rsidRPr="00C0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kūrybines organizacijas. G</w:t>
      </w:r>
      <w:r w:rsidRPr="00C0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auti raštiški atsakymai </w:t>
      </w:r>
      <w:r w:rsidRPr="00C0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 Lietuvos rašytojų, teatro, muzikų, fotomenininkų sąjungų, Lietuvos dailininkų sąjungos Panevėžio skyriaus, Lietuvos architektų sąjungos Panevėžio skyriaus, Lietuvos tautodailininkų sąjungos Panevėžio bendrijos, Panevėžio miesto choreografų metodinio būrelio  dėl narių delegavimo. </w:t>
      </w:r>
    </w:p>
    <w:p w:rsidR="00C042C6" w:rsidRPr="00C042C6" w:rsidRDefault="00C042C6" w:rsidP="00C042C6">
      <w:pPr>
        <w:pStyle w:val="Pagrindinistekstas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Meras į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Kultūros ir meno 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arybą siūlo Rimą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Maselytę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Remigijų Kriuką bei Albiną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Vološkevičių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E0075" w:rsidRPr="006E517C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2. Kaip šiuo metu yra sprendžiami projekte aptarti klausimai: </w:t>
      </w:r>
      <w:r w:rsidR="003458A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Šiuo metu Kultūros ir meno taryba neveikia. 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Kokių pozityvių rezultatų laukiama: </w:t>
      </w:r>
    </w:p>
    <w:p w:rsidR="00D367A7" w:rsidRDefault="00D367A7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Lietuvos pažangos strategijoje 2030 numatyt</w:t>
      </w:r>
      <w:r w:rsidR="00BB51E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plėsti bendruomenių savivaldą</w:t>
      </w:r>
      <w:r w:rsidR="00BB51E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, siekiant kuo daugiau perduoti galių ir atsakomybės </w:t>
      </w:r>
      <w:r w:rsidR="00C042C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bendruomenei</w:t>
      </w:r>
      <w:r w:rsidR="00C042C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bei skatinti ją savarankiškai veikti</w:t>
      </w:r>
      <w:r w:rsidR="00BB51E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. Tad šiuo sprendimu siekiama </w:t>
      </w:r>
      <w:r w:rsidR="00C042C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sutelkti </w:t>
      </w:r>
      <w:r w:rsidR="00BB51E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vietos kultūros bendruomenę</w:t>
      </w:r>
      <w:r w:rsidR="00C042C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</w:t>
      </w:r>
      <w:r w:rsidR="00BB51E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įtraukti į miesto viešojo kultūrinio proceso valdymą. </w:t>
      </w:r>
      <w:r w:rsidR="00C042C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Siekiama</w:t>
      </w:r>
      <w:r w:rsidR="00BB51E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kad viešasis valdymas būtų ne tik skaidrus</w:t>
      </w:r>
      <w:r w:rsidR="00C042C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</w:t>
      </w:r>
      <w:r w:rsidR="00BB51E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bet ir atviras.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5.  Galimos neigiamos pasekmės priėmus projektą, kokių priemonių reikia imtis, kad tokių pasekmių būtų išvengta: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Nėra.</w:t>
      </w:r>
    </w:p>
    <w:p w:rsidR="00AE0075" w:rsidRDefault="00AE0075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Vasiliauskaitė</w:t>
      </w:r>
      <w:proofErr w:type="spellEnd"/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E0075" w:rsidRDefault="00AE0075" w:rsidP="00AE0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1FC" w:rsidRDefault="001401FC"/>
    <w:sectPr w:rsidR="001401FC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5"/>
    <w:rsid w:val="00004851"/>
    <w:rsid w:val="001401FC"/>
    <w:rsid w:val="003458AA"/>
    <w:rsid w:val="00587650"/>
    <w:rsid w:val="00AE0075"/>
    <w:rsid w:val="00BB51EF"/>
    <w:rsid w:val="00C042C6"/>
    <w:rsid w:val="00D367A7"/>
    <w:rsid w:val="00E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C3A88-33C9-482A-9D79-8CF90B63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2</cp:revision>
  <cp:lastPrinted>2015-11-09T12:11:00Z</cp:lastPrinted>
  <dcterms:created xsi:type="dcterms:W3CDTF">2015-11-09T12:57:00Z</dcterms:created>
  <dcterms:modified xsi:type="dcterms:W3CDTF">2015-11-09T12:57:00Z</dcterms:modified>
</cp:coreProperties>
</file>