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1BD" w:rsidRPr="006161BD" w:rsidRDefault="006161BD" w:rsidP="006161BD">
      <w:pPr>
        <w:spacing w:after="20"/>
        <w:jc w:val="center"/>
        <w:rPr>
          <w:b/>
          <w:bCs/>
          <w:lang w:eastAsia="en-US"/>
        </w:rPr>
      </w:pPr>
      <w:r w:rsidRPr="006161BD">
        <w:rPr>
          <w:b/>
          <w:bCs/>
          <w:noProof/>
          <w:lang w:val="en-US" w:eastAsia="en-US"/>
        </w:rPr>
        <w:drawing>
          <wp:inline distT="0" distB="0" distL="0" distR="0">
            <wp:extent cx="54102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1BD" w:rsidRPr="006161BD" w:rsidRDefault="006161BD" w:rsidP="006161BD">
      <w:pPr>
        <w:spacing w:after="20"/>
        <w:jc w:val="center"/>
        <w:rPr>
          <w:b/>
          <w:bCs/>
          <w:lang w:eastAsia="en-US"/>
        </w:rPr>
      </w:pPr>
      <w:r w:rsidRPr="006161BD">
        <w:rPr>
          <w:b/>
          <w:bCs/>
          <w:sz w:val="12"/>
          <w:lang w:eastAsia="en-US"/>
        </w:rPr>
        <w:t xml:space="preserve"> </w:t>
      </w:r>
    </w:p>
    <w:p w:rsidR="006161BD" w:rsidRPr="006161BD" w:rsidRDefault="006161BD" w:rsidP="006161BD">
      <w:pPr>
        <w:spacing w:after="20"/>
        <w:jc w:val="center"/>
        <w:rPr>
          <w:sz w:val="28"/>
          <w:lang w:eastAsia="en-US"/>
        </w:rPr>
      </w:pPr>
      <w:r w:rsidRPr="006161BD">
        <w:rPr>
          <w:b/>
          <w:bCs/>
          <w:sz w:val="28"/>
          <w:lang w:eastAsia="en-US"/>
        </w:rPr>
        <w:t>LIETUVOS RESPUBLIKOS ŠVIETIMO IR MOKSLO MINISTRAS</w:t>
      </w: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szCs w:val="20"/>
          <w:lang w:eastAsia="en-US"/>
        </w:rPr>
      </w:pP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b/>
          <w:bCs/>
          <w:szCs w:val="20"/>
          <w:lang w:eastAsia="en-US"/>
        </w:rPr>
      </w:pPr>
      <w:r w:rsidRPr="006161BD">
        <w:rPr>
          <w:b/>
          <w:bCs/>
          <w:szCs w:val="20"/>
          <w:lang w:eastAsia="en-US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6161BD" w:rsidRPr="006161BD" w:rsidTr="00337B3F">
        <w:tc>
          <w:tcPr>
            <w:tcW w:w="9855" w:type="dxa"/>
          </w:tcPr>
          <w:p w:rsidR="006161BD" w:rsidRPr="006161BD" w:rsidRDefault="006161BD" w:rsidP="006161BD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b/>
                <w:bCs/>
                <w:caps/>
                <w:szCs w:val="20"/>
                <w:lang w:eastAsia="en-US"/>
              </w:rPr>
            </w:pPr>
            <w:r w:rsidRPr="006161BD">
              <w:rPr>
                <w:b/>
                <w:bCs/>
                <w:szCs w:val="20"/>
                <w:lang w:eastAsia="en-US"/>
              </w:rPr>
              <w:t xml:space="preserve">DĖL </w:t>
            </w:r>
            <w:r w:rsidRPr="006161BD">
              <w:rPr>
                <w:b/>
                <w:bCs/>
                <w:caps/>
                <w:szCs w:val="20"/>
                <w:lang w:eastAsia="en-US"/>
              </w:rPr>
              <w:t xml:space="preserve"> NEFOrMALIOJO VAIKŲ ŠVIETIMO LĖŠŲ SKYRIMO IR PANAUDOJIMO</w:t>
            </w:r>
          </w:p>
          <w:p w:rsidR="006161BD" w:rsidRPr="006161BD" w:rsidRDefault="006161BD" w:rsidP="006161BD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b/>
                <w:bCs/>
                <w:caps/>
                <w:szCs w:val="20"/>
                <w:lang w:eastAsia="en-US"/>
              </w:rPr>
            </w:pPr>
            <w:r w:rsidRPr="006161BD">
              <w:rPr>
                <w:b/>
                <w:bCs/>
                <w:caps/>
                <w:szCs w:val="20"/>
                <w:lang w:eastAsia="en-US"/>
              </w:rPr>
              <w:t>2015 METAMS TVARKOS APRAŠO PATVIRTINIMO</w:t>
            </w:r>
          </w:p>
        </w:tc>
      </w:tr>
    </w:tbl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szCs w:val="2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6161BD" w:rsidRPr="006161BD" w:rsidTr="00337B3F">
        <w:trPr>
          <w:cantSplit/>
          <w:trHeight w:val="293"/>
        </w:trPr>
        <w:tc>
          <w:tcPr>
            <w:tcW w:w="4927" w:type="dxa"/>
          </w:tcPr>
          <w:bookmarkStart w:id="0" w:name="Data"/>
          <w:p w:rsidR="006161BD" w:rsidRPr="006161BD" w:rsidRDefault="006161BD" w:rsidP="006161BD">
            <w:pPr>
              <w:keepNext/>
              <w:overflowPunct w:val="0"/>
              <w:autoSpaceDE w:val="0"/>
              <w:autoSpaceDN w:val="0"/>
              <w:adjustRightInd w:val="0"/>
              <w:spacing w:after="20"/>
              <w:jc w:val="right"/>
              <w:textAlignment w:val="baseline"/>
              <w:outlineLvl w:val="2"/>
              <w:rPr>
                <w:szCs w:val="20"/>
                <w:lang w:eastAsia="en-US"/>
              </w:rPr>
            </w:pPr>
            <w:r w:rsidRPr="006161BD">
              <w:rPr>
                <w:szCs w:val="20"/>
                <w:lang w:eastAsia="en-US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r w:rsidRPr="006161BD">
              <w:rPr>
                <w:szCs w:val="20"/>
                <w:lang w:eastAsia="en-US"/>
              </w:rPr>
              <w:instrText xml:space="preserve"> FORMTEXT </w:instrText>
            </w:r>
            <w:r w:rsidRPr="006161BD">
              <w:rPr>
                <w:szCs w:val="20"/>
                <w:lang w:eastAsia="en-US"/>
              </w:rPr>
            </w:r>
            <w:r w:rsidRPr="006161BD">
              <w:rPr>
                <w:szCs w:val="20"/>
                <w:lang w:eastAsia="en-US"/>
              </w:rPr>
              <w:fldChar w:fldCharType="separate"/>
            </w:r>
            <w:r w:rsidRPr="006161BD">
              <w:rPr>
                <w:szCs w:val="20"/>
                <w:lang w:eastAsia="en-US"/>
              </w:rPr>
              <w:t xml:space="preserve">2015 m. rugpjūčio 10 d. </w:t>
            </w:r>
            <w:r w:rsidRPr="006161BD">
              <w:rPr>
                <w:szCs w:val="20"/>
                <w:lang w:eastAsia="en-US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6161BD" w:rsidRPr="006161BD" w:rsidRDefault="006161BD" w:rsidP="006161BD">
            <w:pPr>
              <w:keepNext/>
              <w:overflowPunct w:val="0"/>
              <w:autoSpaceDE w:val="0"/>
              <w:autoSpaceDN w:val="0"/>
              <w:adjustRightInd w:val="0"/>
              <w:spacing w:after="20"/>
              <w:textAlignment w:val="baseline"/>
              <w:outlineLvl w:val="2"/>
              <w:rPr>
                <w:szCs w:val="20"/>
                <w:lang w:eastAsia="en-US"/>
              </w:rPr>
            </w:pPr>
            <w:r w:rsidRPr="006161BD">
              <w:rPr>
                <w:szCs w:val="20"/>
                <w:lang w:eastAsia="en-US"/>
              </w:rPr>
              <w:t xml:space="preserve">Nr. </w:t>
            </w:r>
            <w:r w:rsidRPr="006161BD">
              <w:rPr>
                <w:szCs w:val="20"/>
                <w:lang w:val="en-GB" w:eastAsia="en-US"/>
              </w:rPr>
              <w:t>V-883</w:t>
            </w:r>
          </w:p>
        </w:tc>
      </w:tr>
      <w:tr w:rsidR="006161BD" w:rsidRPr="006161BD" w:rsidTr="00337B3F">
        <w:trPr>
          <w:cantSplit/>
          <w:trHeight w:val="292"/>
        </w:trPr>
        <w:tc>
          <w:tcPr>
            <w:tcW w:w="9855" w:type="dxa"/>
            <w:gridSpan w:val="2"/>
          </w:tcPr>
          <w:p w:rsidR="006161BD" w:rsidRPr="006161BD" w:rsidRDefault="006161BD" w:rsidP="006161BD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lang w:eastAsia="en-US"/>
              </w:rPr>
            </w:pPr>
            <w:smartTag w:uri="urn:schemas-tilde-lv/tildestengine" w:element="firmas">
              <w:r w:rsidRPr="006161BD">
                <w:rPr>
                  <w:lang w:eastAsia="en-US"/>
                </w:rPr>
                <w:t>Vilnius</w:t>
              </w:r>
            </w:smartTag>
          </w:p>
        </w:tc>
      </w:tr>
    </w:tbl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textAlignment w:val="baseline"/>
        <w:rPr>
          <w:szCs w:val="20"/>
          <w:lang w:eastAsia="en-US"/>
        </w:rPr>
      </w:pP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both"/>
        <w:textAlignment w:val="baseline"/>
        <w:rPr>
          <w:szCs w:val="20"/>
          <w:lang w:eastAsia="en-US"/>
        </w:rPr>
      </w:pPr>
    </w:p>
    <w:p w:rsidR="006161BD" w:rsidRPr="006161BD" w:rsidRDefault="006161BD" w:rsidP="006161BD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6161BD">
        <w:rPr>
          <w:szCs w:val="20"/>
          <w:lang w:eastAsia="en-US"/>
        </w:rPr>
        <w:tab/>
        <w:t>Įgyvendindama  Lietuvos Respublikos Vyriausybės  2001 m. birželio 27 d. nutarimo  Nr. 785  „Dėl mokinio krepšelio lėšų apskaičiavimo ir paskirstymo metodikos patvirtinimo“ 2 punktą,</w:t>
      </w:r>
    </w:p>
    <w:p w:rsidR="006161BD" w:rsidRPr="006161BD" w:rsidRDefault="006161BD" w:rsidP="006161BD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6161BD">
        <w:rPr>
          <w:szCs w:val="20"/>
          <w:lang w:eastAsia="en-US"/>
        </w:rPr>
        <w:t xml:space="preserve">                          t v i r t i n u Neformaliojo vaikų švietimo lėšų skyrimo ir panaudojimo 2015 metais tvarkos aprašą  (pridedama).</w:t>
      </w: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both"/>
        <w:textAlignment w:val="baseline"/>
        <w:rPr>
          <w:szCs w:val="20"/>
          <w:lang w:eastAsia="en-US"/>
        </w:rPr>
      </w:pP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both"/>
        <w:textAlignment w:val="baseline"/>
        <w:rPr>
          <w:szCs w:val="20"/>
          <w:lang w:eastAsia="en-US"/>
        </w:rPr>
      </w:pP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both"/>
        <w:textAlignment w:val="baseline"/>
        <w:rPr>
          <w:szCs w:val="20"/>
          <w:lang w:eastAsia="en-US"/>
        </w:rPr>
      </w:pPr>
    </w:p>
    <w:p w:rsidR="006161BD" w:rsidRPr="006161BD" w:rsidRDefault="006161BD" w:rsidP="006161BD">
      <w:pPr>
        <w:overflowPunct w:val="0"/>
        <w:autoSpaceDE w:val="0"/>
        <w:autoSpaceDN w:val="0"/>
        <w:adjustRightInd w:val="0"/>
        <w:spacing w:after="20"/>
        <w:jc w:val="both"/>
        <w:textAlignment w:val="baseline"/>
        <w:rPr>
          <w:szCs w:val="20"/>
          <w:lang w:eastAsia="en-US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6161BD" w:rsidRPr="006161BD" w:rsidTr="006161BD">
        <w:trPr>
          <w:cantSplit/>
        </w:trPr>
        <w:tc>
          <w:tcPr>
            <w:tcW w:w="5778" w:type="dxa"/>
          </w:tcPr>
          <w:bookmarkStart w:id="1" w:name="Text3"/>
          <w:p w:rsidR="006161BD" w:rsidRPr="006161BD" w:rsidRDefault="006161BD" w:rsidP="006161BD">
            <w:pPr>
              <w:overflowPunct w:val="0"/>
              <w:autoSpaceDE w:val="0"/>
              <w:autoSpaceDN w:val="0"/>
              <w:adjustRightInd w:val="0"/>
              <w:spacing w:after="20"/>
              <w:jc w:val="both"/>
              <w:textAlignment w:val="baseline"/>
              <w:rPr>
                <w:szCs w:val="20"/>
                <w:lang w:eastAsia="en-US"/>
              </w:rPr>
            </w:pPr>
            <w:r w:rsidRPr="006161BD">
              <w:rPr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161BD">
              <w:rPr>
                <w:szCs w:val="20"/>
                <w:lang w:eastAsia="en-US"/>
              </w:rPr>
              <w:instrText xml:space="preserve"> FORMTEXT </w:instrText>
            </w:r>
            <w:r w:rsidRPr="006161BD">
              <w:rPr>
                <w:szCs w:val="20"/>
                <w:lang w:eastAsia="en-US"/>
              </w:rPr>
            </w:r>
            <w:r w:rsidRPr="006161BD">
              <w:rPr>
                <w:szCs w:val="20"/>
                <w:lang w:eastAsia="en-US"/>
              </w:rPr>
              <w:fldChar w:fldCharType="separate"/>
            </w:r>
            <w:r w:rsidRPr="006161BD">
              <w:rPr>
                <w:szCs w:val="20"/>
                <w:lang w:eastAsia="en-US"/>
              </w:rPr>
              <w:t>Švietimo ir mokslo mini</w:t>
            </w:r>
            <w:r w:rsidRPr="006161BD">
              <w:rPr>
                <w:szCs w:val="20"/>
                <w:lang w:eastAsia="en-US"/>
              </w:rPr>
              <w:fldChar w:fldCharType="end"/>
            </w:r>
            <w:bookmarkEnd w:id="1"/>
            <w:r w:rsidRPr="006161BD">
              <w:rPr>
                <w:szCs w:val="20"/>
                <w:lang w:eastAsia="en-US"/>
              </w:rPr>
              <w:t xml:space="preserve">strė </w:t>
            </w:r>
          </w:p>
        </w:tc>
        <w:tc>
          <w:tcPr>
            <w:tcW w:w="4077" w:type="dxa"/>
          </w:tcPr>
          <w:p w:rsidR="006161BD" w:rsidRPr="006161BD" w:rsidRDefault="006161BD" w:rsidP="006161BD">
            <w:pPr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rPr>
                <w:szCs w:val="20"/>
                <w:lang w:eastAsia="en-US"/>
              </w:rPr>
            </w:pPr>
            <w:r w:rsidRPr="006161BD">
              <w:rPr>
                <w:szCs w:val="20"/>
                <w:lang w:eastAsia="en-US"/>
              </w:rPr>
              <w:t>Audronė Pitrėnienė</w:t>
            </w:r>
            <w:bookmarkStart w:id="2" w:name="Text4"/>
            <w:r w:rsidRPr="006161BD">
              <w:rPr>
                <w:szCs w:val="20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161BD">
              <w:rPr>
                <w:szCs w:val="20"/>
                <w:lang w:eastAsia="en-US"/>
              </w:rPr>
              <w:instrText xml:space="preserve"> FORMTEXT </w:instrText>
            </w:r>
            <w:r w:rsidRPr="006161BD">
              <w:rPr>
                <w:szCs w:val="20"/>
                <w:lang w:eastAsia="en-US"/>
              </w:rPr>
            </w:r>
            <w:r w:rsidRPr="006161BD">
              <w:rPr>
                <w:szCs w:val="20"/>
                <w:lang w:eastAsia="en-US"/>
              </w:rPr>
              <w:fldChar w:fldCharType="separate"/>
            </w:r>
            <w:r w:rsidRPr="006161BD">
              <w:rPr>
                <w:szCs w:val="20"/>
                <w:lang w:eastAsia="en-US"/>
              </w:rPr>
              <w:fldChar w:fldCharType="end"/>
            </w:r>
            <w:bookmarkEnd w:id="2"/>
          </w:p>
        </w:tc>
      </w:tr>
    </w:tbl>
    <w:p w:rsidR="006161BD" w:rsidRDefault="006161BD" w:rsidP="000B2692">
      <w:pPr>
        <w:outlineLvl w:val="0"/>
      </w:pPr>
    </w:p>
    <w:p w:rsidR="006161BD" w:rsidRDefault="006161BD" w:rsidP="000B2692">
      <w:pPr>
        <w:outlineLvl w:val="0"/>
      </w:pPr>
    </w:p>
    <w:p w:rsidR="006161BD" w:rsidRDefault="006161BD" w:rsidP="000B2692">
      <w:pPr>
        <w:outlineLvl w:val="0"/>
      </w:pPr>
    </w:p>
    <w:p w:rsidR="00AB4EA0" w:rsidRDefault="00AB4EA0" w:rsidP="000B2692">
      <w:pPr>
        <w:outlineLvl w:val="0"/>
      </w:pPr>
      <w:r>
        <w:t xml:space="preserve">                                                                                                 PATVIRTINTA</w:t>
      </w:r>
    </w:p>
    <w:p w:rsidR="00AB4EA0" w:rsidRDefault="00AB4EA0" w:rsidP="000B2692">
      <w:pPr>
        <w:outlineLvl w:val="0"/>
      </w:pPr>
      <w:r>
        <w:t xml:space="preserve">                                                                                                 Lietuvos Respublikos </w:t>
      </w:r>
    </w:p>
    <w:p w:rsidR="00AB4EA0" w:rsidRDefault="00AB4EA0" w:rsidP="000B2692">
      <w:pPr>
        <w:ind w:left="5724"/>
        <w:outlineLvl w:val="0"/>
      </w:pPr>
      <w:r>
        <w:t xml:space="preserve">  švietimo ir mokslo ministro</w:t>
      </w:r>
    </w:p>
    <w:p w:rsidR="00AB4EA0" w:rsidRDefault="00AB4EA0" w:rsidP="000B2692">
      <w:pPr>
        <w:ind w:left="5724"/>
        <w:outlineLvl w:val="0"/>
      </w:pPr>
      <w:r>
        <w:t xml:space="preserve">  2015 m. rugpjūčio 10 d.        </w:t>
      </w:r>
    </w:p>
    <w:p w:rsidR="00AB4EA0" w:rsidRDefault="00AB4EA0" w:rsidP="000B2692">
      <w:pPr>
        <w:outlineLvl w:val="0"/>
      </w:pPr>
      <w:r>
        <w:t xml:space="preserve">                                                                                                  įsakymu Nr. V-883</w:t>
      </w:r>
    </w:p>
    <w:p w:rsidR="00AB4EA0" w:rsidRDefault="00AB4EA0" w:rsidP="00F67E8B">
      <w:pPr>
        <w:pStyle w:val="BodyText2"/>
        <w:jc w:val="right"/>
        <w:rPr>
          <w:rStyle w:val="PageNumber"/>
        </w:rPr>
      </w:pPr>
    </w:p>
    <w:p w:rsidR="00AB4EA0" w:rsidRDefault="00AB4EA0" w:rsidP="00F67E8B">
      <w:pPr>
        <w:pStyle w:val="BodyText2"/>
        <w:jc w:val="right"/>
        <w:rPr>
          <w:rStyle w:val="PageNumber"/>
        </w:rPr>
      </w:pPr>
    </w:p>
    <w:p w:rsidR="00AB4EA0" w:rsidRDefault="00AB4EA0" w:rsidP="00931B07">
      <w:pPr>
        <w:pStyle w:val="BodyText2"/>
        <w:jc w:val="center"/>
        <w:rPr>
          <w:rStyle w:val="PageNumber"/>
          <w:b/>
        </w:rPr>
      </w:pPr>
      <w:r>
        <w:rPr>
          <w:rStyle w:val="PageNumber"/>
          <w:b/>
        </w:rPr>
        <w:t>NEFORMALIOJO VAIKŲ ŠVIETIMO LĖŠŲ SKYRIMO IR PANAUDOJIMO 2015 METŲ TVARKOS APRAŠAS</w:t>
      </w:r>
    </w:p>
    <w:p w:rsidR="00AB4EA0" w:rsidRDefault="00AB4EA0" w:rsidP="00931B07">
      <w:pPr>
        <w:pStyle w:val="BodyText2"/>
        <w:jc w:val="center"/>
        <w:rPr>
          <w:rStyle w:val="PageNumber"/>
          <w:b/>
        </w:rPr>
      </w:pPr>
    </w:p>
    <w:p w:rsidR="00AB4EA0" w:rsidRDefault="00AB4EA0" w:rsidP="00931B07">
      <w:pPr>
        <w:pStyle w:val="CentrBold"/>
        <w:ind w:left="1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 SKYRIUS</w:t>
      </w:r>
    </w:p>
    <w:p w:rsidR="00AB4EA0" w:rsidRDefault="00AB4EA0" w:rsidP="00931B07">
      <w:pPr>
        <w:pStyle w:val="CentrBold"/>
        <w:ind w:left="1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BENDROSIOS NUOSTATOS</w:t>
      </w:r>
    </w:p>
    <w:p w:rsidR="00AB4EA0" w:rsidRDefault="00AB4EA0" w:rsidP="00F67E8B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AB4EA0" w:rsidRPr="00634648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 xml:space="preserve">Neformaliojo vaikų švietimo lėšų skyrimo ir panaudojimo 2015 metų tvarkos aprašo (toliau – Aprašas) paskirtis – apibrėžti valstybės lėšų, skiriamų savivaldybėms mokinių ugdymui pagal neformaliojo vaikų švietimo (išskyrus ikimokyklinio, priešmokyklinio ir formalųjį švietimą papildančio ugdymo) (toliau – NVŠ) programas, skyrimo principus, lėšų naudojimą, reikalavimus švietimo teikėjui ir NVŠ programoms, NVŠ programų vertinimo, kokybės užtikrinimo ir atsiskaitymo už NVŠ lėšas tvarką.  </w:t>
      </w:r>
      <w:r w:rsidRPr="00634648">
        <w:rPr>
          <w:rStyle w:val="PageNumber"/>
          <w:rFonts w:ascii="Times New Roman" w:hAnsi="Times New Roman"/>
          <w:sz w:val="24"/>
          <w:szCs w:val="24"/>
          <w:lang w:val="lt-LT"/>
        </w:rPr>
        <w:t xml:space="preserve"> </w:t>
      </w:r>
    </w:p>
    <w:p w:rsidR="00AB4EA0" w:rsidRPr="003A145B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Style w:val="PageNumber"/>
          <w:rFonts w:ascii="Times New Roman" w:hAnsi="Times New Roman"/>
          <w:sz w:val="24"/>
          <w:szCs w:val="24"/>
          <w:lang w:val="lt-LT"/>
        </w:rPr>
        <w:t>NVŠ lėšos yra tikslinė valstybės dotacija savivaldybėms, siekiant didinti vaikų, ugdomų pagal NVŠ programas,  skaičių.</w:t>
      </w:r>
      <w:r w:rsidRPr="003A145B">
        <w:rPr>
          <w:rStyle w:val="PageNumber"/>
          <w:sz w:val="24"/>
          <w:szCs w:val="24"/>
          <w:lang w:val="lt-LT"/>
        </w:rPr>
        <w:t xml:space="preserve"> </w:t>
      </w:r>
      <w:r w:rsidRPr="003A145B">
        <w:rPr>
          <w:rFonts w:ascii="Times New Roman" w:hAnsi="Times New Roman"/>
          <w:sz w:val="24"/>
          <w:szCs w:val="24"/>
          <w:lang w:val="lt-LT"/>
        </w:rPr>
        <w:t xml:space="preserve">NVŠ skiriamų lėšų dydį nustato </w:t>
      </w:r>
      <w:r>
        <w:rPr>
          <w:rFonts w:ascii="Times New Roman" w:hAnsi="Times New Roman"/>
          <w:sz w:val="24"/>
          <w:szCs w:val="24"/>
          <w:lang w:val="lt-LT"/>
        </w:rPr>
        <w:t>Lietuvos Respublikos Vyriausybės 2001 m. birželio 27 d. nutarimas Nr. 785 „Dėl Mokinio krepšelio lėšų apskaičiavimo ir paskirstymo metodikos patvirtinimo“.</w:t>
      </w:r>
    </w:p>
    <w:p w:rsidR="00AB4EA0" w:rsidRPr="003F2A46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3F2A46">
        <w:rPr>
          <w:rFonts w:ascii="Times New Roman" w:hAnsi="Times New Roman"/>
          <w:sz w:val="24"/>
          <w:szCs w:val="24"/>
          <w:lang w:val="lt-LT"/>
        </w:rPr>
        <w:lastRenderedPageBreak/>
        <w:t xml:space="preserve">Savivaldybės, vadovaudamosi šiuo Aprašu, </w:t>
      </w:r>
      <w:r>
        <w:rPr>
          <w:rFonts w:ascii="Times New Roman" w:hAnsi="Times New Roman"/>
          <w:sz w:val="24"/>
          <w:szCs w:val="24"/>
          <w:lang w:val="lt-LT"/>
        </w:rPr>
        <w:t>tvirtina</w:t>
      </w:r>
      <w:r w:rsidRPr="003F2A46">
        <w:rPr>
          <w:rFonts w:ascii="Times New Roman" w:hAnsi="Times New Roman"/>
          <w:sz w:val="24"/>
          <w:szCs w:val="24"/>
          <w:lang w:val="lt-LT"/>
        </w:rPr>
        <w:t xml:space="preserve"> savivaldybės NVŠ lėšų </w:t>
      </w:r>
      <w:r>
        <w:rPr>
          <w:rFonts w:ascii="Times New Roman" w:hAnsi="Times New Roman"/>
          <w:sz w:val="24"/>
          <w:szCs w:val="24"/>
          <w:lang w:val="lt-LT"/>
        </w:rPr>
        <w:t xml:space="preserve">skyrimo ir </w:t>
      </w:r>
      <w:r w:rsidRPr="003F2A46">
        <w:rPr>
          <w:rFonts w:ascii="Times New Roman" w:hAnsi="Times New Roman"/>
          <w:sz w:val="24"/>
          <w:szCs w:val="24"/>
          <w:lang w:val="lt-LT"/>
        </w:rPr>
        <w:t xml:space="preserve">naudojimo tvarką. </w:t>
      </w:r>
    </w:p>
    <w:p w:rsidR="00AB4EA0" w:rsidRPr="003F2A46" w:rsidRDefault="00AB4EA0" w:rsidP="00F67E8B">
      <w:pPr>
        <w:pStyle w:val="Hyperlink1"/>
        <w:ind w:left="568" w:firstLine="0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:rsidR="00AB4EA0" w:rsidRDefault="00AB4EA0" w:rsidP="00F67E8B">
      <w:pPr>
        <w:pStyle w:val="CentrBold"/>
        <w:ind w:left="1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II SKYRIUS</w:t>
      </w:r>
    </w:p>
    <w:p w:rsidR="00AB4EA0" w:rsidRDefault="00AB4EA0" w:rsidP="00F67E8B">
      <w:pPr>
        <w:pStyle w:val="CentrBold"/>
        <w:ind w:left="1080"/>
        <w:rPr>
          <w:rFonts w:ascii="Times New Roman" w:hAnsi="Times New Roman"/>
          <w:sz w:val="24"/>
          <w:szCs w:val="24"/>
          <w:lang w:val="lt-LT"/>
        </w:rPr>
      </w:pPr>
      <w:r w:rsidRPr="00B96B34">
        <w:rPr>
          <w:rFonts w:ascii="Times New Roman" w:hAnsi="Times New Roman"/>
          <w:sz w:val="24"/>
          <w:szCs w:val="24"/>
          <w:lang w:val="lt-LT"/>
        </w:rPr>
        <w:t>n</w:t>
      </w:r>
      <w:r>
        <w:rPr>
          <w:rFonts w:ascii="Times New Roman" w:hAnsi="Times New Roman"/>
          <w:sz w:val="24"/>
          <w:szCs w:val="24"/>
          <w:lang w:val="lt-LT"/>
        </w:rPr>
        <w:t>VŠ</w:t>
      </w:r>
      <w:r w:rsidRPr="00B96B34">
        <w:rPr>
          <w:rFonts w:ascii="Times New Roman" w:hAnsi="Times New Roman"/>
          <w:sz w:val="24"/>
          <w:szCs w:val="24"/>
          <w:lang w:val="lt-LT"/>
        </w:rPr>
        <w:t xml:space="preserve"> lėšų skyrimo PRINCIPAI</w:t>
      </w:r>
    </w:p>
    <w:p w:rsidR="00AB4EA0" w:rsidRDefault="00AB4EA0" w:rsidP="00F67E8B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AB4EA0" w:rsidRPr="00366D7B" w:rsidRDefault="00AB4EA0" w:rsidP="00FE61DF">
      <w:pPr>
        <w:pStyle w:val="ListParagraph"/>
        <w:numPr>
          <w:ilvl w:val="0"/>
          <w:numId w:val="1"/>
        </w:numPr>
        <w:ind w:firstLine="566"/>
        <w:jc w:val="both"/>
      </w:pPr>
      <w:r>
        <w:t xml:space="preserve">NVŠ lėšos </w:t>
      </w:r>
      <w:r w:rsidRPr="00366D7B">
        <w:t xml:space="preserve">savivaldybėms yra skiriamos pagal </w:t>
      </w:r>
      <w:r>
        <w:t>2014</w:t>
      </w:r>
      <w:r w:rsidRPr="00366D7B">
        <w:t xml:space="preserve"> m</w:t>
      </w:r>
      <w:r>
        <w:t>.</w:t>
      </w:r>
      <w:r w:rsidRPr="00366D7B">
        <w:t xml:space="preserve"> rugsėjo 1 d. </w:t>
      </w:r>
      <w:r>
        <w:t>bendrajame ugdyme besimokančių vaikų skaičių, skaičiuojant 3,18 EUR mokiniui per mėnesį.</w:t>
      </w:r>
    </w:p>
    <w:p w:rsidR="00AB4EA0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410CCD">
        <w:rPr>
          <w:rFonts w:ascii="Times New Roman" w:hAnsi="Times New Roman"/>
          <w:sz w:val="24"/>
          <w:szCs w:val="24"/>
          <w:lang w:val="lt-LT"/>
        </w:rPr>
        <w:t>Skirstant lėšas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410CCD">
        <w:rPr>
          <w:rFonts w:ascii="Times New Roman" w:hAnsi="Times New Roman"/>
          <w:sz w:val="24"/>
          <w:szCs w:val="24"/>
          <w:lang w:val="lt-LT"/>
        </w:rPr>
        <w:t xml:space="preserve"> vadovaujamasi visuotinumo principu, t. y. teisę jas gauti turi kiekvienas vaikas, besimokantis pagal pradinio, pagrindinio ir vidurinio ugdymo programas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410CCD">
        <w:rPr>
          <w:rFonts w:ascii="Times New Roman" w:hAnsi="Times New Roman"/>
          <w:sz w:val="24"/>
          <w:szCs w:val="24"/>
          <w:lang w:val="lt-LT"/>
        </w:rPr>
        <w:t xml:space="preserve"> ir kiekvienas NVŠ teikėjas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E52991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vadovaujantis lygiateisiškumo principu. </w:t>
      </w:r>
    </w:p>
    <w:p w:rsidR="00AB4EA0" w:rsidRPr="006932BF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NVŠ lėšomis gali būti finansuojama tik viena vaiko pasirinkta NVŠ programa.</w:t>
      </w:r>
    </w:p>
    <w:p w:rsidR="00AB4EA0" w:rsidRPr="00ED57A0" w:rsidRDefault="00AB4EA0" w:rsidP="00F67E8B">
      <w:pPr>
        <w:pStyle w:val="Hyperlink1"/>
        <w:ind w:left="567" w:firstLine="0"/>
        <w:rPr>
          <w:rFonts w:ascii="Times New Roman" w:hAnsi="Times New Roman"/>
          <w:sz w:val="24"/>
          <w:szCs w:val="24"/>
          <w:lang w:val="lt-LT"/>
        </w:rPr>
      </w:pPr>
    </w:p>
    <w:p w:rsidR="00AB4EA0" w:rsidRDefault="00AB4EA0" w:rsidP="00F67E8B">
      <w:pPr>
        <w:pStyle w:val="Hyperlink1"/>
        <w:ind w:left="568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III SKYRIUS</w:t>
      </w:r>
    </w:p>
    <w:p w:rsidR="00AB4EA0" w:rsidRDefault="00AB4EA0" w:rsidP="00F67E8B">
      <w:pPr>
        <w:pStyle w:val="Hyperlink1"/>
        <w:ind w:left="568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NVŠ </w:t>
      </w:r>
      <w:r w:rsidRPr="00ED57A0">
        <w:rPr>
          <w:rFonts w:ascii="Times New Roman" w:hAnsi="Times New Roman"/>
          <w:b/>
          <w:sz w:val="24"/>
          <w:szCs w:val="24"/>
          <w:lang w:val="lt-LT"/>
        </w:rPr>
        <w:t>LĖ</w:t>
      </w:r>
      <w:r>
        <w:rPr>
          <w:rFonts w:ascii="Times New Roman" w:hAnsi="Times New Roman"/>
          <w:b/>
          <w:sz w:val="24"/>
          <w:szCs w:val="24"/>
          <w:lang w:val="lt-LT"/>
        </w:rPr>
        <w:t>ŠŲ NAUDOJIMAS</w:t>
      </w:r>
    </w:p>
    <w:p w:rsidR="00AB4EA0" w:rsidRDefault="00AB4EA0" w:rsidP="00F67E8B">
      <w:pPr>
        <w:pStyle w:val="Hyperlink1"/>
        <w:ind w:left="1080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AB4EA0" w:rsidRPr="009A11F4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 xml:space="preserve">NVŠ lėšos skiriamos </w:t>
      </w:r>
      <w:r>
        <w:rPr>
          <w:rFonts w:ascii="Times New Roman" w:hAnsi="Times New Roman"/>
          <w:sz w:val="24"/>
          <w:szCs w:val="24"/>
          <w:lang w:val="lt-LT"/>
        </w:rPr>
        <w:t>vaiko, dalyvaujančio NVŠ programoje, švietimo procesui f</w:t>
      </w:r>
      <w:r w:rsidRPr="009A11F4">
        <w:rPr>
          <w:rFonts w:ascii="Times New Roman" w:hAnsi="Times New Roman"/>
          <w:sz w:val="24"/>
          <w:szCs w:val="24"/>
          <w:lang w:val="lt-LT"/>
        </w:rPr>
        <w:t>inansuoti.</w:t>
      </w:r>
    </w:p>
    <w:p w:rsidR="00AB4EA0" w:rsidRPr="009A11F4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:rsidR="00AB4EA0" w:rsidRPr="009A11F4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mokytojų darbo užmokestis ir socialinio draudimo įmokos;</w:t>
      </w:r>
    </w:p>
    <w:p w:rsidR="00AB4EA0" w:rsidRPr="00285E6C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285E6C">
        <w:rPr>
          <w:rFonts w:ascii="Times New Roman" w:hAnsi="Times New Roman"/>
          <w:sz w:val="24"/>
          <w:szCs w:val="24"/>
          <w:lang w:val="lt-LT"/>
        </w:rPr>
        <w:t>ugdymo priemonės ir kitos išlaidos, tiesiogiai susij</w:t>
      </w:r>
      <w:r>
        <w:rPr>
          <w:rFonts w:ascii="Times New Roman" w:hAnsi="Times New Roman"/>
          <w:sz w:val="24"/>
          <w:szCs w:val="24"/>
          <w:lang w:val="lt-LT"/>
        </w:rPr>
        <w:t>usios su NVŠ programos vykdymu</w:t>
      </w:r>
      <w:r w:rsidRPr="00285E6C">
        <w:rPr>
          <w:rFonts w:ascii="Times New Roman" w:hAnsi="Times New Roman"/>
          <w:sz w:val="24"/>
          <w:szCs w:val="24"/>
          <w:lang w:val="lt-LT"/>
        </w:rPr>
        <w:t>.</w:t>
      </w:r>
    </w:p>
    <w:p w:rsidR="00AB4EA0" w:rsidRPr="009A11F4" w:rsidRDefault="00AB4EA0" w:rsidP="00F67E8B">
      <w:pPr>
        <w:pStyle w:val="Hyperlink1"/>
        <w:numPr>
          <w:ilvl w:val="0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Lėšų negalima naudoti:</w:t>
      </w:r>
    </w:p>
    <w:p w:rsidR="00AB4EA0" w:rsidRPr="00017EB7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Pr="009A11F4">
        <w:rPr>
          <w:rFonts w:ascii="Times New Roman" w:hAnsi="Times New Roman"/>
          <w:sz w:val="24"/>
          <w:szCs w:val="24"/>
          <w:lang w:val="lt-LT"/>
        </w:rPr>
        <w:t>ramoginių renginių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v</w:t>
      </w:r>
      <w:r w:rsidRPr="009A11F4">
        <w:rPr>
          <w:rFonts w:ascii="Times New Roman" w:hAnsi="Times New Roman"/>
          <w:sz w:val="24"/>
          <w:szCs w:val="24"/>
          <w:lang w:val="lt-LT"/>
        </w:rPr>
        <w:t>aikų poilsi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ir su jomis</w:t>
      </w:r>
      <w:r>
        <w:rPr>
          <w:rFonts w:ascii="Times New Roman" w:hAnsi="Times New Roman"/>
          <w:sz w:val="24"/>
          <w:szCs w:val="24"/>
          <w:lang w:val="lt-LT"/>
        </w:rPr>
        <w:t xml:space="preserve"> susijusioms išlaidoms apmokėti;</w:t>
      </w:r>
    </w:p>
    <w:p w:rsidR="00AB4EA0" w:rsidRPr="009A11F4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NVŠ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programoms, vykdomoms b</w:t>
      </w:r>
      <w:r w:rsidRPr="009A11F4">
        <w:rPr>
          <w:rFonts w:ascii="Times New Roman" w:hAnsi="Times New Roman"/>
          <w:sz w:val="24"/>
          <w:szCs w:val="24"/>
          <w:lang w:val="lt-LT"/>
        </w:rPr>
        <w:t>endrąjį ugdymą teikiančių mokyklų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9A11F4">
        <w:rPr>
          <w:rFonts w:ascii="Times New Roman" w:hAnsi="Times New Roman"/>
          <w:sz w:val="24"/>
          <w:szCs w:val="24"/>
          <w:lang w:val="lt-LT"/>
        </w:rPr>
        <w:t xml:space="preserve"> finansuoti;</w:t>
      </w:r>
    </w:p>
    <w:p w:rsidR="00AB4EA0" w:rsidRPr="009A11F4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f</w:t>
      </w:r>
      <w:r w:rsidRPr="009A11F4">
        <w:rPr>
          <w:rFonts w:ascii="Times New Roman" w:hAnsi="Times New Roman"/>
          <w:sz w:val="24"/>
          <w:szCs w:val="24"/>
          <w:lang w:val="lt-LT"/>
        </w:rPr>
        <w:t>ormalųjį švietimą papildančio ugdymo</w:t>
      </w:r>
      <w:r w:rsidRPr="00017EB7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programoms </w:t>
      </w:r>
      <w:r w:rsidRPr="009A11F4">
        <w:rPr>
          <w:rFonts w:ascii="Times New Roman" w:hAnsi="Times New Roman"/>
          <w:sz w:val="24"/>
          <w:szCs w:val="24"/>
          <w:lang w:val="lt-LT"/>
        </w:rPr>
        <w:t>finansuoti;</w:t>
      </w:r>
    </w:p>
    <w:p w:rsidR="00AB4EA0" w:rsidRPr="009A11F4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</w:t>
      </w:r>
      <w:r w:rsidRPr="009A11F4">
        <w:rPr>
          <w:rFonts w:ascii="Times New Roman" w:hAnsi="Times New Roman"/>
          <w:sz w:val="24"/>
          <w:szCs w:val="24"/>
          <w:lang w:val="lt-LT"/>
        </w:rPr>
        <w:t>emonto, rekonstrukcijos ir statybos išlaidoms padengti;</w:t>
      </w:r>
    </w:p>
    <w:p w:rsidR="00AB4EA0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9A11F4">
        <w:rPr>
          <w:rFonts w:ascii="Times New Roman" w:hAnsi="Times New Roman"/>
          <w:sz w:val="24"/>
          <w:szCs w:val="24"/>
          <w:lang w:val="lt-LT"/>
        </w:rPr>
        <w:t>NVŠ programos vykdytojo įsiskolinimams padengti.</w:t>
      </w:r>
    </w:p>
    <w:p w:rsidR="00AB4EA0" w:rsidRDefault="00AB4EA0" w:rsidP="00F67E8B">
      <w:pPr>
        <w:pStyle w:val="Hyperlink1"/>
        <w:ind w:left="567" w:firstLine="0"/>
        <w:rPr>
          <w:rFonts w:ascii="Times New Roman" w:hAnsi="Times New Roman"/>
          <w:sz w:val="24"/>
          <w:szCs w:val="24"/>
          <w:lang w:val="lt-LT"/>
        </w:rPr>
      </w:pPr>
    </w:p>
    <w:p w:rsidR="00AB4EA0" w:rsidRPr="009A11F4" w:rsidRDefault="00AB4EA0" w:rsidP="00F67E8B">
      <w:pPr>
        <w:pStyle w:val="Hyperlink1"/>
        <w:ind w:left="567" w:firstLine="0"/>
        <w:rPr>
          <w:rFonts w:ascii="Times New Roman" w:hAnsi="Times New Roman"/>
          <w:sz w:val="24"/>
          <w:szCs w:val="24"/>
          <w:lang w:val="lt-LT"/>
        </w:rPr>
      </w:pPr>
    </w:p>
    <w:p w:rsidR="00AB4EA0" w:rsidRPr="009A11F4" w:rsidRDefault="00AB4EA0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b/>
          <w:sz w:val="24"/>
          <w:szCs w:val="24"/>
          <w:lang w:val="lt-LT"/>
        </w:rPr>
        <w:t>IV SKYRIUS</w:t>
      </w:r>
    </w:p>
    <w:p w:rsidR="00AB4EA0" w:rsidRPr="009A11F4" w:rsidRDefault="00AB4EA0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A11F4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:rsidR="00AB4EA0" w:rsidRPr="009A11F4" w:rsidRDefault="00AB4EA0" w:rsidP="00F67E8B">
      <w:pPr>
        <w:pStyle w:val="Hyperlink1"/>
        <w:ind w:left="567"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AB4EA0" w:rsidRPr="00782A68" w:rsidRDefault="00AB4EA0" w:rsidP="00F67E8B">
      <w:pPr>
        <w:pStyle w:val="Hyperlink1"/>
        <w:numPr>
          <w:ilvl w:val="0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782A68">
        <w:rPr>
          <w:rFonts w:ascii="Times New Roman" w:hAnsi="Times New Roman"/>
          <w:sz w:val="24"/>
          <w:szCs w:val="24"/>
          <w:lang w:val="lt-LT"/>
        </w:rPr>
        <w:t xml:space="preserve"> NVŠ lėšomis </w:t>
      </w:r>
      <w:r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Pr="00782A68">
        <w:rPr>
          <w:rFonts w:ascii="Times New Roman" w:hAnsi="Times New Roman"/>
          <w:sz w:val="24"/>
          <w:szCs w:val="24"/>
          <w:lang w:val="lt-LT"/>
        </w:rPr>
        <w:t xml:space="preserve">programas įgyvendinti gali visi </w:t>
      </w:r>
      <w:r>
        <w:rPr>
          <w:rFonts w:ascii="Times New Roman" w:hAnsi="Times New Roman"/>
          <w:sz w:val="24"/>
          <w:szCs w:val="24"/>
          <w:lang w:val="lt-LT"/>
        </w:rPr>
        <w:t xml:space="preserve">neformaliojo vaikų švietimo </w:t>
      </w:r>
      <w:r w:rsidRPr="00782A68">
        <w:rPr>
          <w:rFonts w:ascii="Times New Roman" w:hAnsi="Times New Roman"/>
          <w:sz w:val="24"/>
          <w:szCs w:val="24"/>
          <w:lang w:val="lt-LT"/>
        </w:rPr>
        <w:t>teikėjai</w:t>
      </w:r>
      <w:r>
        <w:rPr>
          <w:rFonts w:ascii="Times New Roman" w:hAnsi="Times New Roman"/>
          <w:sz w:val="24"/>
          <w:szCs w:val="24"/>
          <w:lang w:val="lt-LT"/>
        </w:rPr>
        <w:t xml:space="preserve"> (išskyrus bendrojo ugdymo mokyklas)</w:t>
      </w:r>
      <w:r w:rsidRPr="00782A68">
        <w:rPr>
          <w:rFonts w:ascii="Times New Roman" w:hAnsi="Times New Roman"/>
          <w:sz w:val="24"/>
          <w:szCs w:val="24"/>
          <w:lang w:val="lt-LT"/>
        </w:rPr>
        <w:t xml:space="preserve">, kurie: </w:t>
      </w:r>
    </w:p>
    <w:p w:rsidR="00AB4EA0" w:rsidRPr="00634648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>turi teisę vykdyti švietimo veiklą;</w:t>
      </w:r>
    </w:p>
    <w:p w:rsidR="00AB4EA0" w:rsidRPr="00634648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>registruoti Švietimo ir mokslo institucijų registre (toliau – ŠMIR);</w:t>
      </w:r>
    </w:p>
    <w:p w:rsidR="00AB4EA0" w:rsidRPr="00634648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>turi NVŠ programos (-ų)  įgyvendinimui pritaikytas patalpas, įrangą, priemones.</w:t>
      </w:r>
    </w:p>
    <w:p w:rsidR="00AB4EA0" w:rsidRPr="00634648" w:rsidRDefault="00AB4EA0" w:rsidP="00F67E8B">
      <w:pPr>
        <w:pStyle w:val="Hyperlink1"/>
        <w:numPr>
          <w:ilvl w:val="1"/>
          <w:numId w:val="5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>užtikrina vaikui saugią ir sveiką ugdymo(si) aplinką teisės aktų nustatyta tvarka;</w:t>
      </w:r>
    </w:p>
    <w:p w:rsidR="00AB4EA0" w:rsidRPr="00E86EE1" w:rsidRDefault="00AB4EA0" w:rsidP="008B1031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>turi asmenis, pagal Lietuvos Respublikos švietimo įstatymą galinčius dirbti neformaliojo vaikų švietimo mokytojais: pedagogai; asmenys, įgiję aukštąjį (aukštesnįjį, įgytą iki 2009 metų, ar specialųjį vidurinį, įgytą iki 1995 metų) ir per vienerius metus nuo darbo mokytoju pradžios</w:t>
      </w:r>
      <w:r>
        <w:rPr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š</w:t>
      </w:r>
      <w:r w:rsidRPr="00E130DE">
        <w:rPr>
          <w:rFonts w:ascii="Times New Roman" w:hAnsi="Times New Roman"/>
          <w:sz w:val="24"/>
          <w:szCs w:val="24"/>
          <w:lang w:val="lt-LT"/>
        </w:rPr>
        <w:t>vietimo ir mokslo ministro nustatyta tvarka išklausę pedagoginių ir psichologinių žinių kursą</w:t>
      </w:r>
      <w:r>
        <w:rPr>
          <w:rFonts w:ascii="Times New Roman" w:hAnsi="Times New Roman"/>
          <w:sz w:val="24"/>
          <w:szCs w:val="24"/>
          <w:lang w:val="lt-LT"/>
        </w:rPr>
        <w:t>; asmenys, baigę profesinio mokymo programą, įgiję vidurinį išsilavinimą ir kvalifikaciją, turintys 3 metų darbo stažą ir š</w:t>
      </w:r>
      <w:r w:rsidRPr="00E130DE">
        <w:rPr>
          <w:rFonts w:ascii="Times New Roman" w:hAnsi="Times New Roman"/>
          <w:sz w:val="24"/>
          <w:szCs w:val="24"/>
          <w:lang w:val="lt-LT"/>
        </w:rPr>
        <w:t>vietimo ir mokslo ministro nustatyta tvarka išklausę pedagoginių ir psichologinių žinių kursą</w:t>
      </w:r>
      <w:r>
        <w:rPr>
          <w:rFonts w:ascii="Times New Roman" w:hAnsi="Times New Roman"/>
          <w:sz w:val="24"/>
          <w:szCs w:val="24"/>
          <w:lang w:val="lt-LT"/>
        </w:rPr>
        <w:t>; asmenys, įgiję vidurinį išsilavinimą ir š</w:t>
      </w:r>
      <w:r w:rsidRPr="00E130DE">
        <w:rPr>
          <w:rFonts w:ascii="Times New Roman" w:hAnsi="Times New Roman"/>
          <w:sz w:val="24"/>
          <w:szCs w:val="24"/>
          <w:lang w:val="lt-LT"/>
        </w:rPr>
        <w:t>vietimo ir mokslo ministro nustatyta tvarka išklausę pedagoginių ir psichologinių žinių kursą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:rsidR="00AB4EA0" w:rsidRPr="005E658B" w:rsidRDefault="00AB4EA0" w:rsidP="00EF6524">
      <w:pPr>
        <w:pStyle w:val="Hyperlink1"/>
        <w:numPr>
          <w:ilvl w:val="0"/>
          <w:numId w:val="1"/>
        </w:numPr>
        <w:ind w:left="0" w:firstLine="568"/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lastRenderedPageBreak/>
        <w:t>Laisvieji mokytojai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5E658B">
        <w:rPr>
          <w:rFonts w:ascii="Times New Roman" w:hAnsi="Times New Roman"/>
          <w:sz w:val="24"/>
          <w:szCs w:val="24"/>
          <w:lang w:val="lt-LT"/>
        </w:rPr>
        <w:t>pvz., menininko statusą turintis asmenys, kultūros darbuotojai ir pan.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norintys įgyvendinti NVŠ programas</w:t>
      </w:r>
      <w:r>
        <w:rPr>
          <w:rFonts w:ascii="Times New Roman" w:hAnsi="Times New Roman"/>
          <w:sz w:val="24"/>
          <w:szCs w:val="24"/>
          <w:lang w:val="lt-LT"/>
        </w:rPr>
        <w:t xml:space="preserve"> ir atitinkantys reikalavimus, nustatytus Aprašo 10.5 papunktyje </w:t>
      </w:r>
      <w:r w:rsidRPr="001F260B">
        <w:rPr>
          <w:rFonts w:ascii="Times New Roman" w:hAnsi="Times New Roman"/>
          <w:sz w:val="24"/>
          <w:szCs w:val="24"/>
          <w:lang w:val="lt-LT"/>
        </w:rPr>
        <w:t>arba</w:t>
      </w:r>
      <w:r>
        <w:rPr>
          <w:rFonts w:ascii="Times New Roman" w:hAnsi="Times New Roman"/>
          <w:sz w:val="24"/>
          <w:szCs w:val="24"/>
          <w:lang w:val="lt-LT"/>
        </w:rPr>
        <w:t xml:space="preserve"> įgiję vidurinį išsilavinimą ir</w:t>
      </w:r>
      <w:r w:rsidRPr="001F260B">
        <w:rPr>
          <w:rFonts w:ascii="Times New Roman" w:hAnsi="Times New Roman"/>
          <w:sz w:val="24"/>
          <w:szCs w:val="24"/>
          <w:lang w:val="lt-LT"/>
        </w:rPr>
        <w:t xml:space="preserve"> einamuoju laikotarpiu klausantys pedagoginių ir psichologinių žinių kursą:</w:t>
      </w:r>
    </w:p>
    <w:p w:rsidR="00AB4EA0" w:rsidRPr="005E658B" w:rsidRDefault="00AB4EA0" w:rsidP="0022149D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teisės aktų nustatyta tvarka turi įsigyti verslo liudijimą ar individualios veiklos pažymą;</w:t>
      </w:r>
    </w:p>
    <w:p w:rsidR="00AB4EA0" w:rsidRPr="005E658B" w:rsidRDefault="00AB4EA0" w:rsidP="0022149D">
      <w:pPr>
        <w:pStyle w:val="Hyperlink1"/>
        <w:numPr>
          <w:ilvl w:val="1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kreiptis į savivaldybės ŠMIR tvarkytoją ir užpildyti laisvojo mokyto</w:t>
      </w:r>
      <w:r>
        <w:rPr>
          <w:rFonts w:ascii="Times New Roman" w:hAnsi="Times New Roman"/>
          <w:sz w:val="24"/>
          <w:szCs w:val="24"/>
          <w:lang w:val="lt-LT"/>
        </w:rPr>
        <w:t>jo duomenų registravimo kortelę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(1 priedas). </w:t>
      </w:r>
    </w:p>
    <w:p w:rsidR="00AB4EA0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634648">
        <w:rPr>
          <w:rFonts w:ascii="Times New Roman" w:hAnsi="Times New Roman"/>
          <w:sz w:val="24"/>
          <w:szCs w:val="24"/>
          <w:lang w:val="lt-LT"/>
        </w:rPr>
        <w:t>Švietimo teikėjo atitiktį Aprašo 10 punkte numatytiems reikalavimams nustato savivaldybė pagal savivaldybės NVŠ lėšų skyrimo ir naudojimo tvarką, naudodamasi NVŠ teikėjo atitikties reikalavimams nustatymo</w:t>
      </w:r>
      <w:r>
        <w:rPr>
          <w:rFonts w:ascii="Times New Roman" w:hAnsi="Times New Roman"/>
          <w:sz w:val="24"/>
          <w:szCs w:val="24"/>
          <w:lang w:val="lt-LT"/>
        </w:rPr>
        <w:t xml:space="preserve"> paraiškos forma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(2 priedas) ir NVŠ teikėjo atitikties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reikalavimams</w:t>
      </w:r>
      <w:r>
        <w:rPr>
          <w:rFonts w:ascii="Times New Roman" w:hAnsi="Times New Roman"/>
          <w:sz w:val="24"/>
          <w:szCs w:val="24"/>
          <w:lang w:val="lt-LT"/>
        </w:rPr>
        <w:t xml:space="preserve"> vertinimo forma (3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priedas). Priėmus </w:t>
      </w:r>
      <w:r>
        <w:rPr>
          <w:rFonts w:ascii="Times New Roman" w:hAnsi="Times New Roman"/>
          <w:sz w:val="24"/>
          <w:szCs w:val="24"/>
          <w:lang w:val="lt-LT"/>
        </w:rPr>
        <w:t xml:space="preserve">teigiamą 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sprendimą, savivaldybės </w:t>
      </w:r>
      <w:r>
        <w:rPr>
          <w:rFonts w:ascii="Times New Roman" w:hAnsi="Times New Roman"/>
          <w:sz w:val="24"/>
          <w:szCs w:val="24"/>
          <w:lang w:val="lt-LT"/>
        </w:rPr>
        <w:t>ŠMIR tvarkytojas per tris darbo dienas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nuo </w:t>
      </w:r>
      <w:r w:rsidRPr="00A95A89">
        <w:rPr>
          <w:rFonts w:ascii="Times New Roman" w:hAnsi="Times New Roman"/>
          <w:sz w:val="24"/>
          <w:szCs w:val="24"/>
          <w:lang w:val="lt-LT"/>
        </w:rPr>
        <w:t>sprendimo priėmimo</w:t>
      </w:r>
      <w:r>
        <w:rPr>
          <w:rFonts w:ascii="Times New Roman" w:hAnsi="Times New Roman"/>
          <w:sz w:val="24"/>
          <w:szCs w:val="24"/>
          <w:lang w:val="lt-LT"/>
        </w:rPr>
        <w:t xml:space="preserve"> atitiktį pažymi</w:t>
      </w:r>
      <w:r w:rsidRPr="0056750B">
        <w:rPr>
          <w:rFonts w:ascii="Times New Roman" w:hAnsi="Times New Roman"/>
          <w:sz w:val="24"/>
          <w:szCs w:val="24"/>
          <w:lang w:val="lt-LT"/>
        </w:rPr>
        <w:t xml:space="preserve"> ŠMIR. </w:t>
      </w:r>
    </w:p>
    <w:p w:rsidR="00AB4EA0" w:rsidRPr="005E658B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Jei NVŠ teikėjo atitiktis reikalavimams vienoje savivaldybėje jau patvirtinta ir  ŠMIR yra tai patvirtinanti žyma, rekomenduojama ir kitoms savivaldybėms</w:t>
      </w:r>
      <w:r>
        <w:rPr>
          <w:rFonts w:ascii="Times New Roman" w:hAnsi="Times New Roman"/>
          <w:sz w:val="24"/>
          <w:szCs w:val="24"/>
          <w:lang w:val="lt-LT"/>
        </w:rPr>
        <w:t>, kuri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ose švietimo teikėjas planuoja įgyvendinti NVŠ programas,  ją pripažinti. </w:t>
      </w:r>
    </w:p>
    <w:p w:rsidR="00AB4EA0" w:rsidRPr="005E658B" w:rsidRDefault="00AB4EA0" w:rsidP="00F67E8B">
      <w:pPr>
        <w:pStyle w:val="ListParagraph"/>
        <w:tabs>
          <w:tab w:val="left" w:pos="993"/>
        </w:tabs>
        <w:overflowPunct w:val="0"/>
        <w:autoSpaceDE w:val="0"/>
        <w:autoSpaceDN w:val="0"/>
        <w:adjustRightInd w:val="0"/>
        <w:ind w:left="568"/>
        <w:jc w:val="center"/>
        <w:textAlignment w:val="baseline"/>
      </w:pPr>
    </w:p>
    <w:p w:rsidR="00AB4EA0" w:rsidRPr="00285E6C" w:rsidRDefault="00AB4EA0" w:rsidP="00F67E8B">
      <w:pPr>
        <w:pStyle w:val="ListParagraph"/>
        <w:tabs>
          <w:tab w:val="left" w:pos="993"/>
        </w:tabs>
        <w:overflowPunct w:val="0"/>
        <w:autoSpaceDE w:val="0"/>
        <w:autoSpaceDN w:val="0"/>
        <w:adjustRightInd w:val="0"/>
        <w:ind w:left="568"/>
        <w:jc w:val="center"/>
        <w:textAlignment w:val="baseline"/>
        <w:rPr>
          <w:b/>
        </w:rPr>
      </w:pPr>
      <w:r w:rsidRPr="00285E6C">
        <w:rPr>
          <w:b/>
        </w:rPr>
        <w:t>V SKYRIUS</w:t>
      </w:r>
    </w:p>
    <w:p w:rsidR="00AB4EA0" w:rsidRPr="00285E6C" w:rsidRDefault="00AB4EA0" w:rsidP="00F67E8B">
      <w:pPr>
        <w:pStyle w:val="ListParagraph"/>
        <w:tabs>
          <w:tab w:val="left" w:pos="993"/>
        </w:tabs>
        <w:overflowPunct w:val="0"/>
        <w:autoSpaceDE w:val="0"/>
        <w:autoSpaceDN w:val="0"/>
        <w:adjustRightInd w:val="0"/>
        <w:ind w:left="568"/>
        <w:jc w:val="center"/>
        <w:textAlignment w:val="baseline"/>
        <w:rPr>
          <w:b/>
        </w:rPr>
      </w:pPr>
      <w:r>
        <w:rPr>
          <w:b/>
        </w:rPr>
        <w:t>REIKALAVIMAI NVŠ PROGRAMOMS</w:t>
      </w:r>
    </w:p>
    <w:p w:rsidR="00AB4EA0" w:rsidRPr="00ED3BED" w:rsidRDefault="00AB4EA0" w:rsidP="00F67E8B">
      <w:pPr>
        <w:pStyle w:val="ListParagraph"/>
        <w:tabs>
          <w:tab w:val="left" w:pos="993"/>
        </w:tabs>
        <w:overflowPunct w:val="0"/>
        <w:autoSpaceDE w:val="0"/>
        <w:autoSpaceDN w:val="0"/>
        <w:adjustRightInd w:val="0"/>
        <w:ind w:left="568"/>
        <w:jc w:val="both"/>
        <w:textAlignment w:val="baseline"/>
        <w:rPr>
          <w:highlight w:val="yellow"/>
        </w:rPr>
      </w:pPr>
    </w:p>
    <w:p w:rsidR="00AB4EA0" w:rsidRPr="009A11F4" w:rsidRDefault="00AB4EA0" w:rsidP="00F67E8B">
      <w:pPr>
        <w:pStyle w:val="ListParagraph"/>
        <w:numPr>
          <w:ilvl w:val="0"/>
          <w:numId w:val="1"/>
        </w:numPr>
        <w:jc w:val="both"/>
        <w:rPr>
          <w:rStyle w:val="PageNumber"/>
        </w:rPr>
      </w:pPr>
      <w:r>
        <w:t>NVŠ programos t</w:t>
      </w:r>
      <w:r w:rsidRPr="009A11F4">
        <w:t xml:space="preserve">uri atliepti </w:t>
      </w:r>
      <w:r>
        <w:t xml:space="preserve">Lietuvos Respublikos </w:t>
      </w:r>
      <w:r>
        <w:rPr>
          <w:rStyle w:val="PageNumber"/>
        </w:rPr>
        <w:t>š</w:t>
      </w:r>
      <w:r w:rsidRPr="009A11F4">
        <w:rPr>
          <w:rStyle w:val="PageNumber"/>
        </w:rPr>
        <w:t xml:space="preserve">vietimo įstatyme apibrėžto kito </w:t>
      </w:r>
      <w:r>
        <w:rPr>
          <w:rStyle w:val="PageNumber"/>
        </w:rPr>
        <w:t>neformaliojo vaikų švietimo</w:t>
      </w:r>
      <w:r w:rsidRPr="009A11F4">
        <w:rPr>
          <w:rStyle w:val="PageNumber"/>
        </w:rPr>
        <w:t xml:space="preserve"> paskirtį</w:t>
      </w:r>
      <w:r>
        <w:rPr>
          <w:rStyle w:val="PageNumber"/>
        </w:rPr>
        <w:t xml:space="preserve"> ir Neformaliojo vaikų švietimo koncepcijos, patvirtintos Lietuvos Respublikos švietimo ir mokslo ministro 2005 m. gruodžio 30 d. įsakymu Nr. ISAK-2695 „Dėl Neformaliojo vaikų švietimo koncepcijos patvirtinimo“, nuostatas.</w:t>
      </w:r>
    </w:p>
    <w:p w:rsidR="00AB4EA0" w:rsidRDefault="00AB4EA0" w:rsidP="00F67E8B">
      <w:pPr>
        <w:pStyle w:val="ListParagraph"/>
        <w:numPr>
          <w:ilvl w:val="0"/>
          <w:numId w:val="1"/>
        </w:numPr>
        <w:jc w:val="both"/>
      </w:pPr>
      <w:r>
        <w:t>NVŠ programos turi būti registruotos Kvalifikacijos tobulinimo programų ir renginių registre (toliau – KTPRR).</w:t>
      </w:r>
    </w:p>
    <w:p w:rsidR="00AB4EA0" w:rsidRPr="009E217C" w:rsidRDefault="00AB4EA0" w:rsidP="00F67E8B">
      <w:pPr>
        <w:pStyle w:val="ListParagraph"/>
        <w:numPr>
          <w:ilvl w:val="0"/>
          <w:numId w:val="1"/>
        </w:numPr>
        <w:jc w:val="both"/>
      </w:pPr>
      <w:r>
        <w:t xml:space="preserve"> NVŠ programos veiklos turi būti įgyvendinamos ne rečiau kaip po </w:t>
      </w:r>
      <w:r w:rsidRPr="009A11F4">
        <w:t xml:space="preserve">2 </w:t>
      </w:r>
      <w:r>
        <w:t xml:space="preserve">pedagogines </w:t>
      </w:r>
      <w:r w:rsidRPr="009A11F4">
        <w:t>valand</w:t>
      </w:r>
      <w:r>
        <w:t>a</w:t>
      </w:r>
      <w:r w:rsidRPr="009A11F4">
        <w:t>s</w:t>
      </w:r>
      <w:r>
        <w:t xml:space="preserve"> per savaitę arba ne mažiau kaip </w:t>
      </w:r>
      <w:r w:rsidRPr="009A11F4">
        <w:t xml:space="preserve">8 </w:t>
      </w:r>
      <w:r>
        <w:t>pedagogines valandas per mėnesį</w:t>
      </w:r>
      <w:r w:rsidRPr="009E217C">
        <w:t>.</w:t>
      </w:r>
    </w:p>
    <w:p w:rsidR="00AB4EA0" w:rsidRDefault="00AB4EA0" w:rsidP="00F67E8B">
      <w:pPr>
        <w:pStyle w:val="ListParagraph"/>
        <w:ind w:left="568"/>
        <w:jc w:val="both"/>
        <w:rPr>
          <w:rStyle w:val="PageNumber"/>
        </w:rPr>
      </w:pPr>
    </w:p>
    <w:p w:rsidR="00AB4EA0" w:rsidRDefault="00AB4EA0" w:rsidP="00F67E8B">
      <w:pPr>
        <w:pStyle w:val="ListParagraph"/>
        <w:ind w:left="568"/>
        <w:jc w:val="both"/>
        <w:rPr>
          <w:rStyle w:val="PageNumber"/>
        </w:rPr>
      </w:pPr>
    </w:p>
    <w:p w:rsidR="00AB4EA0" w:rsidRDefault="00AB4EA0" w:rsidP="00F67E8B">
      <w:pPr>
        <w:pStyle w:val="ListParagraph"/>
        <w:ind w:left="568"/>
        <w:jc w:val="both"/>
        <w:rPr>
          <w:rStyle w:val="PageNumber"/>
        </w:rPr>
      </w:pPr>
    </w:p>
    <w:p w:rsidR="00AB4EA0" w:rsidRPr="00173C94" w:rsidRDefault="00AB4EA0" w:rsidP="00F67E8B">
      <w:pPr>
        <w:pStyle w:val="ListParagraph"/>
        <w:ind w:left="568"/>
        <w:jc w:val="both"/>
        <w:rPr>
          <w:rStyle w:val="PageNumber"/>
        </w:rPr>
      </w:pPr>
    </w:p>
    <w:p w:rsidR="00AB4EA0" w:rsidRDefault="00AB4EA0" w:rsidP="00F67E8B">
      <w:pPr>
        <w:pStyle w:val="BodyText2"/>
        <w:jc w:val="center"/>
        <w:rPr>
          <w:rStyle w:val="PageNumber"/>
          <w:b/>
        </w:rPr>
      </w:pPr>
      <w:r>
        <w:rPr>
          <w:rStyle w:val="PageNumber"/>
          <w:b/>
        </w:rPr>
        <w:t>VI SKYRIUS</w:t>
      </w:r>
    </w:p>
    <w:p w:rsidR="00AB4EA0" w:rsidRDefault="00AB4EA0" w:rsidP="00F67E8B">
      <w:pPr>
        <w:pStyle w:val="BodyText2"/>
        <w:jc w:val="center"/>
        <w:rPr>
          <w:rStyle w:val="PageNumber"/>
          <w:b/>
        </w:rPr>
      </w:pPr>
      <w:r w:rsidRPr="00C51615">
        <w:rPr>
          <w:rStyle w:val="PageNumber"/>
          <w:b/>
        </w:rPr>
        <w:t xml:space="preserve">NVŠ PROGRAMŲ </w:t>
      </w:r>
      <w:r>
        <w:rPr>
          <w:rStyle w:val="PageNumber"/>
          <w:b/>
        </w:rPr>
        <w:t xml:space="preserve">VERTINIMAS IR </w:t>
      </w:r>
      <w:r w:rsidRPr="00C51615">
        <w:rPr>
          <w:rStyle w:val="PageNumber"/>
          <w:b/>
        </w:rPr>
        <w:t>KOKYBĖS UŽTIKRINIMAS</w:t>
      </w:r>
    </w:p>
    <w:p w:rsidR="00AB4EA0" w:rsidRPr="003865B4" w:rsidRDefault="00AB4EA0" w:rsidP="00F67E8B">
      <w:pPr>
        <w:pStyle w:val="BodyText2"/>
        <w:jc w:val="center"/>
        <w:rPr>
          <w:rStyle w:val="PageNumber"/>
          <w:b/>
        </w:rPr>
      </w:pPr>
    </w:p>
    <w:p w:rsidR="00AB4EA0" w:rsidRPr="006B1628" w:rsidRDefault="00AB4EA0" w:rsidP="00F67E8B">
      <w:pPr>
        <w:pStyle w:val="ListParagraph"/>
        <w:numPr>
          <w:ilvl w:val="0"/>
          <w:numId w:val="1"/>
        </w:numPr>
        <w:jc w:val="both"/>
        <w:rPr>
          <w:rStyle w:val="PageNumber"/>
          <w:b/>
        </w:rPr>
      </w:pPr>
      <w:r>
        <w:t>Švietimo teikėjas, atitinkantis Aprašo 10 punkte numatytus reikalavimus (toliau – NVŠ teikėjas), savivaldybei teikia užpildytą NVŠ programos atitikties reikalavimams paraiškos formą (4 priedas). NVŠ teikėjas gali teikti kelias programas, vienai programai pildoma viena paraiškos forma.</w:t>
      </w:r>
    </w:p>
    <w:p w:rsidR="00AB4EA0" w:rsidRDefault="00AB4EA0" w:rsidP="00F67E8B">
      <w:pPr>
        <w:pStyle w:val="BodyText2"/>
        <w:numPr>
          <w:ilvl w:val="0"/>
          <w:numId w:val="1"/>
        </w:numPr>
        <w:jc w:val="both"/>
        <w:rPr>
          <w:rStyle w:val="PageNumber"/>
        </w:rPr>
      </w:pPr>
      <w:r>
        <w:rPr>
          <w:rStyle w:val="PageNumber"/>
        </w:rPr>
        <w:t>NVŠ programa savivaldybės nustatyta tvarka teikiama vertinti savivaldybės administracijos direktoriaus įsakymu sudarytai NVŠ programų vertinimo komisijai (toliau – Komisija), kuri nustato ar N</w:t>
      </w:r>
      <w:r w:rsidRPr="00173C94">
        <w:t>VŠ program</w:t>
      </w:r>
      <w:r>
        <w:t xml:space="preserve">a atitinka nustatytus reikalavimus ir gali būti finansuojama </w:t>
      </w:r>
      <w:r w:rsidRPr="00173C94">
        <w:rPr>
          <w:rStyle w:val="PageNumber"/>
        </w:rPr>
        <w:t>NVŠ lėšom</w:t>
      </w:r>
      <w:r>
        <w:rPr>
          <w:rStyle w:val="PageNumber"/>
        </w:rPr>
        <w:t>i</w:t>
      </w:r>
      <w:r w:rsidRPr="00173C94">
        <w:rPr>
          <w:rStyle w:val="PageNumber"/>
        </w:rPr>
        <w:t>s</w:t>
      </w:r>
      <w:r>
        <w:rPr>
          <w:rStyle w:val="PageNumber"/>
        </w:rPr>
        <w:t>. Komisija sudaroma iš įvairių institucijų atstovų, nepriklausomų vertintojų, turinčių patirties NVŠ srityje.</w:t>
      </w:r>
    </w:p>
    <w:p w:rsidR="00AB4EA0" w:rsidRDefault="00AB4EA0" w:rsidP="00F67E8B">
      <w:pPr>
        <w:pStyle w:val="BodyText2"/>
        <w:numPr>
          <w:ilvl w:val="0"/>
          <w:numId w:val="1"/>
        </w:numPr>
        <w:jc w:val="both"/>
        <w:rPr>
          <w:rStyle w:val="PageNumber"/>
        </w:rPr>
      </w:pPr>
      <w:r w:rsidRPr="006B1628">
        <w:rPr>
          <w:rStyle w:val="PageNumber"/>
        </w:rPr>
        <w:t xml:space="preserve">NVŠ programa vertinama pagal NVŠ programos vertinimo kriterijus </w:t>
      </w:r>
      <w:r>
        <w:rPr>
          <w:rStyle w:val="PageNumber"/>
        </w:rPr>
        <w:t>(5</w:t>
      </w:r>
      <w:r w:rsidRPr="006B1628">
        <w:rPr>
          <w:rStyle w:val="PageNumber"/>
        </w:rPr>
        <w:t xml:space="preserve"> priedas).</w:t>
      </w:r>
    </w:p>
    <w:p w:rsidR="00AB4EA0" w:rsidRPr="0028548D" w:rsidRDefault="00AB4EA0" w:rsidP="00F67E8B">
      <w:pPr>
        <w:pStyle w:val="BodyText2"/>
        <w:numPr>
          <w:ilvl w:val="0"/>
          <w:numId w:val="1"/>
        </w:numPr>
        <w:jc w:val="both"/>
        <w:rPr>
          <w:rStyle w:val="PageNumber"/>
        </w:rPr>
      </w:pPr>
      <w:r w:rsidRPr="0028548D">
        <w:rPr>
          <w:rStyle w:val="PageNumber"/>
        </w:rPr>
        <w:t xml:space="preserve">Savivaldybės administracijos direktorius, atsižvelgdamas į Komisijos </w:t>
      </w:r>
      <w:r>
        <w:rPr>
          <w:rStyle w:val="PageNumber"/>
        </w:rPr>
        <w:t xml:space="preserve">siūlymą, </w:t>
      </w:r>
      <w:r w:rsidRPr="0028548D">
        <w:rPr>
          <w:rStyle w:val="PageNumber"/>
        </w:rPr>
        <w:t xml:space="preserve"> priima sprendimą dėl programos </w:t>
      </w:r>
      <w:r>
        <w:rPr>
          <w:rStyle w:val="PageNumber"/>
        </w:rPr>
        <w:t>atitikties reikalavimams</w:t>
      </w:r>
      <w:r w:rsidRPr="0028548D">
        <w:rPr>
          <w:rStyle w:val="PageNumber"/>
        </w:rPr>
        <w:t xml:space="preserve">. </w:t>
      </w:r>
    </w:p>
    <w:p w:rsidR="00AB4EA0" w:rsidRPr="00294418" w:rsidRDefault="00AB4EA0" w:rsidP="00F67E8B">
      <w:pPr>
        <w:pStyle w:val="BodyText2"/>
        <w:numPr>
          <w:ilvl w:val="0"/>
          <w:numId w:val="1"/>
        </w:numPr>
        <w:jc w:val="both"/>
        <w:rPr>
          <w:rStyle w:val="PageNumber"/>
        </w:rPr>
      </w:pPr>
      <w:r w:rsidRPr="00294418">
        <w:t xml:space="preserve">Priėmus sprendimą dėl programos </w:t>
      </w:r>
      <w:r>
        <w:t xml:space="preserve">atitikties reikalavimams, per tris darbo dienas nuo savivaldybės administracijos direktoriaus sprendimo </w:t>
      </w:r>
      <w:r w:rsidRPr="00294418">
        <w:t xml:space="preserve">savivaldybės </w:t>
      </w:r>
      <w:r>
        <w:t>atsakingas asmuo pažymi tai KTPRR</w:t>
      </w:r>
      <w:r w:rsidRPr="00294418">
        <w:t>.</w:t>
      </w:r>
      <w:r>
        <w:t xml:space="preserve"> NVŠ programos, atitinkančios reikalavimus, ta</w:t>
      </w:r>
      <w:r>
        <w:rPr>
          <w:rStyle w:val="PageNumber"/>
        </w:rPr>
        <w:t xml:space="preserve">ip pat skelbiamos </w:t>
      </w:r>
      <w:r>
        <w:rPr>
          <w:rStyle w:val="PageNumber"/>
        </w:rPr>
        <w:lastRenderedPageBreak/>
        <w:t>savivaldybės interneto svetainėje kartu su kvietimu vaikams (tėvams, globėjams, rūpintojams) registruotis į NVŠ programą.</w:t>
      </w:r>
    </w:p>
    <w:p w:rsidR="00AB4EA0" w:rsidRDefault="00AB4EA0" w:rsidP="00F67E8B">
      <w:pPr>
        <w:pStyle w:val="BodyText2"/>
        <w:numPr>
          <w:ilvl w:val="0"/>
          <w:numId w:val="1"/>
        </w:numPr>
        <w:jc w:val="both"/>
        <w:rPr>
          <w:rStyle w:val="PageNumber"/>
        </w:rPr>
      </w:pPr>
      <w:r>
        <w:rPr>
          <w:rStyle w:val="PageNumber"/>
        </w:rPr>
        <w:t>NVŠ teikėjas sudaro dalyvavimo NVŠ programoje sutartis su vaikų tėvais (globėjais, rūpintojais) ir pateikia savivaldybei programoje dalyvaujančių vaikų skaičių, vardus ir pavardes.</w:t>
      </w:r>
      <w:r w:rsidRPr="004E1F84">
        <w:rPr>
          <w:rStyle w:val="PageNumber"/>
        </w:rPr>
        <w:t xml:space="preserve"> </w:t>
      </w:r>
      <w:r>
        <w:rPr>
          <w:rStyle w:val="PageNumber"/>
        </w:rPr>
        <w:t>Savivaldybė turi teisę prašyti NVŠ teikėjo pateikti daugiau informacijos apie NVŠ programose dalyvaujančius vaikus.</w:t>
      </w:r>
    </w:p>
    <w:p w:rsidR="00AB4EA0" w:rsidRDefault="00AB4EA0" w:rsidP="00F67E8B">
      <w:pPr>
        <w:pStyle w:val="BodyText2"/>
        <w:numPr>
          <w:ilvl w:val="0"/>
          <w:numId w:val="1"/>
        </w:numPr>
        <w:jc w:val="both"/>
        <w:rPr>
          <w:rStyle w:val="PageNumber"/>
        </w:rPr>
      </w:pPr>
      <w:r>
        <w:rPr>
          <w:rStyle w:val="PageNumber"/>
        </w:rPr>
        <w:t>Savivaldybė savo nustatyta tvarka perveda lėšas NVŠ</w:t>
      </w:r>
      <w:r w:rsidRPr="0055176D">
        <w:rPr>
          <w:rStyle w:val="PageNumber"/>
          <w:color w:val="auto"/>
        </w:rPr>
        <w:t xml:space="preserve"> teikėjui </w:t>
      </w:r>
      <w:r>
        <w:rPr>
          <w:rStyle w:val="PageNumber"/>
        </w:rPr>
        <w:t>pagal vaikų, sudariusių sutartis dėl dalyvavimo NVŠ programoje, skaičių.</w:t>
      </w:r>
    </w:p>
    <w:p w:rsidR="00AB4EA0" w:rsidRDefault="00AB4EA0" w:rsidP="00F67E8B">
      <w:pPr>
        <w:pStyle w:val="ListParagraph"/>
        <w:numPr>
          <w:ilvl w:val="0"/>
          <w:numId w:val="1"/>
        </w:numPr>
        <w:jc w:val="both"/>
        <w:rPr>
          <w:rStyle w:val="PageNumber"/>
        </w:rPr>
      </w:pPr>
      <w:r>
        <w:rPr>
          <w:rStyle w:val="PageNumber"/>
        </w:rPr>
        <w:t>Savivaldybės</w:t>
      </w:r>
      <w:r>
        <w:t xml:space="preserve"> naudoja lėšas teisės aktų nustatyta tvarka ir užtikrina šių lėšų panaudojimą pagal tikslinę paskirtį, taip pat </w:t>
      </w:r>
      <w:r>
        <w:rPr>
          <w:rStyle w:val="PageNumber"/>
        </w:rPr>
        <w:t>užtikrina programos vykdymo kokybę ir priežiūrą.</w:t>
      </w:r>
    </w:p>
    <w:p w:rsidR="00AB4EA0" w:rsidRDefault="00AB4EA0" w:rsidP="00F67E8B">
      <w:pPr>
        <w:pStyle w:val="BodyText2"/>
        <w:jc w:val="center"/>
        <w:rPr>
          <w:rStyle w:val="PageNumber"/>
          <w:b/>
        </w:rPr>
      </w:pPr>
    </w:p>
    <w:p w:rsidR="00AB4EA0" w:rsidRDefault="00AB4EA0" w:rsidP="00F67E8B">
      <w:pPr>
        <w:pStyle w:val="BodyText2"/>
        <w:jc w:val="center"/>
        <w:rPr>
          <w:rStyle w:val="PageNumber"/>
          <w:b/>
        </w:rPr>
      </w:pPr>
      <w:r>
        <w:rPr>
          <w:rStyle w:val="PageNumber"/>
          <w:b/>
        </w:rPr>
        <w:t>VII SKYRIUS</w:t>
      </w:r>
    </w:p>
    <w:p w:rsidR="00AB4EA0" w:rsidRDefault="00AB4EA0" w:rsidP="00F67E8B">
      <w:pPr>
        <w:pStyle w:val="BodyText2"/>
        <w:jc w:val="center"/>
        <w:rPr>
          <w:rStyle w:val="PageNumber"/>
          <w:b/>
        </w:rPr>
      </w:pPr>
      <w:r>
        <w:rPr>
          <w:rStyle w:val="PageNumber"/>
          <w:b/>
        </w:rPr>
        <w:t>ATSISKAITYMAS UŽ NVŠ LĖŠAS</w:t>
      </w:r>
    </w:p>
    <w:p w:rsidR="00AB4EA0" w:rsidRPr="00294418" w:rsidRDefault="00AB4EA0" w:rsidP="00F67E8B">
      <w:pPr>
        <w:jc w:val="center"/>
        <w:rPr>
          <w:b/>
          <w:color w:val="000000"/>
        </w:rPr>
      </w:pPr>
    </w:p>
    <w:p w:rsidR="00AB4EA0" w:rsidRPr="00294418" w:rsidRDefault="00AB4EA0" w:rsidP="00F67E8B">
      <w:pPr>
        <w:pStyle w:val="ListParagraph"/>
        <w:numPr>
          <w:ilvl w:val="0"/>
          <w:numId w:val="1"/>
        </w:numPr>
        <w:jc w:val="both"/>
      </w:pPr>
      <w:r w:rsidRPr="00294418">
        <w:t>Pasibaigus</w:t>
      </w:r>
      <w:r>
        <w:t xml:space="preserve"> kalendoriniams metams, per 20 darbo dienų:</w:t>
      </w:r>
    </w:p>
    <w:p w:rsidR="00AB4EA0" w:rsidRPr="00294418" w:rsidRDefault="00AB4EA0" w:rsidP="00F67E8B">
      <w:pPr>
        <w:numPr>
          <w:ilvl w:val="1"/>
          <w:numId w:val="1"/>
        </w:numPr>
        <w:contextualSpacing/>
        <w:jc w:val="both"/>
      </w:pPr>
      <w:r>
        <w:t>finansavimą gavę NVŠ</w:t>
      </w:r>
      <w:r w:rsidRPr="00294418">
        <w:t xml:space="preserve"> teikėjai Švietimo </w:t>
      </w:r>
      <w:r>
        <w:t xml:space="preserve">valdymo </w:t>
      </w:r>
      <w:r w:rsidRPr="00294418">
        <w:t xml:space="preserve">informacinėje sistemoje </w:t>
      </w:r>
      <w:r>
        <w:t>(toliau – ŠVIS)</w:t>
      </w:r>
      <w:r w:rsidRPr="00294418">
        <w:t xml:space="preserve"> pateikia</w:t>
      </w:r>
      <w:r>
        <w:t xml:space="preserve"> </w:t>
      </w:r>
      <w:r w:rsidRPr="00294418">
        <w:t>NVŠ lėšų skyrimo ir panaudojimo ataskaitą (</w:t>
      </w:r>
      <w:r>
        <w:t>6</w:t>
      </w:r>
      <w:r w:rsidRPr="00294418">
        <w:t xml:space="preserve"> priedas);</w:t>
      </w:r>
    </w:p>
    <w:p w:rsidR="00AB4EA0" w:rsidRDefault="00AB4EA0" w:rsidP="00F67E8B">
      <w:pPr>
        <w:numPr>
          <w:ilvl w:val="1"/>
          <w:numId w:val="1"/>
        </w:numPr>
        <w:contextualSpacing/>
        <w:jc w:val="both"/>
      </w:pPr>
      <w:r w:rsidRPr="00294418">
        <w:t xml:space="preserve">savivaldybė </w:t>
      </w:r>
      <w:r>
        <w:t>pateikia:</w:t>
      </w:r>
      <w:r w:rsidRPr="00294418">
        <w:t xml:space="preserve"> </w:t>
      </w:r>
    </w:p>
    <w:p w:rsidR="00AB4EA0" w:rsidRDefault="00AB4EA0" w:rsidP="00F67E8B">
      <w:pPr>
        <w:pStyle w:val="ListParagraph"/>
        <w:numPr>
          <w:ilvl w:val="2"/>
          <w:numId w:val="1"/>
        </w:numPr>
        <w:ind w:left="0"/>
        <w:jc w:val="both"/>
      </w:pPr>
      <w:r w:rsidRPr="003E3101">
        <w:t xml:space="preserve">ŠVIS </w:t>
      </w:r>
      <w:r>
        <w:t>sistemoje – savivaldybės NVŠ lėšų skyrimo ir panaudojimo ataskaitą (7 priedas);</w:t>
      </w:r>
    </w:p>
    <w:p w:rsidR="00AB4EA0" w:rsidRPr="005E658B" w:rsidRDefault="00AB4EA0" w:rsidP="00F67E8B">
      <w:pPr>
        <w:pStyle w:val="ListParagraph"/>
        <w:numPr>
          <w:ilvl w:val="2"/>
          <w:numId w:val="1"/>
        </w:numPr>
        <w:ind w:left="0"/>
        <w:jc w:val="both"/>
      </w:pPr>
      <w:r>
        <w:t xml:space="preserve">Švietimo ir mokslo ministerijos </w:t>
      </w:r>
      <w:r w:rsidRPr="00294418">
        <w:t>Buha</w:t>
      </w:r>
      <w:r>
        <w:t xml:space="preserve">lterinės apskaitos skyriui – </w:t>
      </w:r>
      <w:r w:rsidRPr="00294418">
        <w:t>formą Nr. 2 (Metinė, ketvirtinė biudžeto išlaidų sąmatos vykdymo 20</w:t>
      </w:r>
      <w:r>
        <w:t>___</w:t>
      </w:r>
      <w:r w:rsidRPr="00294418">
        <w:t xml:space="preserve"> m.</w:t>
      </w:r>
      <w:r>
        <w:t>__d</w:t>
      </w:r>
      <w:r w:rsidRPr="00294418">
        <w:t>. ataskaita, patvirtinta Lietuvos Respublikos finansų ministro 2008 m. gruodžio 31 d. įsakymu Nr. 1K-465 „Dėl valstybės ir savivaldybių biudžetinių įstaigų ir kitų subjektų žemesniojo lygio biudžeto vykdymo ataskaitų sudarymo taisyklių ir formų patvirtinimo“</w:t>
      </w:r>
      <w:r>
        <w:t>)</w:t>
      </w:r>
      <w:r w:rsidRPr="00294418">
        <w:t xml:space="preserve">, banko išrašą arba laisvos formos </w:t>
      </w:r>
      <w:r w:rsidRPr="005E658B">
        <w:t>pažymą apie lėšų likutį sąskaitoje.</w:t>
      </w:r>
    </w:p>
    <w:p w:rsidR="00AB4EA0" w:rsidRPr="005E658B" w:rsidRDefault="00AB4EA0" w:rsidP="00F67E8B">
      <w:pPr>
        <w:pStyle w:val="ListParagraph"/>
        <w:numPr>
          <w:ilvl w:val="0"/>
          <w:numId w:val="1"/>
        </w:numPr>
        <w:jc w:val="both"/>
      </w:pPr>
      <w:r w:rsidRPr="005E658B">
        <w:t xml:space="preserve">Metams pasibaigus, iki kitų metų sausio 5 d. savivaldybės skirtas ir nepanaudotas </w:t>
      </w:r>
      <w:r>
        <w:t xml:space="preserve">NVŠ </w:t>
      </w:r>
      <w:r w:rsidRPr="005E658B">
        <w:t>lėšas turi grąžinti į Ministerijos sąskaitą Nr. LT307300010002457205.</w:t>
      </w:r>
    </w:p>
    <w:p w:rsidR="00AB4EA0" w:rsidRDefault="00AB4EA0" w:rsidP="00F67E8B">
      <w:pPr>
        <w:pStyle w:val="BodyText2"/>
        <w:rPr>
          <w:rStyle w:val="PageNumber"/>
          <w:b/>
        </w:rPr>
      </w:pPr>
      <w:r>
        <w:rPr>
          <w:rStyle w:val="PageNumber"/>
          <w:b/>
        </w:rPr>
        <w:tab/>
      </w:r>
    </w:p>
    <w:p w:rsidR="00AB4EA0" w:rsidRDefault="00AB4EA0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VIII SKYRIUS</w:t>
      </w:r>
    </w:p>
    <w:p w:rsidR="00AB4EA0" w:rsidRDefault="00AB4EA0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BAIGIAMOSIOS NUOSTATOS</w:t>
      </w:r>
    </w:p>
    <w:p w:rsidR="00AB4EA0" w:rsidRDefault="00AB4EA0" w:rsidP="00F67E8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AB4EA0" w:rsidRPr="005E658B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Rekomenduojama NVŠ lėšų suma vienam NVŠ programoje dalyvaujančiam vaikui </w:t>
      </w:r>
      <w:r w:rsidRPr="005E658B">
        <w:rPr>
          <w:rFonts w:ascii="Times New Roman" w:hAnsi="Times New Roman"/>
          <w:sz w:val="24"/>
          <w:szCs w:val="24"/>
          <w:lang w:val="lt-LT"/>
        </w:rPr>
        <w:t>yra 15 EUR/mėn.</w:t>
      </w:r>
    </w:p>
    <w:p w:rsidR="00AB4EA0" w:rsidRPr="005E658B" w:rsidRDefault="00AB4EA0" w:rsidP="00F67E8B">
      <w:pPr>
        <w:pStyle w:val="Hyperlink1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 xml:space="preserve">NVŠ </w:t>
      </w:r>
      <w:r>
        <w:rPr>
          <w:rFonts w:ascii="Times New Roman" w:hAnsi="Times New Roman"/>
          <w:sz w:val="24"/>
          <w:szCs w:val="24"/>
          <w:lang w:val="lt-LT"/>
        </w:rPr>
        <w:t>programoms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finans</w:t>
      </w:r>
      <w:r>
        <w:rPr>
          <w:rFonts w:ascii="Times New Roman" w:hAnsi="Times New Roman"/>
          <w:sz w:val="24"/>
          <w:szCs w:val="24"/>
          <w:lang w:val="lt-LT"/>
        </w:rPr>
        <w:t>uoti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gali būti naudojamos rėmėjų, tėvų ir kitos lėšos teisės aktų nustatyta tvarka.</w:t>
      </w:r>
    </w:p>
    <w:p w:rsidR="00AB4EA0" w:rsidRPr="005E658B" w:rsidRDefault="00AB4EA0" w:rsidP="00F67E8B">
      <w:pPr>
        <w:pStyle w:val="Hyperlink1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>Savivaldybės turi siekti, kad NVŠ programos būtų įgyvendinamos kuo arčiau vaiko gyvenamosios vietos ar mokyklos, kurioje jis mokosi. Rekomenduojama NVŠ programas įgyvendinti bendrojo ugdymo mokyklų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kultūros įstaigų ir kitose saugiose ir tam tikslui pritaikytose erdvėse. Rekomenduojama savivaldybių taryboms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tvirtinant turto nuomos taisykles, numatyti, kad NVŠ teikėjai galėtų išsinuomoti patalpas už </w:t>
      </w:r>
      <w:r>
        <w:rPr>
          <w:rFonts w:ascii="Times New Roman" w:hAnsi="Times New Roman"/>
          <w:sz w:val="24"/>
          <w:szCs w:val="24"/>
          <w:lang w:val="lt-LT"/>
        </w:rPr>
        <w:t>minimalią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kainą</w:t>
      </w:r>
      <w:r w:rsidRPr="005E658B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AB4EA0" w:rsidRPr="005E658B" w:rsidRDefault="00AB4EA0" w:rsidP="00F67E8B">
      <w:pPr>
        <w:pStyle w:val="Hyperlink1"/>
        <w:numPr>
          <w:ilvl w:val="0"/>
          <w:numId w:val="1"/>
        </w:numPr>
        <w:ind w:left="0"/>
        <w:rPr>
          <w:rStyle w:val="PageNumber"/>
          <w:rFonts w:ascii="Times New Roman" w:hAnsi="Times New Roman"/>
          <w:sz w:val="24"/>
          <w:szCs w:val="24"/>
          <w:lang w:val="lt-LT"/>
        </w:rPr>
      </w:pPr>
      <w:r w:rsidRPr="005E658B">
        <w:rPr>
          <w:rFonts w:ascii="Times New Roman" w:hAnsi="Times New Roman"/>
          <w:sz w:val="24"/>
          <w:szCs w:val="24"/>
          <w:lang w:val="lt-LT"/>
        </w:rPr>
        <w:t xml:space="preserve">Savivaldybių švietimo registrų tvarkytojai ir kiti už NVŠ atsakingi darbuotojai konsultuoja asmenis Aprašo įgyvendinimo klausimais, padeda užpildyti duomenų registravimo į švietimo registrus formas, teikia kitą informacinę ir metodinę pagalbą </w:t>
      </w:r>
      <w:r>
        <w:rPr>
          <w:rFonts w:ascii="Times New Roman" w:hAnsi="Times New Roman"/>
          <w:sz w:val="24"/>
          <w:szCs w:val="24"/>
          <w:lang w:val="lt-LT"/>
        </w:rPr>
        <w:t>švietimo teikėjams.</w:t>
      </w:r>
    </w:p>
    <w:p w:rsidR="00AB4EA0" w:rsidRPr="006161BD" w:rsidRDefault="00AB4EA0" w:rsidP="000D2707">
      <w:pPr>
        <w:pStyle w:val="ListParagraph"/>
        <w:numPr>
          <w:ilvl w:val="0"/>
          <w:numId w:val="1"/>
        </w:numPr>
        <w:jc w:val="both"/>
      </w:pPr>
      <w:r w:rsidRPr="005E658B">
        <w:t>Savivaldybė, panaudojusi visas jai skirtas NVŠ lėšas, turi pasiekti, kad</w:t>
      </w:r>
      <w:r w:rsidRPr="006161BD">
        <w:rPr>
          <w:bCs/>
        </w:rPr>
        <w:t xml:space="preserve"> </w:t>
      </w:r>
      <w:r w:rsidRPr="005E658B">
        <w:t xml:space="preserve">NVŠ dalyvaujančių vaikų skaičius, </w:t>
      </w:r>
      <w:r w:rsidRPr="006161BD">
        <w:rPr>
          <w:bCs/>
        </w:rPr>
        <w:t>palyginti su NVŠ dalyvaujančiųjų skaičiumi iki lėšų skyrimo,</w:t>
      </w:r>
      <w:r w:rsidRPr="006161BD">
        <w:rPr>
          <w:bCs/>
          <w:color w:val="1F497D"/>
        </w:rPr>
        <w:t xml:space="preserve"> </w:t>
      </w:r>
      <w:r w:rsidRPr="006161BD">
        <w:rPr>
          <w:bCs/>
        </w:rPr>
        <w:t xml:space="preserve">padidėtų ne mažiau kaip 20 proc. arba </w:t>
      </w:r>
      <w:r w:rsidRPr="005E658B">
        <w:rPr>
          <w:rStyle w:val="PageNumber"/>
        </w:rPr>
        <w:t>skaičiumi, kuris gaunamas</w:t>
      </w:r>
      <w:r>
        <w:rPr>
          <w:rStyle w:val="PageNumber"/>
        </w:rPr>
        <w:t>,</w:t>
      </w:r>
      <w:r w:rsidRPr="005E658B">
        <w:rPr>
          <w:rStyle w:val="PageNumber"/>
        </w:rPr>
        <w:t xml:space="preserve"> skirtas lėšas padalinus iš mėnesių skaičiaus ir koeficiento 15 (pagal rekomenduojamą vaikui mėnesiui skiriamą lėšų dydį). </w:t>
      </w:r>
      <w:bookmarkStart w:id="3" w:name="_GoBack"/>
      <w:bookmarkEnd w:id="3"/>
    </w:p>
    <w:sectPr w:rsidR="00AB4EA0" w:rsidRPr="006161BD" w:rsidSect="00634648">
      <w:headerReference w:type="default" r:id="rId8"/>
      <w:pgSz w:w="11906" w:h="16838"/>
      <w:pgMar w:top="993" w:right="1416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7D" w:rsidRDefault="003C097D" w:rsidP="004F2AA9">
      <w:r>
        <w:separator/>
      </w:r>
    </w:p>
  </w:endnote>
  <w:endnote w:type="continuationSeparator" w:id="0">
    <w:p w:rsidR="003C097D" w:rsidRDefault="003C097D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7D" w:rsidRDefault="003C097D" w:rsidP="004F2AA9">
      <w:r>
        <w:separator/>
      </w:r>
    </w:p>
  </w:footnote>
  <w:footnote w:type="continuationSeparator" w:id="0">
    <w:p w:rsidR="003C097D" w:rsidRDefault="003C097D" w:rsidP="004F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EA0" w:rsidRDefault="003C097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161BD">
      <w:rPr>
        <w:noProof/>
      </w:rPr>
      <w:t>4</w:t>
    </w:r>
    <w:r>
      <w:rPr>
        <w:noProof/>
      </w:rPr>
      <w:fldChar w:fldCharType="end"/>
    </w:r>
  </w:p>
  <w:p w:rsidR="00AB4EA0" w:rsidRDefault="00AB4E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344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" w15:restartNumberingAfterBreak="0">
    <w:nsid w:val="1558162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" w15:restartNumberingAfterBreak="0">
    <w:nsid w:val="1CF34A65"/>
    <w:multiLevelType w:val="hybridMultilevel"/>
    <w:tmpl w:val="83806E5A"/>
    <w:lvl w:ilvl="0" w:tplc="0427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 w15:restartNumberingAfterBreak="0">
    <w:nsid w:val="1E3D4F9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4" w15:restartNumberingAfterBreak="0">
    <w:nsid w:val="222C2D3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5" w15:restartNumberingAfterBreak="0">
    <w:nsid w:val="22B23FD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6" w15:restartNumberingAfterBreak="0">
    <w:nsid w:val="2FE073C2"/>
    <w:multiLevelType w:val="hybridMultilevel"/>
    <w:tmpl w:val="6A26BB7E"/>
    <w:lvl w:ilvl="0" w:tplc="6448A3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9222C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8" w15:restartNumberingAfterBreak="0">
    <w:nsid w:val="31E7179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9" w15:restartNumberingAfterBreak="0">
    <w:nsid w:val="4FE24507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0" w15:restartNumberingAfterBreak="0">
    <w:nsid w:val="52FC56D8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1" w15:restartNumberingAfterBreak="0">
    <w:nsid w:val="549B0C9A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2" w15:restartNumberingAfterBreak="0">
    <w:nsid w:val="60321BB5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3" w15:restartNumberingAfterBreak="0">
    <w:nsid w:val="63F0428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4" w15:restartNumberingAfterBreak="0">
    <w:nsid w:val="6552393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5" w15:restartNumberingAfterBreak="0">
    <w:nsid w:val="6A03395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6" w15:restartNumberingAfterBreak="0">
    <w:nsid w:val="71C90A0F"/>
    <w:multiLevelType w:val="hybridMultilevel"/>
    <w:tmpl w:val="40D2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10480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0"/>
  </w:num>
  <w:num w:numId="13">
    <w:abstractNumId w:val="13"/>
  </w:num>
  <w:num w:numId="14">
    <w:abstractNumId w:val="1"/>
  </w:num>
  <w:num w:numId="15">
    <w:abstractNumId w:val="11"/>
  </w:num>
  <w:num w:numId="16">
    <w:abstractNumId w:val="4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17EB7"/>
    <w:rsid w:val="00036D89"/>
    <w:rsid w:val="000450A7"/>
    <w:rsid w:val="00045DDF"/>
    <w:rsid w:val="000463A8"/>
    <w:rsid w:val="00055E2A"/>
    <w:rsid w:val="000620B3"/>
    <w:rsid w:val="00071696"/>
    <w:rsid w:val="0008283A"/>
    <w:rsid w:val="00097A4A"/>
    <w:rsid w:val="000B13A0"/>
    <w:rsid w:val="000B2692"/>
    <w:rsid w:val="00105530"/>
    <w:rsid w:val="001153FD"/>
    <w:rsid w:val="00130063"/>
    <w:rsid w:val="00136E7B"/>
    <w:rsid w:val="001427E4"/>
    <w:rsid w:val="0014337B"/>
    <w:rsid w:val="0015058D"/>
    <w:rsid w:val="0017252A"/>
    <w:rsid w:val="00173C94"/>
    <w:rsid w:val="00185D9A"/>
    <w:rsid w:val="00186777"/>
    <w:rsid w:val="00190C19"/>
    <w:rsid w:val="00194526"/>
    <w:rsid w:val="001D3E0D"/>
    <w:rsid w:val="001F05F3"/>
    <w:rsid w:val="001F260B"/>
    <w:rsid w:val="002118DA"/>
    <w:rsid w:val="0022149D"/>
    <w:rsid w:val="00223158"/>
    <w:rsid w:val="002269F0"/>
    <w:rsid w:val="00233003"/>
    <w:rsid w:val="00240FCE"/>
    <w:rsid w:val="002517F9"/>
    <w:rsid w:val="0025195C"/>
    <w:rsid w:val="0027244F"/>
    <w:rsid w:val="002761DA"/>
    <w:rsid w:val="0028548D"/>
    <w:rsid w:val="00285E6C"/>
    <w:rsid w:val="0028695C"/>
    <w:rsid w:val="00294418"/>
    <w:rsid w:val="002A41C5"/>
    <w:rsid w:val="002B0100"/>
    <w:rsid w:val="002B056F"/>
    <w:rsid w:val="002B57E3"/>
    <w:rsid w:val="002D09B3"/>
    <w:rsid w:val="002D4A12"/>
    <w:rsid w:val="002F0755"/>
    <w:rsid w:val="0030115D"/>
    <w:rsid w:val="00305850"/>
    <w:rsid w:val="00306CF8"/>
    <w:rsid w:val="00330B50"/>
    <w:rsid w:val="00332D63"/>
    <w:rsid w:val="003345CB"/>
    <w:rsid w:val="00334C5C"/>
    <w:rsid w:val="00344F86"/>
    <w:rsid w:val="0035288B"/>
    <w:rsid w:val="00366D7B"/>
    <w:rsid w:val="00385FC8"/>
    <w:rsid w:val="003865B4"/>
    <w:rsid w:val="0039169A"/>
    <w:rsid w:val="003950F6"/>
    <w:rsid w:val="003A145B"/>
    <w:rsid w:val="003B15B9"/>
    <w:rsid w:val="003C097D"/>
    <w:rsid w:val="003C193A"/>
    <w:rsid w:val="003C53F3"/>
    <w:rsid w:val="003D585F"/>
    <w:rsid w:val="003E3101"/>
    <w:rsid w:val="003E60B2"/>
    <w:rsid w:val="003E6A15"/>
    <w:rsid w:val="003E7F24"/>
    <w:rsid w:val="003F2A46"/>
    <w:rsid w:val="00405244"/>
    <w:rsid w:val="00406333"/>
    <w:rsid w:val="00410CCD"/>
    <w:rsid w:val="00414A16"/>
    <w:rsid w:val="00416052"/>
    <w:rsid w:val="00421502"/>
    <w:rsid w:val="00424CC1"/>
    <w:rsid w:val="00424EA1"/>
    <w:rsid w:val="00434E0F"/>
    <w:rsid w:val="004553B6"/>
    <w:rsid w:val="00470260"/>
    <w:rsid w:val="0049214E"/>
    <w:rsid w:val="004A6077"/>
    <w:rsid w:val="004C0B3A"/>
    <w:rsid w:val="004C59B7"/>
    <w:rsid w:val="004D728C"/>
    <w:rsid w:val="004E1F84"/>
    <w:rsid w:val="004F02AB"/>
    <w:rsid w:val="004F2AA9"/>
    <w:rsid w:val="004F7499"/>
    <w:rsid w:val="004F7993"/>
    <w:rsid w:val="00517B27"/>
    <w:rsid w:val="00520C36"/>
    <w:rsid w:val="00543D88"/>
    <w:rsid w:val="0055001A"/>
    <w:rsid w:val="0055093D"/>
    <w:rsid w:val="0055176D"/>
    <w:rsid w:val="00565089"/>
    <w:rsid w:val="0056750B"/>
    <w:rsid w:val="0059270C"/>
    <w:rsid w:val="005974EC"/>
    <w:rsid w:val="005A1855"/>
    <w:rsid w:val="005A5743"/>
    <w:rsid w:val="005C493C"/>
    <w:rsid w:val="005C4F76"/>
    <w:rsid w:val="005C65E5"/>
    <w:rsid w:val="005D539C"/>
    <w:rsid w:val="005D6BAF"/>
    <w:rsid w:val="005E31C4"/>
    <w:rsid w:val="005E658B"/>
    <w:rsid w:val="005F188C"/>
    <w:rsid w:val="005F2E77"/>
    <w:rsid w:val="005F6D72"/>
    <w:rsid w:val="006117BD"/>
    <w:rsid w:val="00613514"/>
    <w:rsid w:val="006161BD"/>
    <w:rsid w:val="00622E1E"/>
    <w:rsid w:val="00626ECF"/>
    <w:rsid w:val="00634648"/>
    <w:rsid w:val="00640A23"/>
    <w:rsid w:val="00640C11"/>
    <w:rsid w:val="006674B0"/>
    <w:rsid w:val="0069311A"/>
    <w:rsid w:val="006932BF"/>
    <w:rsid w:val="006A448D"/>
    <w:rsid w:val="006A59F9"/>
    <w:rsid w:val="006A6DC0"/>
    <w:rsid w:val="006B1628"/>
    <w:rsid w:val="006D3A5E"/>
    <w:rsid w:val="006D6071"/>
    <w:rsid w:val="00717D76"/>
    <w:rsid w:val="00723640"/>
    <w:rsid w:val="00725724"/>
    <w:rsid w:val="007515C7"/>
    <w:rsid w:val="00764BA9"/>
    <w:rsid w:val="00781808"/>
    <w:rsid w:val="00782A68"/>
    <w:rsid w:val="00797CEF"/>
    <w:rsid w:val="007A57FC"/>
    <w:rsid w:val="007A739C"/>
    <w:rsid w:val="007C4690"/>
    <w:rsid w:val="007D31E3"/>
    <w:rsid w:val="00805386"/>
    <w:rsid w:val="00821D26"/>
    <w:rsid w:val="00824DB1"/>
    <w:rsid w:val="00826F5C"/>
    <w:rsid w:val="008346A7"/>
    <w:rsid w:val="00851761"/>
    <w:rsid w:val="00881478"/>
    <w:rsid w:val="008826A0"/>
    <w:rsid w:val="008A18EE"/>
    <w:rsid w:val="008B1031"/>
    <w:rsid w:val="008B5EF3"/>
    <w:rsid w:val="008C306B"/>
    <w:rsid w:val="008C5EF2"/>
    <w:rsid w:val="008E3860"/>
    <w:rsid w:val="008F7736"/>
    <w:rsid w:val="009007AD"/>
    <w:rsid w:val="009166CF"/>
    <w:rsid w:val="00931B07"/>
    <w:rsid w:val="00936C96"/>
    <w:rsid w:val="0094473A"/>
    <w:rsid w:val="00962515"/>
    <w:rsid w:val="009860F2"/>
    <w:rsid w:val="009876AD"/>
    <w:rsid w:val="00990050"/>
    <w:rsid w:val="00991E1E"/>
    <w:rsid w:val="00995C92"/>
    <w:rsid w:val="009A11F4"/>
    <w:rsid w:val="009A397A"/>
    <w:rsid w:val="009E217C"/>
    <w:rsid w:val="00A052D3"/>
    <w:rsid w:val="00A10E6B"/>
    <w:rsid w:val="00A11CBE"/>
    <w:rsid w:val="00A139B3"/>
    <w:rsid w:val="00A342E9"/>
    <w:rsid w:val="00A42367"/>
    <w:rsid w:val="00A62BB2"/>
    <w:rsid w:val="00A65F69"/>
    <w:rsid w:val="00A81890"/>
    <w:rsid w:val="00A841BC"/>
    <w:rsid w:val="00A862C2"/>
    <w:rsid w:val="00A900E7"/>
    <w:rsid w:val="00A95A89"/>
    <w:rsid w:val="00AA1AAA"/>
    <w:rsid w:val="00AB3D7B"/>
    <w:rsid w:val="00AB4EA0"/>
    <w:rsid w:val="00AB715F"/>
    <w:rsid w:val="00AD1E0D"/>
    <w:rsid w:val="00AD716A"/>
    <w:rsid w:val="00AE26B6"/>
    <w:rsid w:val="00AE79D2"/>
    <w:rsid w:val="00AF5165"/>
    <w:rsid w:val="00B03383"/>
    <w:rsid w:val="00B5515C"/>
    <w:rsid w:val="00B63B14"/>
    <w:rsid w:val="00B84E73"/>
    <w:rsid w:val="00B8716E"/>
    <w:rsid w:val="00B928BB"/>
    <w:rsid w:val="00B96B34"/>
    <w:rsid w:val="00B97563"/>
    <w:rsid w:val="00BA5B25"/>
    <w:rsid w:val="00BA728A"/>
    <w:rsid w:val="00BB07F3"/>
    <w:rsid w:val="00BB49F8"/>
    <w:rsid w:val="00BB672E"/>
    <w:rsid w:val="00BD65A0"/>
    <w:rsid w:val="00BE1EA8"/>
    <w:rsid w:val="00C07B71"/>
    <w:rsid w:val="00C14E41"/>
    <w:rsid w:val="00C178CF"/>
    <w:rsid w:val="00C35D99"/>
    <w:rsid w:val="00C413C5"/>
    <w:rsid w:val="00C51615"/>
    <w:rsid w:val="00C51B8E"/>
    <w:rsid w:val="00C55B7D"/>
    <w:rsid w:val="00C665AD"/>
    <w:rsid w:val="00C66747"/>
    <w:rsid w:val="00C87FD7"/>
    <w:rsid w:val="00C97025"/>
    <w:rsid w:val="00CB2B25"/>
    <w:rsid w:val="00D051C2"/>
    <w:rsid w:val="00D05C83"/>
    <w:rsid w:val="00D077AF"/>
    <w:rsid w:val="00D17F39"/>
    <w:rsid w:val="00D320F9"/>
    <w:rsid w:val="00D341B2"/>
    <w:rsid w:val="00D55AC9"/>
    <w:rsid w:val="00D61477"/>
    <w:rsid w:val="00D618B8"/>
    <w:rsid w:val="00D7152A"/>
    <w:rsid w:val="00D81567"/>
    <w:rsid w:val="00D8477C"/>
    <w:rsid w:val="00D87389"/>
    <w:rsid w:val="00DB58D8"/>
    <w:rsid w:val="00DB694C"/>
    <w:rsid w:val="00DF5589"/>
    <w:rsid w:val="00E037F1"/>
    <w:rsid w:val="00E130DE"/>
    <w:rsid w:val="00E2704D"/>
    <w:rsid w:val="00E37363"/>
    <w:rsid w:val="00E43EBB"/>
    <w:rsid w:val="00E47393"/>
    <w:rsid w:val="00E52991"/>
    <w:rsid w:val="00E7685A"/>
    <w:rsid w:val="00E86EE1"/>
    <w:rsid w:val="00E92DA6"/>
    <w:rsid w:val="00E94F87"/>
    <w:rsid w:val="00E966F6"/>
    <w:rsid w:val="00EC10AF"/>
    <w:rsid w:val="00ED3BED"/>
    <w:rsid w:val="00ED57A0"/>
    <w:rsid w:val="00EE0C41"/>
    <w:rsid w:val="00EF1B76"/>
    <w:rsid w:val="00EF5A17"/>
    <w:rsid w:val="00EF6524"/>
    <w:rsid w:val="00EF7DFD"/>
    <w:rsid w:val="00F15503"/>
    <w:rsid w:val="00F25060"/>
    <w:rsid w:val="00F26ABF"/>
    <w:rsid w:val="00F37680"/>
    <w:rsid w:val="00F40D76"/>
    <w:rsid w:val="00F431AC"/>
    <w:rsid w:val="00F51C88"/>
    <w:rsid w:val="00F5542A"/>
    <w:rsid w:val="00F55CE3"/>
    <w:rsid w:val="00F56C8C"/>
    <w:rsid w:val="00F62398"/>
    <w:rsid w:val="00F67839"/>
    <w:rsid w:val="00F67E8B"/>
    <w:rsid w:val="00F75E44"/>
    <w:rsid w:val="00F93F26"/>
    <w:rsid w:val="00F95095"/>
    <w:rsid w:val="00F95FDB"/>
    <w:rsid w:val="00FB158C"/>
    <w:rsid w:val="00FB7544"/>
    <w:rsid w:val="00FC1110"/>
    <w:rsid w:val="00FC7ED3"/>
    <w:rsid w:val="00FE223E"/>
    <w:rsid w:val="00FE61DF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docId w15:val="{BBD6B6FB-EDF8-43F2-BD10-B9E9E3D1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9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05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F62398"/>
    <w:rPr>
      <w:rFonts w:cs="Times New Roman"/>
      <w:color w:val="345A7B"/>
      <w:u w:val="none"/>
      <w:effect w:val="none"/>
    </w:rPr>
  </w:style>
  <w:style w:type="paragraph" w:styleId="BodyText2">
    <w:name w:val="Body Text 2"/>
    <w:basedOn w:val="Normal"/>
    <w:link w:val="BodyText2Char"/>
    <w:uiPriority w:val="99"/>
    <w:rsid w:val="00F62398"/>
    <w:rPr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62398"/>
    <w:rPr>
      <w:rFonts w:ascii="Times New Roman" w:hAnsi="Times New Roman" w:cs="Times New Roman"/>
      <w:color w:val="000000"/>
      <w:sz w:val="24"/>
      <w:szCs w:val="24"/>
      <w:lang w:eastAsia="lt-LT"/>
    </w:rPr>
  </w:style>
  <w:style w:type="paragraph" w:customStyle="1" w:styleId="Hyperlink1">
    <w:name w:val="Hyperlink1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F62398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  <w:lang w:val="en-US" w:eastAsia="en-US"/>
    </w:rPr>
  </w:style>
  <w:style w:type="character" w:customStyle="1" w:styleId="s1">
    <w:name w:val="s1"/>
    <w:basedOn w:val="DefaultParagraphFont"/>
    <w:uiPriority w:val="99"/>
    <w:rsid w:val="00F62398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F6239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AA9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AA9"/>
    <w:rPr>
      <w:rFonts w:ascii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rsid w:val="00F155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5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15503"/>
    <w:rPr>
      <w:rFonts w:ascii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5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15503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F15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5503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PATVIRTINTA</vt:lpstr>
    </vt:vector>
  </TitlesOfParts>
  <Company/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Birietienė Aušra</dc:creator>
  <cp:keywords/>
  <dc:description/>
  <cp:lastModifiedBy>Ingrida Mazaliauskienė</cp:lastModifiedBy>
  <cp:revision>2</cp:revision>
  <cp:lastPrinted>2015-08-07T08:40:00Z</cp:lastPrinted>
  <dcterms:created xsi:type="dcterms:W3CDTF">2015-08-19T13:08:00Z</dcterms:created>
  <dcterms:modified xsi:type="dcterms:W3CDTF">2015-08-19T13:08:00Z</dcterms:modified>
</cp:coreProperties>
</file>