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091" w:rsidRDefault="00E13091" w:rsidP="00E13091">
      <w:pPr>
        <w:jc w:val="center"/>
        <w:rPr>
          <w:b/>
          <w:sz w:val="24"/>
          <w:szCs w:val="24"/>
        </w:rPr>
      </w:pPr>
      <w:r w:rsidRPr="00B32970">
        <w:rPr>
          <w:b/>
          <w:sz w:val="24"/>
          <w:szCs w:val="24"/>
        </w:rPr>
        <w:t>AIŠKINAMASIS RAŠTAS</w:t>
      </w:r>
    </w:p>
    <w:p w:rsidR="00E13091" w:rsidRDefault="00E13091" w:rsidP="00E13091">
      <w:pPr>
        <w:jc w:val="center"/>
        <w:rPr>
          <w:b/>
          <w:sz w:val="24"/>
          <w:szCs w:val="24"/>
        </w:rPr>
      </w:pPr>
    </w:p>
    <w:p w:rsidR="00E13091" w:rsidRDefault="00E13091" w:rsidP="00E13091">
      <w:pPr>
        <w:pStyle w:val="Antrat2"/>
      </w:pPr>
      <w:r>
        <w:t>SPRENDIMAS</w:t>
      </w:r>
    </w:p>
    <w:p w:rsidR="00E13091" w:rsidRPr="008A08CE" w:rsidRDefault="00E13091" w:rsidP="00E13091">
      <w:pPr>
        <w:jc w:val="center"/>
        <w:rPr>
          <w:b/>
          <w:sz w:val="24"/>
          <w:szCs w:val="24"/>
        </w:rPr>
      </w:pPr>
      <w:r>
        <w:rPr>
          <w:b/>
          <w:sz w:val="24"/>
          <w:szCs w:val="24"/>
        </w:rPr>
        <w:t>DĖL</w:t>
      </w:r>
      <w:r w:rsidRPr="00A80867">
        <w:rPr>
          <w:b/>
          <w:sz w:val="24"/>
          <w:szCs w:val="24"/>
        </w:rPr>
        <w:t xml:space="preserve"> </w:t>
      </w:r>
      <w:r>
        <w:rPr>
          <w:b/>
          <w:sz w:val="24"/>
          <w:szCs w:val="24"/>
        </w:rPr>
        <w:t xml:space="preserve">PANEVĖŽIO MIESTO </w:t>
      </w:r>
      <w:r w:rsidRPr="00A80867">
        <w:rPr>
          <w:b/>
          <w:sz w:val="24"/>
          <w:szCs w:val="24"/>
        </w:rPr>
        <w:t>SAVIVALDYB</w:t>
      </w:r>
      <w:r>
        <w:rPr>
          <w:b/>
          <w:sz w:val="24"/>
          <w:szCs w:val="24"/>
        </w:rPr>
        <w:t xml:space="preserve">ĖS BŪSTO IR </w:t>
      </w:r>
      <w:r w:rsidR="00CD3A2A">
        <w:rPr>
          <w:b/>
          <w:sz w:val="24"/>
          <w:szCs w:val="24"/>
        </w:rPr>
        <w:t>SOCIALINIO BŪSTO NUOMOS MOKESČIŲ</w:t>
      </w:r>
      <w:bookmarkStart w:id="0" w:name="_GoBack"/>
      <w:bookmarkEnd w:id="0"/>
      <w:r>
        <w:rPr>
          <w:b/>
          <w:sz w:val="24"/>
          <w:szCs w:val="24"/>
        </w:rPr>
        <w:t xml:space="preserve"> DYDŽI</w:t>
      </w:r>
      <w:r w:rsidR="00CD3A2A">
        <w:rPr>
          <w:b/>
          <w:sz w:val="24"/>
          <w:szCs w:val="24"/>
        </w:rPr>
        <w:t>O</w:t>
      </w:r>
      <w:r>
        <w:rPr>
          <w:b/>
          <w:sz w:val="24"/>
          <w:szCs w:val="24"/>
        </w:rPr>
        <w:t xml:space="preserve"> IR JO KEITIMO</w:t>
      </w:r>
    </w:p>
    <w:p w:rsidR="00E13091" w:rsidRDefault="00E13091" w:rsidP="00E13091">
      <w:pPr>
        <w:jc w:val="center"/>
        <w:rPr>
          <w:b/>
          <w:sz w:val="24"/>
          <w:szCs w:val="24"/>
        </w:rPr>
      </w:pPr>
    </w:p>
    <w:p w:rsidR="00E13091" w:rsidRPr="00B32970" w:rsidRDefault="00E13091" w:rsidP="00E13091">
      <w:pPr>
        <w:jc w:val="center"/>
        <w:rPr>
          <w:sz w:val="24"/>
          <w:szCs w:val="24"/>
        </w:rPr>
      </w:pPr>
      <w:r w:rsidRPr="00B32970">
        <w:rPr>
          <w:sz w:val="24"/>
          <w:szCs w:val="24"/>
        </w:rPr>
        <w:t xml:space="preserve">2015 m. </w:t>
      </w:r>
      <w:r>
        <w:rPr>
          <w:sz w:val="24"/>
          <w:szCs w:val="24"/>
        </w:rPr>
        <w:t xml:space="preserve">liepos </w:t>
      </w:r>
      <w:r w:rsidR="00D17E3C">
        <w:rPr>
          <w:sz w:val="24"/>
          <w:szCs w:val="24"/>
        </w:rPr>
        <w:t>8</w:t>
      </w:r>
      <w:r w:rsidRPr="00B32970">
        <w:rPr>
          <w:sz w:val="24"/>
          <w:szCs w:val="24"/>
        </w:rPr>
        <w:t xml:space="preserve"> d.</w:t>
      </w:r>
    </w:p>
    <w:p w:rsidR="00E13091" w:rsidRPr="00B32970" w:rsidRDefault="00E13091" w:rsidP="00E13091">
      <w:pPr>
        <w:jc w:val="center"/>
        <w:rPr>
          <w:sz w:val="24"/>
          <w:szCs w:val="24"/>
        </w:rPr>
      </w:pPr>
      <w:r w:rsidRPr="00B32970">
        <w:rPr>
          <w:sz w:val="24"/>
          <w:szCs w:val="24"/>
        </w:rPr>
        <w:t>Panevėžys</w:t>
      </w:r>
    </w:p>
    <w:p w:rsidR="00E13091" w:rsidRDefault="00E13091" w:rsidP="00E13091">
      <w:pPr>
        <w:jc w:val="both"/>
      </w:pPr>
      <w:r>
        <w:tab/>
      </w:r>
    </w:p>
    <w:p w:rsidR="00E13091" w:rsidRPr="00B32970" w:rsidRDefault="00E13091" w:rsidP="00E13091">
      <w:pPr>
        <w:jc w:val="both"/>
        <w:rPr>
          <w:sz w:val="24"/>
          <w:szCs w:val="24"/>
        </w:rPr>
      </w:pPr>
    </w:p>
    <w:p w:rsidR="00E13091" w:rsidRPr="00B32970" w:rsidRDefault="00E13091" w:rsidP="00E13091">
      <w:pPr>
        <w:ind w:firstLine="720"/>
        <w:jc w:val="both"/>
        <w:rPr>
          <w:b/>
          <w:sz w:val="24"/>
          <w:szCs w:val="24"/>
        </w:rPr>
      </w:pPr>
      <w:r w:rsidRPr="00B32970">
        <w:rPr>
          <w:b/>
          <w:sz w:val="24"/>
          <w:szCs w:val="24"/>
        </w:rPr>
        <w:t>1. Problemos esmė.</w:t>
      </w:r>
    </w:p>
    <w:p w:rsidR="00E13091" w:rsidRDefault="00E13091" w:rsidP="00E13091">
      <w:pPr>
        <w:ind w:right="72" w:firstLine="720"/>
        <w:jc w:val="both"/>
        <w:rPr>
          <w:sz w:val="24"/>
          <w:szCs w:val="24"/>
        </w:rPr>
      </w:pPr>
      <w:r>
        <w:rPr>
          <w:sz w:val="24"/>
          <w:szCs w:val="24"/>
        </w:rPr>
        <w:t xml:space="preserve">Nuo 2015 m. sausio 1 d. įsigaliojo Lietuvos Respublikos paramos būstui įsigyti ar išsinuomoti įstatymas (toliau – Įstatymas). Įstatymo 4 straipsnio 5 dalies 5 punkte nustatyta, kad savivaldybės taryba priima sprendimą dėl savivaldybės būsto ir socialinio būsto nuomos mokesčių dydžio apskaičiavimo. Nuo 2015 m. sausio 1 d. įsigaliojo Savivaldybės būsto, socialinio būsto nuomos mokesčių ir būsto nuomos ar išperkamosios būsto nuomos mokesčių dalies kompensacijos dydžio apskaičiavimo metodika, patvirtinta Lietuvos Respublikos Vyriausybės 2014 m. gruodžio 23 d. nutarimu Nr. 1487 „Dėl Lietuvos Respublikos Vyriausybės 2001 m. balandžio 25 d. nutarimo Nr. 472 „Dėl Valstybės ir savivaldybių gyvenamųjų patalpų nuomos mokesčio apskaičiavimo tvarkos aprašo patvirtinimo“ pakeitimo“ (toliau – Metodika). Metodikoje nustatytas savivaldybės būsto ir socialinio būsto nuomos mokesčio dydžio apskaičiavimas pagal formules, kuriose kai kuriuos koeficientus nustato savivaldybės taryba. </w:t>
      </w:r>
    </w:p>
    <w:p w:rsidR="00E13091" w:rsidRPr="00B32970" w:rsidRDefault="00E13091" w:rsidP="00E13091">
      <w:pPr>
        <w:jc w:val="both"/>
        <w:rPr>
          <w:sz w:val="24"/>
          <w:szCs w:val="24"/>
        </w:rPr>
      </w:pPr>
    </w:p>
    <w:p w:rsidR="00E13091" w:rsidRPr="00B32970" w:rsidRDefault="00E13091" w:rsidP="00E13091">
      <w:pPr>
        <w:ind w:firstLine="858"/>
        <w:jc w:val="both"/>
        <w:rPr>
          <w:b/>
          <w:sz w:val="24"/>
          <w:szCs w:val="24"/>
        </w:rPr>
      </w:pPr>
      <w:r w:rsidRPr="00B32970">
        <w:rPr>
          <w:b/>
          <w:sz w:val="24"/>
          <w:szCs w:val="24"/>
        </w:rPr>
        <w:t>2. Kaip šiuo metu sprendžiami projekte aptarti klausimai.</w:t>
      </w:r>
    </w:p>
    <w:p w:rsidR="003E244D" w:rsidRPr="003E244D" w:rsidRDefault="00E13091" w:rsidP="003E244D">
      <w:pPr>
        <w:pStyle w:val="HTMLiankstoformatuotas"/>
        <w:jc w:val="both"/>
        <w:rPr>
          <w:rFonts w:ascii="Times New Roman" w:hAnsi="Times New Roman" w:cs="Times New Roman"/>
          <w:sz w:val="24"/>
          <w:szCs w:val="24"/>
        </w:rPr>
      </w:pPr>
      <w:r w:rsidRPr="003E244D">
        <w:rPr>
          <w:b/>
          <w:sz w:val="24"/>
          <w:szCs w:val="24"/>
        </w:rPr>
        <w:tab/>
      </w:r>
      <w:r w:rsidR="003E244D" w:rsidRPr="003E244D">
        <w:rPr>
          <w:rFonts w:ascii="Times New Roman" w:hAnsi="Times New Roman" w:cs="Times New Roman"/>
          <w:sz w:val="24"/>
          <w:szCs w:val="24"/>
        </w:rPr>
        <w:t xml:space="preserve">Pagal </w:t>
      </w:r>
      <w:hyperlink r:id="rId5" w:history="1">
        <w:r w:rsidR="003E244D" w:rsidRPr="003E244D">
          <w:rPr>
            <w:rStyle w:val="Hipersaitas"/>
            <w:rFonts w:ascii="Times New Roman" w:hAnsi="Times New Roman" w:cs="Times New Roman"/>
            <w:color w:val="auto"/>
            <w:sz w:val="24"/>
            <w:szCs w:val="24"/>
            <w:u w:val="none"/>
          </w:rPr>
          <w:t>Lietuvos Respublikos vietos savivaldos įstatymo</w:t>
        </w:r>
      </w:hyperlink>
      <w:r w:rsidR="003E244D" w:rsidRPr="003E244D">
        <w:rPr>
          <w:rFonts w:ascii="Times New Roman" w:hAnsi="Times New Roman" w:cs="Times New Roman"/>
          <w:sz w:val="24"/>
          <w:szCs w:val="24"/>
        </w:rPr>
        <w:t xml:space="preserve"> 16 straipsnio 2 dalies 31 punktą savivaldybės tarybos išimtinė kompetencija yra sprendimų dėl socialinio būsto fondo sudarymo (statybos, pirkimo ir t. t.) tvarkos, būsto suteikimo tvarkos ir dėl savivaldybės gyvenamųjų patalpų nuomos mokesčio dydžio priėmimas.</w:t>
      </w:r>
    </w:p>
    <w:p w:rsidR="003E244D" w:rsidRPr="003E244D" w:rsidRDefault="003E244D" w:rsidP="003E244D">
      <w:pPr>
        <w:pStyle w:val="HTMLiankstoformatuotas"/>
        <w:jc w:val="both"/>
        <w:rPr>
          <w:rFonts w:ascii="Times New Roman" w:hAnsi="Times New Roman" w:cs="Times New Roman"/>
          <w:sz w:val="24"/>
          <w:szCs w:val="24"/>
        </w:rPr>
      </w:pPr>
      <w:r w:rsidRPr="003E244D">
        <w:rPr>
          <w:rFonts w:ascii="Times New Roman" w:hAnsi="Times New Roman" w:cs="Times New Roman"/>
          <w:sz w:val="24"/>
          <w:szCs w:val="24"/>
        </w:rPr>
        <w:t xml:space="preserve">       </w:t>
      </w:r>
      <w:r>
        <w:rPr>
          <w:rFonts w:ascii="Times New Roman" w:hAnsi="Times New Roman" w:cs="Times New Roman"/>
          <w:sz w:val="24"/>
          <w:szCs w:val="24"/>
        </w:rPr>
        <w:tab/>
      </w:r>
      <w:r w:rsidRPr="003E244D">
        <w:rPr>
          <w:rFonts w:ascii="Times New Roman" w:hAnsi="Times New Roman" w:cs="Times New Roman"/>
          <w:sz w:val="24"/>
          <w:szCs w:val="24"/>
        </w:rPr>
        <w:t xml:space="preserve">Pagal </w:t>
      </w:r>
      <w:hyperlink r:id="rId6" w:history="1">
        <w:r w:rsidRPr="003E244D">
          <w:rPr>
            <w:rStyle w:val="Hipersaitas"/>
            <w:rFonts w:ascii="Times New Roman" w:hAnsi="Times New Roman" w:cs="Times New Roman"/>
            <w:color w:val="auto"/>
            <w:sz w:val="24"/>
            <w:szCs w:val="24"/>
            <w:u w:val="none"/>
          </w:rPr>
          <w:t>Lietuvos Respublikos paramos būstui įsigyti ar išsinuomoti įstatymo</w:t>
        </w:r>
      </w:hyperlink>
      <w:r w:rsidRPr="003E244D">
        <w:rPr>
          <w:rFonts w:ascii="Times New Roman" w:hAnsi="Times New Roman" w:cs="Times New Roman"/>
          <w:sz w:val="24"/>
          <w:szCs w:val="24"/>
        </w:rPr>
        <w:t xml:space="preserve"> 4 straipsnio 5 dalies 5 punktą savivaldybės taryba priima sprendimą dėl savivaldybės būsto ir socialinio būsto nuomos mokesčių dydžio ir jo keitimo. </w:t>
      </w:r>
    </w:p>
    <w:p w:rsidR="003E244D" w:rsidRDefault="003E244D" w:rsidP="003E244D">
      <w:pPr>
        <w:tabs>
          <w:tab w:val="left" w:pos="0"/>
          <w:tab w:val="left" w:pos="993"/>
        </w:tabs>
        <w:jc w:val="both"/>
        <w:rPr>
          <w:sz w:val="24"/>
          <w:szCs w:val="24"/>
        </w:rPr>
      </w:pPr>
      <w:r>
        <w:rPr>
          <w:sz w:val="24"/>
          <w:szCs w:val="24"/>
        </w:rPr>
        <w:tab/>
      </w:r>
      <w:r w:rsidRPr="003E244D">
        <w:rPr>
          <w:sz w:val="24"/>
          <w:szCs w:val="24"/>
        </w:rPr>
        <w:t xml:space="preserve">Pagal </w:t>
      </w:r>
      <w:hyperlink r:id="rId7" w:history="1">
        <w:r w:rsidRPr="003E244D">
          <w:rPr>
            <w:rStyle w:val="Hipersaitas"/>
            <w:color w:val="auto"/>
            <w:sz w:val="24"/>
            <w:szCs w:val="24"/>
            <w:u w:val="none"/>
          </w:rPr>
          <w:t>Lietuvos Respublikos Vyriausybės 2001 m. balandžio 25 d. nutarimu Nr. 472</w:t>
        </w:r>
      </w:hyperlink>
      <w:r w:rsidRPr="003E244D">
        <w:rPr>
          <w:sz w:val="24"/>
          <w:szCs w:val="24"/>
        </w:rPr>
        <w:t xml:space="preserve"> patvirtintos Savivaldybės būsto, socialinio būsto nuomos mokesčių ir būsto nuomos ar išperkamosios būsto nuomos mokesčių dalies kompensacijos dydžio apskaičiavimo metodikos 6 punktą, Savivaldybės taryba nustato rinkos pataisos koeficientą, kuris gali svyruoti nuo 1,2 iki 3,5, užtikrinantis, kad savivaldybės būsto (išskyrus socialinį būstą) nuomos mokesčio dydis nebūtų didesnis už toje savivaldybės teritorijoje, kurioje yra nuomojamas savivaldybės būstas, maksimalią rinkoje nuomojamo būsto nuomos mokesčio kainą, o pagal 4 punktą, Savivaldybės taryba nustato amortizacinių atskaitymų normatyvus (metais) pastato nusidėvėjimui atkurti ne trumpesniam  nei 40 metų. </w:t>
      </w:r>
    </w:p>
    <w:p w:rsidR="001B6E48" w:rsidRPr="003E244D" w:rsidRDefault="001B6E48" w:rsidP="007435B8">
      <w:pPr>
        <w:ind w:firstLine="993"/>
        <w:jc w:val="both"/>
        <w:rPr>
          <w:sz w:val="24"/>
          <w:szCs w:val="24"/>
        </w:rPr>
      </w:pPr>
      <w:r w:rsidRPr="003E244D">
        <w:rPr>
          <w:sz w:val="24"/>
          <w:szCs w:val="24"/>
        </w:rPr>
        <w:t xml:space="preserve">Savivaldybės būsto, socialinio būsto nuomos mokesčių ir būsto nuomos ar išperkamosios būsto nuomos mokesčių dalies kompensacijos dydžio apskaičiavimo metodikoje yra numatyta, kad  pataisos koeficientas </w:t>
      </w:r>
      <w:proofErr w:type="spellStart"/>
      <w:r w:rsidRPr="003E244D">
        <w:rPr>
          <w:sz w:val="24"/>
          <w:szCs w:val="24"/>
        </w:rPr>
        <w:t>Ki</w:t>
      </w:r>
      <w:proofErr w:type="spellEnd"/>
      <w:r w:rsidRPr="003E244D">
        <w:rPr>
          <w:sz w:val="24"/>
          <w:szCs w:val="24"/>
        </w:rPr>
        <w:t xml:space="preserve">, rodantis socialinio būsto ar kito Savivaldybės būsto būklę (nusidėvėjimą) yra: </w:t>
      </w:r>
      <w:proofErr w:type="spellStart"/>
      <w:r w:rsidRPr="003E244D">
        <w:rPr>
          <w:sz w:val="24"/>
          <w:szCs w:val="24"/>
        </w:rPr>
        <w:t>Ki</w:t>
      </w:r>
      <w:proofErr w:type="spellEnd"/>
      <w:r w:rsidRPr="003E244D">
        <w:rPr>
          <w:sz w:val="24"/>
          <w:szCs w:val="24"/>
        </w:rPr>
        <w:t xml:space="preserve"> = 1 – geros būklės socialinis būstas ar kitas Savivaldybės būstas, kurio nusidėvėjimas neviršija 30 procentų; </w:t>
      </w:r>
      <w:proofErr w:type="spellStart"/>
      <w:r w:rsidRPr="003E244D">
        <w:rPr>
          <w:sz w:val="24"/>
          <w:szCs w:val="24"/>
        </w:rPr>
        <w:t>Ki</w:t>
      </w:r>
      <w:proofErr w:type="spellEnd"/>
      <w:r w:rsidRPr="003E244D">
        <w:rPr>
          <w:sz w:val="24"/>
          <w:szCs w:val="24"/>
        </w:rPr>
        <w:t xml:space="preserve"> – nuo 1 iki 0,8 – patenkinamos būklės socialinis būstas ar kitas Savivaldybės būstas, kurio nusidėvėjimas yra nuo 30 iki 60 procentų; </w:t>
      </w:r>
      <w:proofErr w:type="spellStart"/>
      <w:r w:rsidRPr="003E244D">
        <w:rPr>
          <w:sz w:val="24"/>
          <w:szCs w:val="24"/>
        </w:rPr>
        <w:t>Ki</w:t>
      </w:r>
      <w:proofErr w:type="spellEnd"/>
      <w:r w:rsidRPr="003E244D">
        <w:rPr>
          <w:sz w:val="24"/>
          <w:szCs w:val="24"/>
        </w:rPr>
        <w:t xml:space="preserve"> – nuo 0,8 iki 0,5 –  blogos būklės socialinis būstas ar kitas Savivaldybės būstas, kurio nusidėvėjimas didesnis kaip 60 procentų. </w:t>
      </w:r>
      <w:r w:rsidRPr="001B6E48">
        <w:rPr>
          <w:b/>
          <w:sz w:val="24"/>
          <w:szCs w:val="24"/>
        </w:rPr>
        <w:t>Sprendimo projekte siūloma</w:t>
      </w:r>
      <w:r w:rsidRPr="003E244D">
        <w:rPr>
          <w:sz w:val="24"/>
          <w:szCs w:val="24"/>
        </w:rPr>
        <w:t xml:space="preserve"> sukonkretinti ir nustatyti pataisos koeficientą </w:t>
      </w:r>
      <w:proofErr w:type="spellStart"/>
      <w:r w:rsidRPr="003E244D">
        <w:rPr>
          <w:sz w:val="24"/>
          <w:szCs w:val="24"/>
        </w:rPr>
        <w:t>Ki</w:t>
      </w:r>
      <w:proofErr w:type="spellEnd"/>
      <w:r w:rsidRPr="003E244D">
        <w:rPr>
          <w:sz w:val="24"/>
          <w:szCs w:val="24"/>
        </w:rPr>
        <w:t xml:space="preserve">, rodantį socialinio būsto ar kito Savivaldybės būsto būklę (nusidėvėjimą): </w:t>
      </w:r>
      <w:proofErr w:type="spellStart"/>
      <w:r w:rsidRPr="003E244D">
        <w:rPr>
          <w:sz w:val="24"/>
          <w:szCs w:val="24"/>
        </w:rPr>
        <w:t>Ki</w:t>
      </w:r>
      <w:proofErr w:type="spellEnd"/>
      <w:r w:rsidRPr="003E244D">
        <w:rPr>
          <w:sz w:val="24"/>
          <w:szCs w:val="24"/>
          <w:vertAlign w:val="subscript"/>
        </w:rPr>
        <w:t xml:space="preserve"> </w:t>
      </w:r>
      <w:r w:rsidRPr="003E244D">
        <w:rPr>
          <w:sz w:val="24"/>
          <w:szCs w:val="24"/>
        </w:rPr>
        <w:t xml:space="preserve">= 1, kai socialinis būstas ar kitas Savivaldybės būstas yra geros būklės, kurio nusidėvėjimas neviršija 30 procentų; </w:t>
      </w:r>
      <w:proofErr w:type="spellStart"/>
      <w:r w:rsidRPr="003E244D">
        <w:rPr>
          <w:sz w:val="24"/>
          <w:szCs w:val="24"/>
        </w:rPr>
        <w:t>Ki</w:t>
      </w:r>
      <w:proofErr w:type="spellEnd"/>
      <w:r w:rsidRPr="003E244D">
        <w:rPr>
          <w:sz w:val="24"/>
          <w:szCs w:val="24"/>
          <w:vertAlign w:val="subscript"/>
        </w:rPr>
        <w:t xml:space="preserve"> </w:t>
      </w:r>
      <w:r w:rsidRPr="003E244D">
        <w:rPr>
          <w:sz w:val="24"/>
          <w:szCs w:val="24"/>
        </w:rPr>
        <w:t xml:space="preserve">= 0,9, kai socialinis būstas ar kitas Savivaldybės būstas yra patenkinamos būklės, kurio nusidėvėjimas yra nuo </w:t>
      </w:r>
      <w:r w:rsidRPr="007435B8">
        <w:rPr>
          <w:sz w:val="24"/>
          <w:szCs w:val="24"/>
        </w:rPr>
        <w:t xml:space="preserve">30 iki 45 procentų; </w:t>
      </w:r>
      <w:proofErr w:type="spellStart"/>
      <w:r w:rsidRPr="007435B8">
        <w:rPr>
          <w:sz w:val="24"/>
          <w:szCs w:val="24"/>
        </w:rPr>
        <w:t>Ki</w:t>
      </w:r>
      <w:proofErr w:type="spellEnd"/>
      <w:r w:rsidRPr="007435B8">
        <w:rPr>
          <w:sz w:val="24"/>
          <w:szCs w:val="24"/>
          <w:vertAlign w:val="subscript"/>
        </w:rPr>
        <w:t xml:space="preserve"> </w:t>
      </w:r>
      <w:r w:rsidRPr="007435B8">
        <w:rPr>
          <w:sz w:val="24"/>
          <w:szCs w:val="24"/>
        </w:rPr>
        <w:t xml:space="preserve">= 0,8, kai socialinis būstas ar kitas Savivaldybės būstas yra patenkinamos </w:t>
      </w:r>
      <w:r w:rsidRPr="003E244D">
        <w:rPr>
          <w:sz w:val="24"/>
          <w:szCs w:val="24"/>
        </w:rPr>
        <w:t xml:space="preserve">būklės, kurio nusidėvėjimas yra nuo 46 iki 60 procentų; </w:t>
      </w:r>
      <w:proofErr w:type="spellStart"/>
      <w:r w:rsidRPr="003E244D">
        <w:rPr>
          <w:sz w:val="24"/>
          <w:szCs w:val="24"/>
        </w:rPr>
        <w:t>Ki</w:t>
      </w:r>
      <w:proofErr w:type="spellEnd"/>
      <w:r w:rsidRPr="003E244D">
        <w:rPr>
          <w:sz w:val="24"/>
          <w:szCs w:val="24"/>
          <w:vertAlign w:val="subscript"/>
        </w:rPr>
        <w:t xml:space="preserve"> </w:t>
      </w:r>
      <w:r w:rsidRPr="003E244D">
        <w:rPr>
          <w:sz w:val="24"/>
          <w:szCs w:val="24"/>
        </w:rPr>
        <w:t xml:space="preserve">= 0,5, kai socialinis būstas ar kitas Savivaldybės būstas yra blogos būklės, kurio nusidėvėjimas didesnis kaip 60 procentų. </w:t>
      </w:r>
    </w:p>
    <w:p w:rsidR="001B6E48" w:rsidRDefault="001B6E48" w:rsidP="003E244D">
      <w:pPr>
        <w:tabs>
          <w:tab w:val="left" w:pos="0"/>
          <w:tab w:val="left" w:pos="993"/>
        </w:tabs>
        <w:jc w:val="both"/>
        <w:rPr>
          <w:sz w:val="24"/>
          <w:szCs w:val="24"/>
        </w:rPr>
      </w:pPr>
    </w:p>
    <w:p w:rsidR="007435B8" w:rsidRDefault="003E244D" w:rsidP="0098192F">
      <w:pPr>
        <w:ind w:firstLine="720"/>
        <w:jc w:val="both"/>
        <w:rPr>
          <w:sz w:val="24"/>
          <w:szCs w:val="24"/>
        </w:rPr>
      </w:pPr>
      <w:r>
        <w:rPr>
          <w:sz w:val="24"/>
          <w:szCs w:val="24"/>
        </w:rPr>
        <w:lastRenderedPageBreak/>
        <w:tab/>
      </w:r>
      <w:r w:rsidRPr="001B6E48">
        <w:rPr>
          <w:b/>
          <w:sz w:val="24"/>
          <w:szCs w:val="24"/>
        </w:rPr>
        <w:t>Sprendimo projekte siūloma</w:t>
      </w:r>
      <w:r w:rsidRPr="003E244D">
        <w:rPr>
          <w:sz w:val="24"/>
          <w:szCs w:val="24"/>
        </w:rPr>
        <w:t xml:space="preserve"> nustatyti rinkos pataisos koeficientus</w:t>
      </w:r>
      <w:r w:rsidR="007435B8">
        <w:rPr>
          <w:sz w:val="24"/>
          <w:szCs w:val="24"/>
        </w:rPr>
        <w:t>:</w:t>
      </w:r>
      <w:r w:rsidRPr="003E244D">
        <w:rPr>
          <w:sz w:val="24"/>
          <w:szCs w:val="24"/>
        </w:rPr>
        <w:t xml:space="preserve"> </w:t>
      </w:r>
      <w:r w:rsidR="007435B8">
        <w:rPr>
          <w:sz w:val="24"/>
          <w:szCs w:val="24"/>
        </w:rPr>
        <w:t>1,</w:t>
      </w:r>
      <w:r w:rsidR="00D17E3C">
        <w:rPr>
          <w:sz w:val="24"/>
          <w:szCs w:val="24"/>
        </w:rPr>
        <w:t>5</w:t>
      </w:r>
      <w:r w:rsidR="007435B8">
        <w:rPr>
          <w:sz w:val="24"/>
          <w:szCs w:val="24"/>
        </w:rPr>
        <w:t xml:space="preserve">, </w:t>
      </w:r>
      <w:r w:rsidRPr="003E244D">
        <w:rPr>
          <w:sz w:val="24"/>
          <w:szCs w:val="24"/>
        </w:rPr>
        <w:t>taikom</w:t>
      </w:r>
      <w:r w:rsidR="007435B8">
        <w:rPr>
          <w:sz w:val="24"/>
          <w:szCs w:val="24"/>
        </w:rPr>
        <w:t>ą</w:t>
      </w:r>
      <w:r w:rsidRPr="003E244D">
        <w:rPr>
          <w:sz w:val="24"/>
          <w:szCs w:val="24"/>
        </w:rPr>
        <w:t xml:space="preserve"> </w:t>
      </w:r>
      <w:r>
        <w:rPr>
          <w:sz w:val="24"/>
          <w:szCs w:val="24"/>
        </w:rPr>
        <w:t>Panevėžio miesto</w:t>
      </w:r>
      <w:r w:rsidRPr="003E244D">
        <w:rPr>
          <w:sz w:val="24"/>
          <w:szCs w:val="24"/>
        </w:rPr>
        <w:t xml:space="preserve"> savivaldybės būsto (išskyrus socialinį būstą) nuomos mokesčiui apskaičiuoti</w:t>
      </w:r>
      <w:r w:rsidR="007435B8">
        <w:rPr>
          <w:sz w:val="24"/>
          <w:szCs w:val="24"/>
        </w:rPr>
        <w:t xml:space="preserve"> ir 1,2 -  taikomą savivaldybės būsto su bendro naudojimo patalpomis (išskyrus socialinį būstą) nuomininkams. </w:t>
      </w:r>
      <w:r w:rsidR="0098192F" w:rsidRPr="0098192F">
        <w:rPr>
          <w:sz w:val="24"/>
          <w:szCs w:val="24"/>
        </w:rPr>
        <w:t>Asmenims ir šeimoms, kuriems savivaldybės būstas nuomojamas vadovaujantis Paramos būstui įsigyti ar išsinuomoti įstatymo 20 straipsnio 6 dalimi</w:t>
      </w:r>
      <w:r w:rsidR="0098192F">
        <w:rPr>
          <w:sz w:val="24"/>
          <w:szCs w:val="24"/>
        </w:rPr>
        <w:t xml:space="preserve"> (kai asmenims išauga pajamos daugiau kaip 20 procentų)</w:t>
      </w:r>
      <w:r w:rsidR="0098192F" w:rsidRPr="0098192F">
        <w:rPr>
          <w:sz w:val="24"/>
          <w:szCs w:val="24"/>
        </w:rPr>
        <w:t xml:space="preserve">, pirmus metus nuo savivaldybės būsto nuomos sutarties sudarymo taikomas rinkos pataisos koeficientas – R = 1,2, </w:t>
      </w:r>
      <w:r w:rsidR="0098192F">
        <w:rPr>
          <w:sz w:val="24"/>
          <w:szCs w:val="24"/>
        </w:rPr>
        <w:t>o po metų 1,</w:t>
      </w:r>
      <w:r w:rsidR="00D17E3C">
        <w:rPr>
          <w:sz w:val="24"/>
          <w:szCs w:val="24"/>
        </w:rPr>
        <w:t>5</w:t>
      </w:r>
      <w:r w:rsidR="0098192F">
        <w:rPr>
          <w:sz w:val="24"/>
          <w:szCs w:val="24"/>
        </w:rPr>
        <w:t>.</w:t>
      </w:r>
    </w:p>
    <w:p w:rsidR="003E244D" w:rsidRDefault="007435B8" w:rsidP="003E244D">
      <w:pPr>
        <w:tabs>
          <w:tab w:val="left" w:pos="0"/>
          <w:tab w:val="left" w:pos="993"/>
        </w:tabs>
        <w:jc w:val="both"/>
        <w:rPr>
          <w:sz w:val="24"/>
          <w:szCs w:val="24"/>
        </w:rPr>
      </w:pPr>
      <w:r>
        <w:rPr>
          <w:sz w:val="24"/>
          <w:szCs w:val="24"/>
        </w:rPr>
        <w:tab/>
        <w:t>N</w:t>
      </w:r>
      <w:r w:rsidR="003E244D" w:rsidRPr="003E244D">
        <w:rPr>
          <w:sz w:val="24"/>
          <w:szCs w:val="24"/>
        </w:rPr>
        <w:t xml:space="preserve">ustatyti pastatų, kuriuose yra </w:t>
      </w:r>
      <w:r w:rsidR="003E244D">
        <w:rPr>
          <w:sz w:val="24"/>
          <w:szCs w:val="24"/>
        </w:rPr>
        <w:t>Panevėžio miesto</w:t>
      </w:r>
      <w:r w:rsidR="003E244D" w:rsidRPr="003E244D">
        <w:rPr>
          <w:sz w:val="24"/>
          <w:szCs w:val="24"/>
        </w:rPr>
        <w:t xml:space="preserve"> savivaldybės būstai, </w:t>
      </w:r>
      <w:r w:rsidR="003E244D" w:rsidRPr="007435B8">
        <w:rPr>
          <w:b/>
          <w:sz w:val="24"/>
          <w:szCs w:val="24"/>
        </w:rPr>
        <w:t>amortizacinių atskaitymų nusidėvėjimui atkurti normatyvus</w:t>
      </w:r>
      <w:r w:rsidR="003E244D" w:rsidRPr="003E244D">
        <w:rPr>
          <w:sz w:val="24"/>
          <w:szCs w:val="24"/>
        </w:rPr>
        <w:t xml:space="preserve">: plytų mūro arba mišrių konstrukcijų, stambiaplokščių arba monolito pastatų – </w:t>
      </w:r>
      <w:r w:rsidR="001B6E48">
        <w:rPr>
          <w:sz w:val="24"/>
          <w:szCs w:val="24"/>
        </w:rPr>
        <w:t>100</w:t>
      </w:r>
      <w:r w:rsidR="003E244D" w:rsidRPr="003E244D">
        <w:rPr>
          <w:sz w:val="24"/>
          <w:szCs w:val="24"/>
        </w:rPr>
        <w:t xml:space="preserve"> metų; rąstų, rąstų apmūrytų, medinių su karkasu, medinių</w:t>
      </w:r>
      <w:r w:rsidR="001B6E48">
        <w:rPr>
          <w:sz w:val="24"/>
          <w:szCs w:val="24"/>
        </w:rPr>
        <w:t xml:space="preserve"> su karkasu ir medinių apmūrytų ir kt.</w:t>
      </w:r>
      <w:r w:rsidR="003E244D" w:rsidRPr="003E244D">
        <w:rPr>
          <w:sz w:val="24"/>
          <w:szCs w:val="24"/>
        </w:rPr>
        <w:t xml:space="preserve"> – </w:t>
      </w:r>
      <w:r w:rsidR="001B6E48">
        <w:rPr>
          <w:sz w:val="24"/>
          <w:szCs w:val="24"/>
        </w:rPr>
        <w:t>6</w:t>
      </w:r>
      <w:r w:rsidR="003E244D" w:rsidRPr="003E244D">
        <w:rPr>
          <w:sz w:val="24"/>
          <w:szCs w:val="24"/>
        </w:rPr>
        <w:t>0 metų.</w:t>
      </w:r>
    </w:p>
    <w:p w:rsidR="001B6E48" w:rsidRDefault="003E244D" w:rsidP="007435B8">
      <w:pPr>
        <w:ind w:firstLine="993"/>
        <w:jc w:val="both"/>
        <w:rPr>
          <w:sz w:val="24"/>
          <w:szCs w:val="24"/>
        </w:rPr>
      </w:pPr>
      <w:r w:rsidRPr="003E244D">
        <w:rPr>
          <w:sz w:val="24"/>
          <w:szCs w:val="24"/>
        </w:rPr>
        <w:t>Savivaldybės būsto nuomininkai (išskyrus socialinį būstą) netenka teisių į anksčiau jiems taikytas nuomos mokesčio lengvatas. Pagal Metodiką apskaičiuojamas nuomos mokestis jiems didėja, tačiau neviršija maksimalios rinkoje nuomojamo būsto nuomos mokesčio kainos. Nenorintys mokėti Savivaldybei pagal metodiką apskaičiuoto nuomos mokesčio turi keletą galimybių pasirinktinai:</w:t>
      </w:r>
    </w:p>
    <w:p w:rsidR="001B6E48" w:rsidRDefault="003E244D" w:rsidP="001B6E48">
      <w:pPr>
        <w:pStyle w:val="Sraopastraipa"/>
        <w:numPr>
          <w:ilvl w:val="0"/>
          <w:numId w:val="1"/>
        </w:numPr>
        <w:ind w:left="0" w:firstLine="1710"/>
        <w:jc w:val="both"/>
        <w:rPr>
          <w:sz w:val="24"/>
          <w:szCs w:val="24"/>
        </w:rPr>
      </w:pPr>
      <w:r w:rsidRPr="001B6E48">
        <w:rPr>
          <w:sz w:val="24"/>
          <w:szCs w:val="24"/>
        </w:rPr>
        <w:t xml:space="preserve">nusipirkti Savivaldybės būstą Paramos būstui įsigyti ar išsinuomoti įstatyme nurodytomis sąlygomis </w:t>
      </w:r>
    </w:p>
    <w:p w:rsidR="001B6E48" w:rsidRDefault="003E244D" w:rsidP="001B6E48">
      <w:pPr>
        <w:pStyle w:val="Sraopastraipa"/>
        <w:numPr>
          <w:ilvl w:val="0"/>
          <w:numId w:val="1"/>
        </w:numPr>
        <w:ind w:left="0" w:firstLine="1710"/>
        <w:jc w:val="both"/>
        <w:rPr>
          <w:sz w:val="24"/>
          <w:szCs w:val="24"/>
        </w:rPr>
      </w:pPr>
      <w:r w:rsidRPr="001B6E48">
        <w:rPr>
          <w:sz w:val="24"/>
          <w:szCs w:val="24"/>
        </w:rPr>
        <w:t>nutraukti Savivaldybės būsto nuomos sutartį savo iniciatyva ir nuomotis būstą privataus būsto rinkoje arba</w:t>
      </w:r>
    </w:p>
    <w:p w:rsidR="001B6E48" w:rsidRDefault="003E244D" w:rsidP="001B6E48">
      <w:pPr>
        <w:pStyle w:val="Sraopastraipa"/>
        <w:numPr>
          <w:ilvl w:val="0"/>
          <w:numId w:val="1"/>
        </w:numPr>
        <w:ind w:left="0" w:firstLine="1710"/>
        <w:jc w:val="both"/>
        <w:rPr>
          <w:sz w:val="24"/>
          <w:szCs w:val="24"/>
        </w:rPr>
      </w:pPr>
      <w:r w:rsidRPr="001B6E48">
        <w:rPr>
          <w:sz w:val="24"/>
          <w:szCs w:val="24"/>
        </w:rPr>
        <w:t xml:space="preserve"> įsigyti kitą būstą nuosavybės teise. </w:t>
      </w:r>
    </w:p>
    <w:p w:rsidR="003E244D" w:rsidRPr="001B6E48" w:rsidRDefault="003E244D" w:rsidP="007435B8">
      <w:pPr>
        <w:ind w:firstLine="993"/>
        <w:jc w:val="both"/>
        <w:rPr>
          <w:sz w:val="24"/>
          <w:szCs w:val="24"/>
        </w:rPr>
      </w:pPr>
      <w:r w:rsidRPr="001B6E48">
        <w:rPr>
          <w:sz w:val="24"/>
          <w:szCs w:val="24"/>
        </w:rPr>
        <w:t xml:space="preserve">Mažas pajamas (atitinkančios Paramos būstui įsigyti ar išsinuomoti įstatymo 11 straipsnio 2 dalyje nurodytus dydžius) gaunantys Savivaldybės būsto nuomininkai gali kreiptis į Savivaldybę, prašydami nuomoti būstą socialinio būsto nuomos sąlygomis. Tokiu atveju Savivaldybės būstas įrašomas į socialinio būsto sąrašą ir nuomos mokestis jam apskaičiuojamas pagal socialinio būsto formulę. </w:t>
      </w:r>
    </w:p>
    <w:p w:rsidR="00E13091" w:rsidRPr="003E244D" w:rsidRDefault="00E13091" w:rsidP="00E13091">
      <w:pPr>
        <w:jc w:val="both"/>
        <w:rPr>
          <w:sz w:val="24"/>
          <w:szCs w:val="24"/>
        </w:rPr>
      </w:pPr>
    </w:p>
    <w:p w:rsidR="00E13091" w:rsidRDefault="00E13091" w:rsidP="00E13091">
      <w:pPr>
        <w:ind w:firstLine="780"/>
        <w:jc w:val="both"/>
        <w:rPr>
          <w:b/>
          <w:sz w:val="24"/>
          <w:szCs w:val="24"/>
        </w:rPr>
      </w:pPr>
      <w:r w:rsidRPr="00B32970">
        <w:rPr>
          <w:b/>
          <w:sz w:val="24"/>
          <w:szCs w:val="24"/>
        </w:rPr>
        <w:t>3. Sprendimo priėmimo būtinumo pagrindimas.</w:t>
      </w:r>
    </w:p>
    <w:p w:rsidR="007435B8" w:rsidRDefault="007435B8" w:rsidP="00E13091">
      <w:pPr>
        <w:ind w:firstLine="720"/>
        <w:jc w:val="both"/>
        <w:rPr>
          <w:sz w:val="24"/>
          <w:szCs w:val="24"/>
        </w:rPr>
      </w:pPr>
      <w:r w:rsidRPr="007435B8">
        <w:rPr>
          <w:sz w:val="24"/>
          <w:szCs w:val="24"/>
        </w:rPr>
        <w:t>Nustačius Savivaldybės būsto (išskyrus socialinį būstą) rinkos pataisos koeficientą,</w:t>
      </w:r>
      <w:r>
        <w:rPr>
          <w:sz w:val="24"/>
          <w:szCs w:val="24"/>
        </w:rPr>
        <w:t xml:space="preserve"> </w:t>
      </w:r>
      <w:r w:rsidRPr="007435B8">
        <w:rPr>
          <w:sz w:val="24"/>
          <w:szCs w:val="24"/>
        </w:rPr>
        <w:t xml:space="preserve">pastatų, kuriuose yra Savivaldybės būstai, amortizacinių atskaitymų nusidėvėjimui atkurti normatyvus, bus galima apskaičiuoti Savivaldybės būsto nuomos mokestį pagal šiuo metu galiojančius teisės aktus. </w:t>
      </w:r>
    </w:p>
    <w:p w:rsidR="007435B8" w:rsidRPr="007435B8" w:rsidRDefault="007435B8" w:rsidP="00E13091">
      <w:pPr>
        <w:ind w:firstLine="720"/>
        <w:jc w:val="both"/>
        <w:rPr>
          <w:sz w:val="24"/>
          <w:szCs w:val="24"/>
        </w:rPr>
      </w:pPr>
    </w:p>
    <w:p w:rsidR="00E13091" w:rsidRDefault="00E13091" w:rsidP="00E13091">
      <w:pPr>
        <w:ind w:firstLine="720"/>
        <w:jc w:val="both"/>
        <w:rPr>
          <w:b/>
          <w:sz w:val="24"/>
          <w:szCs w:val="24"/>
        </w:rPr>
      </w:pPr>
      <w:r w:rsidRPr="00B32970">
        <w:rPr>
          <w:b/>
          <w:sz w:val="24"/>
          <w:szCs w:val="24"/>
        </w:rPr>
        <w:t>4. Skaičiavimai, išlaidų sąmatos, finansavimo šaltiniai.</w:t>
      </w:r>
    </w:p>
    <w:p w:rsidR="00E13091" w:rsidRPr="001E2F4B" w:rsidRDefault="00E13091" w:rsidP="00E13091">
      <w:pPr>
        <w:ind w:firstLine="720"/>
        <w:jc w:val="both"/>
        <w:rPr>
          <w:sz w:val="24"/>
          <w:szCs w:val="24"/>
        </w:rPr>
      </w:pPr>
      <w:r w:rsidRPr="001E2F4B">
        <w:rPr>
          <w:sz w:val="24"/>
          <w:szCs w:val="24"/>
        </w:rPr>
        <w:t>Savivaldybė išlaidų neturės</w:t>
      </w:r>
      <w:r>
        <w:rPr>
          <w:sz w:val="24"/>
          <w:szCs w:val="24"/>
        </w:rPr>
        <w:t>.</w:t>
      </w:r>
    </w:p>
    <w:p w:rsidR="00E13091" w:rsidRPr="00B32970" w:rsidRDefault="00E13091" w:rsidP="00E13091">
      <w:pPr>
        <w:jc w:val="both"/>
        <w:rPr>
          <w:sz w:val="24"/>
          <w:szCs w:val="24"/>
        </w:rPr>
      </w:pPr>
      <w:r w:rsidRPr="00B32970">
        <w:rPr>
          <w:sz w:val="24"/>
          <w:szCs w:val="24"/>
        </w:rPr>
        <w:tab/>
      </w:r>
      <w:r w:rsidRPr="00B32970">
        <w:rPr>
          <w:sz w:val="24"/>
          <w:szCs w:val="24"/>
        </w:rPr>
        <w:tab/>
      </w:r>
    </w:p>
    <w:p w:rsidR="00E13091" w:rsidRPr="00B32970" w:rsidRDefault="00E13091" w:rsidP="00E13091">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E13091" w:rsidRDefault="0052287D" w:rsidP="00E13091">
      <w:pPr>
        <w:ind w:firstLine="720"/>
        <w:jc w:val="both"/>
        <w:rPr>
          <w:sz w:val="24"/>
          <w:szCs w:val="24"/>
        </w:rPr>
      </w:pPr>
      <w:r>
        <w:rPr>
          <w:sz w:val="24"/>
          <w:szCs w:val="24"/>
        </w:rPr>
        <w:t>Padidėjus nuomos mokesčiui, galimas socialinio būsto nuomininkų nepasitenkinimas.</w:t>
      </w:r>
    </w:p>
    <w:p w:rsidR="00E13091" w:rsidRPr="00B32970" w:rsidRDefault="00E13091" w:rsidP="00E13091">
      <w:pPr>
        <w:jc w:val="both"/>
        <w:rPr>
          <w:sz w:val="24"/>
          <w:szCs w:val="24"/>
        </w:rPr>
      </w:pPr>
    </w:p>
    <w:p w:rsidR="00E13091" w:rsidRPr="00B32970" w:rsidRDefault="00E13091" w:rsidP="00E13091">
      <w:pPr>
        <w:tabs>
          <w:tab w:val="left" w:pos="780"/>
        </w:tabs>
        <w:jc w:val="both"/>
        <w:rPr>
          <w:b/>
          <w:sz w:val="24"/>
          <w:szCs w:val="24"/>
        </w:rPr>
      </w:pPr>
      <w:r>
        <w:rPr>
          <w:sz w:val="24"/>
          <w:szCs w:val="24"/>
        </w:rPr>
        <w:tab/>
      </w:r>
      <w:r w:rsidRPr="00B32970">
        <w:rPr>
          <w:b/>
          <w:sz w:val="24"/>
          <w:szCs w:val="24"/>
        </w:rPr>
        <w:t>6. Kieno iniciatyva parengtas sprendimo projektas.</w:t>
      </w:r>
    </w:p>
    <w:p w:rsidR="00E13091" w:rsidRDefault="00E13091" w:rsidP="00E13091">
      <w:pPr>
        <w:ind w:firstLine="780"/>
        <w:jc w:val="both"/>
        <w:rPr>
          <w:sz w:val="24"/>
          <w:szCs w:val="24"/>
        </w:rPr>
      </w:pPr>
      <w:r w:rsidRPr="00B32970">
        <w:rPr>
          <w:sz w:val="24"/>
          <w:szCs w:val="24"/>
        </w:rPr>
        <w:t>Sprendimo projektą parengė Ekonomikos ir turto valdymo skyrius</w:t>
      </w:r>
    </w:p>
    <w:p w:rsidR="00E13091" w:rsidRPr="00B32970" w:rsidRDefault="00E13091" w:rsidP="00E13091">
      <w:pPr>
        <w:jc w:val="both"/>
        <w:rPr>
          <w:sz w:val="24"/>
          <w:szCs w:val="24"/>
        </w:rPr>
      </w:pPr>
      <w:r w:rsidRPr="00B32970">
        <w:rPr>
          <w:sz w:val="24"/>
          <w:szCs w:val="24"/>
        </w:rPr>
        <w:tab/>
        <w:t xml:space="preserve"> </w:t>
      </w:r>
    </w:p>
    <w:p w:rsidR="00E13091" w:rsidRPr="00B32970" w:rsidRDefault="00E13091" w:rsidP="00E13091">
      <w:pPr>
        <w:spacing w:line="360" w:lineRule="auto"/>
        <w:ind w:firstLine="780"/>
        <w:jc w:val="both"/>
        <w:rPr>
          <w:b/>
          <w:sz w:val="24"/>
          <w:szCs w:val="24"/>
        </w:rPr>
      </w:pPr>
      <w:r w:rsidRPr="00B32970">
        <w:rPr>
          <w:b/>
          <w:sz w:val="24"/>
          <w:szCs w:val="24"/>
        </w:rPr>
        <w:t>7. Sprendimo projektas suderintas su:</w:t>
      </w:r>
    </w:p>
    <w:p w:rsidR="00E13091" w:rsidRDefault="00E13091" w:rsidP="00E13091">
      <w:pPr>
        <w:jc w:val="both"/>
        <w:rPr>
          <w:sz w:val="24"/>
          <w:szCs w:val="24"/>
        </w:rPr>
      </w:pPr>
      <w:r>
        <w:rPr>
          <w:sz w:val="24"/>
          <w:szCs w:val="24"/>
        </w:rPr>
        <w:t>Mero pavaduotoj</w:t>
      </w:r>
      <w:r w:rsidR="007435B8">
        <w:rPr>
          <w:sz w:val="24"/>
          <w:szCs w:val="24"/>
        </w:rPr>
        <w:t>u Aleksu Varna</w:t>
      </w:r>
      <w:r>
        <w:rPr>
          <w:sz w:val="24"/>
          <w:szCs w:val="24"/>
        </w:rPr>
        <w:t>,</w:t>
      </w:r>
      <w:r w:rsidR="00D17E3C">
        <w:rPr>
          <w:sz w:val="24"/>
          <w:szCs w:val="24"/>
        </w:rPr>
        <w:t xml:space="preserve"> </w:t>
      </w:r>
      <w:r w:rsidRPr="00B32970">
        <w:rPr>
          <w:sz w:val="24"/>
          <w:szCs w:val="24"/>
        </w:rPr>
        <w:t xml:space="preserve">Tarybos sekretore Ingrida </w:t>
      </w:r>
      <w:proofErr w:type="spellStart"/>
      <w:r w:rsidRPr="00B32970">
        <w:rPr>
          <w:sz w:val="24"/>
          <w:szCs w:val="24"/>
        </w:rPr>
        <w:t>Mazaliauskiene</w:t>
      </w:r>
      <w:proofErr w:type="spellEnd"/>
      <w:r w:rsidRPr="00B32970">
        <w:rPr>
          <w:sz w:val="24"/>
          <w:szCs w:val="24"/>
        </w:rPr>
        <w:t xml:space="preserve">, Administracijos </w:t>
      </w:r>
      <w:proofErr w:type="spellStart"/>
      <w:r w:rsidRPr="00B32970">
        <w:rPr>
          <w:sz w:val="24"/>
          <w:szCs w:val="24"/>
        </w:rPr>
        <w:t>direktor</w:t>
      </w:r>
      <w:r>
        <w:rPr>
          <w:sz w:val="24"/>
          <w:szCs w:val="24"/>
        </w:rPr>
        <w:t>i</w:t>
      </w:r>
      <w:r w:rsidR="007435B8">
        <w:rPr>
          <w:sz w:val="24"/>
          <w:szCs w:val="24"/>
        </w:rPr>
        <w:t>u</w:t>
      </w:r>
      <w:proofErr w:type="spellEnd"/>
      <w:r>
        <w:rPr>
          <w:sz w:val="24"/>
          <w:szCs w:val="24"/>
        </w:rPr>
        <w:t xml:space="preserve"> </w:t>
      </w:r>
      <w:r w:rsidR="007435B8">
        <w:rPr>
          <w:sz w:val="24"/>
          <w:szCs w:val="24"/>
        </w:rPr>
        <w:t>Tomu Jukna</w:t>
      </w:r>
      <w:r>
        <w:rPr>
          <w:sz w:val="24"/>
          <w:szCs w:val="24"/>
        </w:rPr>
        <w:t>, Teisės skyriaus vedėja D</w:t>
      </w:r>
      <w:r w:rsidRPr="00B32970">
        <w:rPr>
          <w:sz w:val="24"/>
          <w:szCs w:val="24"/>
        </w:rPr>
        <w:t xml:space="preserve">aiva </w:t>
      </w:r>
      <w:proofErr w:type="spellStart"/>
      <w:r w:rsidRPr="00B32970">
        <w:rPr>
          <w:sz w:val="24"/>
          <w:szCs w:val="24"/>
        </w:rPr>
        <w:t>Svireliene</w:t>
      </w:r>
      <w:proofErr w:type="spellEnd"/>
      <w:r w:rsidRPr="00B32970">
        <w:rPr>
          <w:sz w:val="24"/>
          <w:szCs w:val="24"/>
        </w:rPr>
        <w:t xml:space="preserve">, Ekonomikos ir turto valdymo skyriaus vedėju Antanu Stoka, Kanceliarijos vyr. specialiste </w:t>
      </w:r>
      <w:r w:rsidR="00D17E3C">
        <w:rPr>
          <w:sz w:val="24"/>
          <w:szCs w:val="24"/>
        </w:rPr>
        <w:t xml:space="preserve">Daiva </w:t>
      </w:r>
      <w:proofErr w:type="spellStart"/>
      <w:r w:rsidR="00D17E3C">
        <w:rPr>
          <w:sz w:val="24"/>
          <w:szCs w:val="24"/>
        </w:rPr>
        <w:t>Petruityte</w:t>
      </w:r>
      <w:proofErr w:type="spellEnd"/>
      <w:r w:rsidRPr="00B32970">
        <w:rPr>
          <w:sz w:val="24"/>
          <w:szCs w:val="24"/>
        </w:rPr>
        <w:t>.</w:t>
      </w:r>
    </w:p>
    <w:p w:rsidR="00AA672E" w:rsidRPr="00B32970" w:rsidRDefault="00AA672E" w:rsidP="00E13091">
      <w:pPr>
        <w:jc w:val="both"/>
        <w:rPr>
          <w:sz w:val="24"/>
          <w:szCs w:val="24"/>
        </w:rPr>
      </w:pPr>
    </w:p>
    <w:p w:rsidR="00AF29E4" w:rsidRDefault="00E13091" w:rsidP="00AF29E4">
      <w:pPr>
        <w:tabs>
          <w:tab w:val="left" w:pos="709"/>
        </w:tabs>
        <w:jc w:val="both"/>
        <w:rPr>
          <w:sz w:val="24"/>
          <w:szCs w:val="24"/>
        </w:rPr>
      </w:pPr>
      <w:r w:rsidRPr="00B32970">
        <w:rPr>
          <w:sz w:val="24"/>
          <w:szCs w:val="24"/>
        </w:rPr>
        <w:tab/>
      </w:r>
      <w:r w:rsidR="00AA672E">
        <w:rPr>
          <w:sz w:val="24"/>
          <w:szCs w:val="24"/>
        </w:rPr>
        <w:t xml:space="preserve">PRIDEDAMA: </w:t>
      </w:r>
    </w:p>
    <w:p w:rsidR="00AF29E4" w:rsidRDefault="00AA672E" w:rsidP="00AF29E4">
      <w:pPr>
        <w:pStyle w:val="Sraopastraipa"/>
        <w:numPr>
          <w:ilvl w:val="0"/>
          <w:numId w:val="2"/>
        </w:numPr>
        <w:tabs>
          <w:tab w:val="left" w:pos="709"/>
        </w:tabs>
        <w:ind w:left="0" w:firstLine="705"/>
        <w:jc w:val="both"/>
        <w:rPr>
          <w:sz w:val="24"/>
          <w:szCs w:val="24"/>
        </w:rPr>
      </w:pPr>
      <w:r w:rsidRPr="00AF29E4">
        <w:rPr>
          <w:sz w:val="24"/>
          <w:szCs w:val="24"/>
        </w:rPr>
        <w:t xml:space="preserve">Savivaldybės būsto, socialinio būsto nuomos mokesčių ir būsto nuomos ar išperkamosios būsto nuomos mokesčių dalies kompensacijos dydžio apskaičiavimo metodika, patvirtinta Lietuvos Respublikos Vyriausybės 2014 m. gruodžio 23 d. nutarimu Nr. 1487 „Dėl Lietuvos Respublikos Vyriausybės 2001 m. balandžio 25 d. nutarimo Nr. 472 „Dėl Valstybės ir savivaldybių gyvenamųjų patalpų nuomos mokesčio apskaičiavimo tvarkos aprašo patvirtinimo“ pakeitimo“ </w:t>
      </w:r>
      <w:r w:rsidR="00AF29E4">
        <w:rPr>
          <w:sz w:val="24"/>
          <w:szCs w:val="24"/>
        </w:rPr>
        <w:t>.</w:t>
      </w:r>
    </w:p>
    <w:p w:rsidR="00AF29E4" w:rsidRDefault="00AA672E" w:rsidP="00AF29E4">
      <w:pPr>
        <w:pStyle w:val="Sraopastraipa"/>
        <w:numPr>
          <w:ilvl w:val="0"/>
          <w:numId w:val="2"/>
        </w:numPr>
        <w:ind w:left="0" w:firstLine="705"/>
        <w:jc w:val="both"/>
      </w:pPr>
      <w:r w:rsidRPr="00AF29E4">
        <w:rPr>
          <w:sz w:val="24"/>
          <w:szCs w:val="24"/>
        </w:rPr>
        <w:lastRenderedPageBreak/>
        <w:t xml:space="preserve">Panevėžio miesto savivaldybės tarybos </w:t>
      </w:r>
      <w:r w:rsidR="00AF29E4" w:rsidRPr="00AF29E4">
        <w:rPr>
          <w:sz w:val="24"/>
          <w:szCs w:val="24"/>
        </w:rPr>
        <w:t>2011</w:t>
      </w:r>
      <w:r w:rsidRPr="00AF29E4">
        <w:rPr>
          <w:sz w:val="24"/>
          <w:szCs w:val="24"/>
        </w:rPr>
        <w:t xml:space="preserve"> m. </w:t>
      </w:r>
      <w:r w:rsidR="00AF29E4" w:rsidRPr="00AF29E4">
        <w:rPr>
          <w:sz w:val="24"/>
          <w:szCs w:val="24"/>
        </w:rPr>
        <w:t>rugsėjo</w:t>
      </w:r>
      <w:r w:rsidRPr="00AF29E4">
        <w:rPr>
          <w:sz w:val="24"/>
          <w:szCs w:val="24"/>
        </w:rPr>
        <w:t xml:space="preserve"> 2</w:t>
      </w:r>
      <w:r w:rsidR="00AF29E4" w:rsidRPr="00AF29E4">
        <w:rPr>
          <w:sz w:val="24"/>
          <w:szCs w:val="24"/>
        </w:rPr>
        <w:t>9</w:t>
      </w:r>
      <w:r w:rsidRPr="00AF29E4">
        <w:rPr>
          <w:sz w:val="24"/>
          <w:szCs w:val="24"/>
        </w:rPr>
        <w:t xml:space="preserve"> d. sprendimas Nr. 1-</w:t>
      </w:r>
      <w:r w:rsidR="00AF29E4" w:rsidRPr="00AF29E4">
        <w:rPr>
          <w:sz w:val="24"/>
          <w:szCs w:val="24"/>
        </w:rPr>
        <w:t>9-26</w:t>
      </w:r>
      <w:r w:rsidRPr="00AF29E4">
        <w:rPr>
          <w:sz w:val="24"/>
          <w:szCs w:val="24"/>
        </w:rPr>
        <w:t xml:space="preserve"> „Dėl </w:t>
      </w:r>
      <w:r w:rsidR="00AF29E4" w:rsidRPr="00AF29E4">
        <w:rPr>
          <w:sz w:val="24"/>
          <w:szCs w:val="24"/>
        </w:rPr>
        <w:t>Savivaldybės tarybos</w:t>
      </w:r>
      <w:r w:rsidR="00AF29E4">
        <w:rPr>
          <w:sz w:val="24"/>
          <w:szCs w:val="24"/>
        </w:rPr>
        <w:t xml:space="preserve"> </w:t>
      </w:r>
      <w:r w:rsidR="00AF29E4" w:rsidRPr="00AF29E4">
        <w:rPr>
          <w:sz w:val="24"/>
          <w:szCs w:val="24"/>
        </w:rPr>
        <w:t>2011 m. kovo 31 d. sprendimo Nr. 1-68-52 „Dėl Savivaldybės gyvenamųjų patalpų nuomos mokesčio apskaičiavimo tvarkos aprašo patvirtinimo, nuomos mokesčio tarifų nustatymo ir savivaldybės Tarybos 2006 m. spalio 19 d. sprendimų Nr. 1-54-17 1 punkto, Nr. 1-54-16 1.1, 1.2, 1.3 papunkčių pripažinimo netekusiais galios“ 1 ir 2 punktų pripažinimo netekusiais galios ir įpareigojimo Savivaldybės</w:t>
      </w:r>
      <w:r w:rsidR="00AF29E4">
        <w:rPr>
          <w:sz w:val="24"/>
          <w:szCs w:val="24"/>
        </w:rPr>
        <w:t xml:space="preserve"> administracijos direktoriui“.</w:t>
      </w:r>
      <w:r w:rsidR="00AF29E4" w:rsidRPr="00AF29E4">
        <w:rPr>
          <w:sz w:val="24"/>
          <w:szCs w:val="24"/>
        </w:rPr>
        <w:t xml:space="preserve"> </w:t>
      </w:r>
    </w:p>
    <w:p w:rsidR="00E13091" w:rsidRPr="00B32970" w:rsidRDefault="00E13091" w:rsidP="00AF29E4">
      <w:pPr>
        <w:tabs>
          <w:tab w:val="left" w:pos="851"/>
          <w:tab w:val="left" w:pos="1134"/>
        </w:tabs>
        <w:jc w:val="both"/>
        <w:rPr>
          <w:sz w:val="24"/>
          <w:szCs w:val="24"/>
        </w:rPr>
      </w:pPr>
    </w:p>
    <w:p w:rsidR="00E13091" w:rsidRDefault="00E13091" w:rsidP="00AF29E4">
      <w:pPr>
        <w:jc w:val="both"/>
      </w:pPr>
    </w:p>
    <w:p w:rsidR="00E13091" w:rsidRDefault="00E13091" w:rsidP="00AF29E4">
      <w:pPr>
        <w:jc w:val="both"/>
      </w:pPr>
    </w:p>
    <w:p w:rsidR="00E13091" w:rsidRDefault="00E13091" w:rsidP="00AF29E4">
      <w:pPr>
        <w:jc w:val="both"/>
      </w:pPr>
    </w:p>
    <w:p w:rsidR="00E13091" w:rsidRPr="00B32970" w:rsidRDefault="00E13091" w:rsidP="00AF29E4">
      <w:pPr>
        <w:jc w:val="both"/>
        <w:rPr>
          <w:sz w:val="24"/>
          <w:szCs w:val="24"/>
        </w:rPr>
      </w:pPr>
      <w:r w:rsidRPr="00B32970">
        <w:rPr>
          <w:sz w:val="24"/>
          <w:szCs w:val="24"/>
        </w:rPr>
        <w:t xml:space="preserve">Ekonomikos ir turto valdymo skyriaus </w:t>
      </w:r>
    </w:p>
    <w:p w:rsidR="00E13091" w:rsidRDefault="00E13091" w:rsidP="00E13091">
      <w:pPr>
        <w:jc w:val="both"/>
        <w:rPr>
          <w:sz w:val="24"/>
          <w:szCs w:val="24"/>
        </w:rPr>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rsidR="00E13091" w:rsidRDefault="00E13091" w:rsidP="00E13091">
      <w:pPr>
        <w:jc w:val="both"/>
        <w:rPr>
          <w:sz w:val="24"/>
          <w:szCs w:val="24"/>
        </w:rPr>
      </w:pPr>
    </w:p>
    <w:p w:rsidR="00E13091" w:rsidRDefault="00E13091" w:rsidP="00E13091">
      <w:pPr>
        <w:jc w:val="both"/>
      </w:pPr>
    </w:p>
    <w:p w:rsidR="00AF29E4" w:rsidRDefault="00AF29E4"/>
    <w:sectPr w:rsidR="00AF29E4"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6EE2"/>
    <w:multiLevelType w:val="hybridMultilevel"/>
    <w:tmpl w:val="602A9D54"/>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1" w15:restartNumberingAfterBreak="0">
    <w:nsid w:val="50B97CE5"/>
    <w:multiLevelType w:val="hybridMultilevel"/>
    <w:tmpl w:val="DF045862"/>
    <w:lvl w:ilvl="0" w:tplc="1158BB72">
      <w:start w:val="1"/>
      <w:numFmt w:val="decimal"/>
      <w:lvlText w:val="%1."/>
      <w:lvlJc w:val="left"/>
      <w:pPr>
        <w:ind w:left="1065" w:hanging="360"/>
      </w:pPr>
      <w:rPr>
        <w:rFonts w:hint="default"/>
        <w:sz w:val="24"/>
        <w:szCs w:val="24"/>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91"/>
    <w:rsid w:val="001B6E48"/>
    <w:rsid w:val="0037357A"/>
    <w:rsid w:val="003E244D"/>
    <w:rsid w:val="0052287D"/>
    <w:rsid w:val="007435B8"/>
    <w:rsid w:val="00880BF2"/>
    <w:rsid w:val="0098192F"/>
    <w:rsid w:val="00AA672E"/>
    <w:rsid w:val="00AF29E4"/>
    <w:rsid w:val="00CD3A2A"/>
    <w:rsid w:val="00D17E3C"/>
    <w:rsid w:val="00E130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FC4D8-784D-4F2F-B280-662C9573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3091"/>
    <w:rPr>
      <w:rFonts w:eastAsia="Times New Roman" w:cs="Times New Roman"/>
      <w:sz w:val="20"/>
      <w:szCs w:val="20"/>
    </w:rPr>
  </w:style>
  <w:style w:type="paragraph" w:styleId="Antrat2">
    <w:name w:val="heading 2"/>
    <w:basedOn w:val="prastasis"/>
    <w:next w:val="prastasis"/>
    <w:link w:val="Antrat2Diagrama"/>
    <w:qFormat/>
    <w:rsid w:val="00E13091"/>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13091"/>
    <w:rPr>
      <w:rFonts w:eastAsia="Times New Roman" w:cs="Times New Roman"/>
      <w:b/>
      <w:szCs w:val="20"/>
    </w:rPr>
  </w:style>
  <w:style w:type="paragraph" w:customStyle="1" w:styleId="DiagramaDiagramaDiagramaDiagramaDiagrama">
    <w:name w:val="Diagrama Diagrama Diagrama Diagrama Diagrama"/>
    <w:basedOn w:val="prastasis"/>
    <w:rsid w:val="003E244D"/>
    <w:pPr>
      <w:spacing w:after="160" w:line="240" w:lineRule="exact"/>
    </w:pPr>
    <w:rPr>
      <w:rFonts w:ascii="Tahoma" w:hAnsi="Tahoma"/>
      <w:lang w:val="en-US"/>
    </w:rPr>
  </w:style>
  <w:style w:type="character" w:styleId="Hipersaitas">
    <w:name w:val="Hyperlink"/>
    <w:rsid w:val="003E244D"/>
    <w:rPr>
      <w:color w:val="0000FF"/>
      <w:u w:val="single"/>
    </w:rPr>
  </w:style>
  <w:style w:type="paragraph" w:styleId="HTMLiankstoformatuotas">
    <w:name w:val="HTML Preformatted"/>
    <w:basedOn w:val="prastasis"/>
    <w:link w:val="HTMLiankstoformatuotasDiagrama"/>
    <w:uiPriority w:val="99"/>
    <w:rsid w:val="003E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3E244D"/>
    <w:rPr>
      <w:rFonts w:ascii="Courier New" w:eastAsia="Times New Roman" w:hAnsi="Courier New" w:cs="Courier New"/>
      <w:sz w:val="20"/>
      <w:szCs w:val="20"/>
      <w:lang w:eastAsia="lt-LT"/>
    </w:rPr>
  </w:style>
  <w:style w:type="paragraph" w:styleId="Sraopastraipa">
    <w:name w:val="List Paragraph"/>
    <w:basedOn w:val="prastasis"/>
    <w:uiPriority w:val="34"/>
    <w:qFormat/>
    <w:rsid w:val="001B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214620">
      <w:bodyDiv w:val="1"/>
      <w:marLeft w:val="0"/>
      <w:marRight w:val="0"/>
      <w:marTop w:val="0"/>
      <w:marBottom w:val="0"/>
      <w:divBdr>
        <w:top w:val="none" w:sz="0" w:space="0" w:color="auto"/>
        <w:left w:val="none" w:sz="0" w:space="0" w:color="auto"/>
        <w:bottom w:val="none" w:sz="0" w:space="0" w:color="auto"/>
        <w:right w:val="none" w:sz="0" w:space="0" w:color="auto"/>
      </w:divBdr>
      <w:divsChild>
        <w:div w:id="121392007">
          <w:marLeft w:val="0"/>
          <w:marRight w:val="0"/>
          <w:marTop w:val="0"/>
          <w:marBottom w:val="0"/>
          <w:divBdr>
            <w:top w:val="none" w:sz="0" w:space="0" w:color="auto"/>
            <w:left w:val="none" w:sz="0" w:space="0" w:color="auto"/>
            <w:bottom w:val="none" w:sz="0" w:space="0" w:color="auto"/>
            <w:right w:val="none" w:sz="0" w:space="0" w:color="auto"/>
          </w:divBdr>
        </w:div>
      </w:divsChild>
    </w:div>
    <w:div w:id="823469722">
      <w:bodyDiv w:val="1"/>
      <w:marLeft w:val="0"/>
      <w:marRight w:val="0"/>
      <w:marTop w:val="0"/>
      <w:marBottom w:val="0"/>
      <w:divBdr>
        <w:top w:val="none" w:sz="0" w:space="0" w:color="auto"/>
        <w:left w:val="none" w:sz="0" w:space="0" w:color="auto"/>
        <w:bottom w:val="none" w:sz="0" w:space="0" w:color="auto"/>
        <w:right w:val="none" w:sz="0" w:space="0" w:color="auto"/>
      </w:divBdr>
      <w:divsChild>
        <w:div w:id="791748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9ad5dd80902e11e4bb408baba2bdddf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e944ee00600111e4bad5c03f56793630" TargetMode="External"/><Relationship Id="rId5" Type="http://schemas.openxmlformats.org/officeDocument/2006/relationships/hyperlink" Target="http://www3.lrs.lt/pls/inter3/dokpaieska.showdoc_l?p_id=33206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5221</Words>
  <Characters>2976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5</cp:revision>
  <dcterms:created xsi:type="dcterms:W3CDTF">2015-07-01T06:56:00Z</dcterms:created>
  <dcterms:modified xsi:type="dcterms:W3CDTF">2015-07-08T08:05:00Z</dcterms:modified>
</cp:coreProperties>
</file>