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BC" w:rsidRPr="00A72D4A" w:rsidRDefault="00220BBC" w:rsidP="00F979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A72D4A">
        <w:rPr>
          <w:rFonts w:ascii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Projektas</w:t>
      </w:r>
    </w:p>
    <w:p w:rsidR="00220BBC" w:rsidRPr="00FB2404" w:rsidRDefault="00220BBC" w:rsidP="00F979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B2404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</w:p>
    <w:p w:rsidR="00220BBC" w:rsidRPr="00FB2404" w:rsidRDefault="00220BBC" w:rsidP="002E19A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FB2404">
        <w:rPr>
          <w:rFonts w:ascii="Times New Roman" w:hAnsi="Times New Roman"/>
          <w:b/>
          <w:bCs/>
          <w:sz w:val="24"/>
          <w:szCs w:val="24"/>
          <w:lang w:eastAsia="lt-LT"/>
        </w:rPr>
        <w:t>SPRENDIMAS</w:t>
      </w:r>
    </w:p>
    <w:p w:rsidR="00220BBC" w:rsidRDefault="00220BBC" w:rsidP="002E19A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 w:rsidRPr="00FB2404">
        <w:rPr>
          <w:rFonts w:ascii="Times New Roman" w:hAnsi="Times New Roman"/>
          <w:b/>
          <w:bCs/>
          <w:sz w:val="24"/>
          <w:szCs w:val="24"/>
          <w:lang w:eastAsia="lt-LT"/>
        </w:rPr>
        <w:t xml:space="preserve">DĖL </w:t>
      </w:r>
      <w:r w:rsidRPr="00FB2404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PANEVĖŽIO MIESTO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ŠILUMOS ŪKIO </w:t>
      </w:r>
      <w:r w:rsidRPr="00FB2404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SPECIALIOJO PLANO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KEITIMO</w:t>
      </w:r>
      <w:r w:rsidRPr="00FB2404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PATVIRTINIMO</w:t>
      </w:r>
    </w:p>
    <w:p w:rsidR="00220BBC" w:rsidRPr="00FB2404" w:rsidRDefault="00220BBC" w:rsidP="002E19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220BBC" w:rsidRDefault="00220BBC" w:rsidP="00F979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FB2404">
        <w:rPr>
          <w:rFonts w:ascii="Times New Roman" w:hAnsi="Times New Roman"/>
          <w:sz w:val="24"/>
          <w:szCs w:val="24"/>
          <w:lang w:eastAsia="lt-LT"/>
        </w:rPr>
        <w:t xml:space="preserve">2015 m. </w:t>
      </w:r>
      <w:r>
        <w:rPr>
          <w:rFonts w:ascii="Times New Roman" w:hAnsi="Times New Roman"/>
          <w:sz w:val="24"/>
          <w:szCs w:val="24"/>
          <w:lang w:eastAsia="lt-LT"/>
        </w:rPr>
        <w:t>gegužės</w:t>
      </w:r>
      <w:r w:rsidRPr="00FB2404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 xml:space="preserve">   </w:t>
      </w:r>
      <w:r w:rsidRPr="00FB2404">
        <w:rPr>
          <w:rFonts w:ascii="Times New Roman" w:hAnsi="Times New Roman"/>
          <w:sz w:val="24"/>
          <w:szCs w:val="24"/>
          <w:lang w:eastAsia="lt-LT"/>
        </w:rPr>
        <w:t xml:space="preserve"> d. Nr. </w:t>
      </w:r>
    </w:p>
    <w:p w:rsidR="00220BBC" w:rsidRPr="00FB2404" w:rsidRDefault="00220BBC" w:rsidP="00F979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lt-LT"/>
        </w:rPr>
      </w:pPr>
      <w:r w:rsidRPr="00FB2404">
        <w:rPr>
          <w:rFonts w:ascii="Times New Roman" w:hAnsi="Times New Roman"/>
          <w:bCs/>
          <w:sz w:val="24"/>
          <w:szCs w:val="24"/>
          <w:lang w:eastAsia="lt-LT"/>
        </w:rPr>
        <w:t>Panevėžys</w:t>
      </w:r>
    </w:p>
    <w:p w:rsidR="00220BBC" w:rsidRPr="00FB2404" w:rsidRDefault="00220BBC" w:rsidP="00F979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FB2404">
        <w:rPr>
          <w:rFonts w:ascii="Times New Roman" w:hAnsi="Times New Roman"/>
          <w:sz w:val="24"/>
          <w:szCs w:val="24"/>
          <w:lang w:eastAsia="lt-LT"/>
        </w:rPr>
        <w:t> </w:t>
      </w:r>
    </w:p>
    <w:p w:rsidR="00220BBC" w:rsidRPr="00FB2404" w:rsidRDefault="00220BBC" w:rsidP="00F979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FB2404">
        <w:rPr>
          <w:rFonts w:ascii="Times New Roman" w:hAnsi="Times New Roman"/>
          <w:sz w:val="24"/>
          <w:szCs w:val="24"/>
          <w:lang w:eastAsia="lt-LT"/>
        </w:rPr>
        <w:t xml:space="preserve">Vadovaudamasi Lietuvos Respublikos vietos savivaldos įstatymo 16 straipsnio 3 dalies 8 punktu, Teritorijų planavimo įstatymo 22 straipsnio 2 dalimi, 27 straipsnio 3, 6 dalimis, 30 straipsnio 8 dalimi ir atsižvelgdama į Valstybinės teritorijų planavimo ir statybos inspekcijos prie Aplinkos ministerijos Panevėžio teritorijų planavimo ir statybos valstybinės priežiūros skyriaus 2015 m. </w:t>
      </w:r>
      <w:r>
        <w:rPr>
          <w:rFonts w:ascii="Times New Roman" w:hAnsi="Times New Roman"/>
          <w:sz w:val="24"/>
          <w:szCs w:val="24"/>
          <w:lang w:eastAsia="lt-LT"/>
        </w:rPr>
        <w:t>balandž</w:t>
      </w:r>
      <w:r w:rsidRPr="00FB2404">
        <w:rPr>
          <w:rFonts w:ascii="Times New Roman" w:hAnsi="Times New Roman"/>
          <w:sz w:val="24"/>
          <w:szCs w:val="24"/>
          <w:lang w:eastAsia="lt-LT"/>
        </w:rPr>
        <w:t>io 2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FB2404">
        <w:rPr>
          <w:rFonts w:ascii="Times New Roman" w:hAnsi="Times New Roman"/>
          <w:sz w:val="24"/>
          <w:szCs w:val="24"/>
          <w:lang w:eastAsia="lt-LT"/>
        </w:rPr>
        <w:t xml:space="preserve"> d. teritorijų planavimo dokumento patikrinimo akto Nr. TP1-</w:t>
      </w:r>
      <w:r>
        <w:rPr>
          <w:rFonts w:ascii="Times New Roman" w:hAnsi="Times New Roman"/>
          <w:sz w:val="24"/>
          <w:szCs w:val="24"/>
          <w:lang w:eastAsia="lt-LT"/>
        </w:rPr>
        <w:t>533</w:t>
      </w:r>
      <w:r w:rsidRPr="00FB2404">
        <w:rPr>
          <w:rFonts w:ascii="Times New Roman" w:hAnsi="Times New Roman"/>
          <w:sz w:val="24"/>
          <w:szCs w:val="24"/>
          <w:lang w:eastAsia="lt-LT"/>
        </w:rPr>
        <w:t>(18.4.) teigiamą patikrinimo išvadą, Panevėžio miesto savivaldybės taryba n u s p r e n d ž i a:</w:t>
      </w:r>
    </w:p>
    <w:p w:rsidR="00220BBC" w:rsidRPr="00FB2404" w:rsidRDefault="00220BBC" w:rsidP="00F979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FB2404">
        <w:rPr>
          <w:rFonts w:ascii="Times New Roman" w:hAnsi="Times New Roman"/>
          <w:sz w:val="24"/>
          <w:szCs w:val="24"/>
          <w:lang w:eastAsia="lt-LT"/>
        </w:rPr>
        <w:t>1. Patvirtinti P</w:t>
      </w:r>
      <w:r w:rsidRPr="00FB2404">
        <w:rPr>
          <w:rFonts w:ascii="Times New Roman" w:hAnsi="Times New Roman"/>
          <w:color w:val="000000"/>
          <w:sz w:val="24"/>
          <w:szCs w:val="24"/>
          <w:lang w:eastAsia="lt-LT"/>
        </w:rPr>
        <w:t xml:space="preserve">anevėžio miesto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šilumos ūkio</w:t>
      </w:r>
      <w:r w:rsidRPr="00FB2404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special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io</w:t>
      </w:r>
      <w:r w:rsidRPr="00FB2404">
        <w:rPr>
          <w:rFonts w:ascii="Times New Roman" w:hAnsi="Times New Roman"/>
          <w:color w:val="000000"/>
          <w:sz w:val="24"/>
          <w:szCs w:val="24"/>
          <w:lang w:eastAsia="lt-LT"/>
        </w:rPr>
        <w:t>j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o</w:t>
      </w:r>
      <w:r w:rsidRPr="00FB2404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FB2404">
        <w:rPr>
          <w:rFonts w:ascii="Times New Roman" w:hAnsi="Times New Roman"/>
          <w:sz w:val="24"/>
          <w:szCs w:val="24"/>
          <w:lang w:eastAsia="lt-LT"/>
        </w:rPr>
        <w:t>plan</w:t>
      </w:r>
      <w:r>
        <w:rPr>
          <w:rFonts w:ascii="Times New Roman" w:hAnsi="Times New Roman"/>
          <w:sz w:val="24"/>
          <w:szCs w:val="24"/>
          <w:lang w:eastAsia="lt-LT"/>
        </w:rPr>
        <w:t>o keitimą</w:t>
      </w:r>
      <w:r w:rsidRPr="00FB2404">
        <w:rPr>
          <w:rFonts w:ascii="Times New Roman" w:hAnsi="Times New Roman"/>
          <w:sz w:val="24"/>
          <w:szCs w:val="24"/>
          <w:lang w:eastAsia="lt-LT"/>
        </w:rPr>
        <w:t xml:space="preserve"> (pridedama).</w:t>
      </w:r>
    </w:p>
    <w:p w:rsidR="00220BBC" w:rsidRPr="00FB2404" w:rsidRDefault="00220BBC" w:rsidP="00F979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FB2404">
        <w:rPr>
          <w:rFonts w:ascii="Times New Roman" w:hAnsi="Times New Roman"/>
          <w:sz w:val="24"/>
          <w:szCs w:val="24"/>
          <w:lang w:eastAsia="lt-LT"/>
        </w:rPr>
        <w:t xml:space="preserve">2. Pripažinti patvirtintą Panevėžio miesto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šilumos ūkio</w:t>
      </w:r>
      <w:r w:rsidRPr="00FB2404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special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io</w:t>
      </w:r>
      <w:r w:rsidRPr="00FB2404">
        <w:rPr>
          <w:rFonts w:ascii="Times New Roman" w:hAnsi="Times New Roman"/>
          <w:color w:val="000000"/>
          <w:sz w:val="24"/>
          <w:szCs w:val="24"/>
          <w:lang w:eastAsia="lt-LT"/>
        </w:rPr>
        <w:t>j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o</w:t>
      </w:r>
      <w:r w:rsidRPr="00FB2404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FB2404">
        <w:rPr>
          <w:rFonts w:ascii="Times New Roman" w:hAnsi="Times New Roman"/>
          <w:sz w:val="24"/>
          <w:szCs w:val="24"/>
          <w:lang w:eastAsia="lt-LT"/>
        </w:rPr>
        <w:t>plan</w:t>
      </w:r>
      <w:r>
        <w:rPr>
          <w:rFonts w:ascii="Times New Roman" w:hAnsi="Times New Roman"/>
          <w:sz w:val="24"/>
          <w:szCs w:val="24"/>
          <w:lang w:eastAsia="lt-LT"/>
        </w:rPr>
        <w:t>o keitimą</w:t>
      </w:r>
      <w:r w:rsidRPr="00FB2404">
        <w:rPr>
          <w:rFonts w:ascii="Times New Roman" w:hAnsi="Times New Roman"/>
          <w:sz w:val="24"/>
          <w:szCs w:val="24"/>
          <w:lang w:eastAsia="lt-LT"/>
        </w:rPr>
        <w:t xml:space="preserve"> Panevėžio miesto savivaldybės bendrojo plano sudedamąja dalimi.</w:t>
      </w:r>
    </w:p>
    <w:p w:rsidR="00220BBC" w:rsidRPr="00FB2404" w:rsidRDefault="00220BBC" w:rsidP="00F979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FB2404">
        <w:rPr>
          <w:rFonts w:ascii="Times New Roman" w:hAnsi="Times New Roman"/>
          <w:sz w:val="24"/>
          <w:szCs w:val="24"/>
          <w:lang w:eastAsia="lt-LT"/>
        </w:rPr>
        <w:t>3. Nustatyti, kad patvirtintas specialusis planas įsigalioja kitą dieną po jo įregistravimo ir paskelbimo Lietuvos Respublikos teritorijų planavimo dokumentų registre, oficialaus informacinio pranešimo apie kompleksinio teritorijų planavimo dokumento patvirtinimą</w:t>
      </w:r>
      <w:r>
        <w:rPr>
          <w:rFonts w:ascii="Times New Roman" w:hAnsi="Times New Roman"/>
          <w:sz w:val="24"/>
          <w:szCs w:val="24"/>
          <w:lang w:eastAsia="lt-LT"/>
        </w:rPr>
        <w:t>,</w:t>
      </w:r>
      <w:r w:rsidRPr="00FB2404">
        <w:rPr>
          <w:rFonts w:ascii="Times New Roman" w:hAnsi="Times New Roman"/>
          <w:sz w:val="24"/>
          <w:szCs w:val="24"/>
          <w:lang w:eastAsia="lt-LT"/>
        </w:rPr>
        <w:t xml:space="preserve"> skelbiamo kompleksinio teritorijų planavimo dokumentą tvirtinančios institucijos svetainėje ir Lietuvos Respublikos teritorijų planavimo dokumentų rengimo ir teritorijų planavimo proceso valstybinės priežiūros informacinėje sistemoje.</w:t>
      </w:r>
      <w:bookmarkStart w:id="0" w:name="_GoBack"/>
      <w:bookmarkEnd w:id="0"/>
    </w:p>
    <w:p w:rsidR="00220BBC" w:rsidRPr="00FB2404" w:rsidRDefault="00220BBC" w:rsidP="00F979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FB2404">
        <w:rPr>
          <w:rFonts w:ascii="Times New Roman" w:hAnsi="Times New Roman"/>
          <w:sz w:val="24"/>
          <w:szCs w:val="24"/>
          <w:lang w:eastAsia="lt-LT"/>
        </w:rPr>
        <w:t>Šis sprendimas per vieną mėnesį gali būti apskundžiamas Panevėžio apygardos administraciniam teismui Lietuvos Respublikos administracinių bylų teisenos įstatymo nustatyta tvarka.</w:t>
      </w:r>
    </w:p>
    <w:p w:rsidR="00220BBC" w:rsidRDefault="00220BBC" w:rsidP="00F979CF">
      <w:pPr>
        <w:spacing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220BBC" w:rsidRPr="00A72D4A" w:rsidRDefault="00220BBC" w:rsidP="00F979CF">
      <w:pPr>
        <w:spacing w:line="240" w:lineRule="auto"/>
        <w:rPr>
          <w:sz w:val="24"/>
          <w:szCs w:val="24"/>
        </w:rPr>
      </w:pPr>
      <w:r w:rsidRPr="00A72D4A">
        <w:rPr>
          <w:rFonts w:ascii="Times New Roman" w:hAnsi="Times New Roman"/>
          <w:sz w:val="24"/>
          <w:szCs w:val="24"/>
          <w:lang w:eastAsia="lt-LT"/>
        </w:rPr>
        <w:t>Savivaldybės meras                                          </w:t>
      </w: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</w:t>
      </w:r>
      <w:r w:rsidRPr="00A72D4A">
        <w:rPr>
          <w:rFonts w:ascii="Times New Roman" w:hAnsi="Times New Roman"/>
          <w:sz w:val="24"/>
          <w:szCs w:val="24"/>
          <w:lang w:eastAsia="lt-LT"/>
        </w:rPr>
        <w:t xml:space="preserve">   </w:t>
      </w:r>
      <w:r w:rsidRPr="00CF4BAB">
        <w:rPr>
          <w:rFonts w:ascii="Times New Roman" w:hAnsi="Times New Roman"/>
          <w:bCs/>
          <w:color w:val="000000"/>
          <w:sz w:val="24"/>
          <w:szCs w:val="24"/>
          <w:lang w:eastAsia="lt-LT"/>
        </w:rPr>
        <w:t>Rytis Mykolas Račkauskas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10"/>
        <w:gridCol w:w="20"/>
      </w:tblGrid>
      <w:tr w:rsidR="00220BBC" w:rsidRPr="00034FEB" w:rsidTr="00F03906">
        <w:trPr>
          <w:tblCellSpacing w:w="0" w:type="dxa"/>
        </w:trPr>
        <w:tc>
          <w:tcPr>
            <w:tcW w:w="210" w:type="dxa"/>
            <w:vAlign w:val="center"/>
          </w:tcPr>
          <w:p w:rsidR="00220BBC" w:rsidRPr="00CF4BAB" w:rsidRDefault="00220BBC" w:rsidP="00F03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:rsidR="00220BBC" w:rsidRPr="00CF4BAB" w:rsidRDefault="00220BBC" w:rsidP="00F03906">
            <w:pPr>
              <w:spacing w:before="45" w:after="45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220BBC" w:rsidRPr="003740F2" w:rsidRDefault="00220BBC" w:rsidP="00F979CF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RENGĖ                                           Rasa Tatorytė, tel. 50 12 24, el. p. rasa.tatoryte@panevezys.lt  </w:t>
      </w:r>
    </w:p>
    <w:p w:rsidR="00220BBC" w:rsidRDefault="00220BBC" w:rsidP="00F979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20BBC" w:rsidRPr="003740F2" w:rsidRDefault="00220BBC" w:rsidP="00F979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SUDERINTA  </w:t>
      </w:r>
    </w:p>
    <w:p w:rsidR="00220BBC" w:rsidRPr="003740F2" w:rsidRDefault="00220BBC" w:rsidP="00F979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Savivaldybės mero pavaduotojas                                                                      </w:t>
      </w:r>
      <w:r w:rsidRPr="00E9380E">
        <w:rPr>
          <w:rFonts w:ascii="Times New Roman" w:hAnsi="Times New Roman"/>
          <w:sz w:val="24"/>
          <w:szCs w:val="24"/>
        </w:rPr>
        <w:t>Aleksas Varna</w:t>
      </w:r>
    </w:p>
    <w:p w:rsidR="00220BBC" w:rsidRDefault="00220BBC" w:rsidP="00F979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20BBC" w:rsidRPr="003740F2" w:rsidRDefault="00220BBC" w:rsidP="00F979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Administracijos direktor</w:t>
      </w:r>
      <w:r>
        <w:rPr>
          <w:rFonts w:ascii="Times New Roman" w:hAnsi="Times New Roman"/>
          <w:sz w:val="24"/>
          <w:szCs w:val="24"/>
        </w:rPr>
        <w:t>ius</w:t>
      </w:r>
      <w:r w:rsidRPr="003740F2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374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Tomas Jukna</w:t>
      </w:r>
      <w:r w:rsidRPr="003740F2">
        <w:rPr>
          <w:rFonts w:ascii="Times New Roman" w:hAnsi="Times New Roman"/>
          <w:sz w:val="24"/>
          <w:szCs w:val="24"/>
        </w:rPr>
        <w:t xml:space="preserve">       </w:t>
      </w:r>
    </w:p>
    <w:p w:rsidR="00220BBC" w:rsidRDefault="00220BBC" w:rsidP="00F979C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20BBC" w:rsidRPr="003740F2" w:rsidRDefault="00220BBC" w:rsidP="00F979CF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Teisės skyriaus vedėja                                                                                        D</w:t>
      </w:r>
      <w:r>
        <w:rPr>
          <w:rFonts w:ascii="Times New Roman" w:hAnsi="Times New Roman"/>
          <w:sz w:val="24"/>
          <w:szCs w:val="24"/>
        </w:rPr>
        <w:t>aiva</w:t>
      </w:r>
      <w:r w:rsidRPr="003740F2">
        <w:rPr>
          <w:rFonts w:ascii="Times New Roman" w:hAnsi="Times New Roman"/>
          <w:sz w:val="24"/>
          <w:szCs w:val="24"/>
        </w:rPr>
        <w:t xml:space="preserve"> Svirelienė </w:t>
      </w:r>
    </w:p>
    <w:p w:rsidR="00220BBC" w:rsidRPr="003740F2" w:rsidRDefault="00220BBC" w:rsidP="00F979CF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20BBC" w:rsidRDefault="00220BBC" w:rsidP="002E19A2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Architektūros ir urbanistikos skyriaus vedėj</w:t>
      </w:r>
      <w:r>
        <w:rPr>
          <w:rFonts w:ascii="Times New Roman" w:hAnsi="Times New Roman"/>
          <w:sz w:val="24"/>
          <w:szCs w:val="24"/>
        </w:rPr>
        <w:t>o pavaduotoja,</w:t>
      </w:r>
    </w:p>
    <w:p w:rsidR="00220BBC" w:rsidRPr="003740F2" w:rsidRDefault="00220BBC" w:rsidP="002E19A2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pavaduojanti skyriaus vedėją                                                                             Ieva Skiotienė</w:t>
      </w:r>
      <w:r w:rsidRPr="003740F2">
        <w:rPr>
          <w:rFonts w:ascii="Times New Roman" w:hAnsi="Times New Roman"/>
          <w:sz w:val="24"/>
          <w:szCs w:val="24"/>
        </w:rPr>
        <w:t xml:space="preserve">     </w:t>
      </w:r>
    </w:p>
    <w:p w:rsidR="00220BBC" w:rsidRPr="003740F2" w:rsidRDefault="00220BBC" w:rsidP="00F979CF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20BBC" w:rsidRPr="00F979CF" w:rsidRDefault="00220BBC" w:rsidP="00F979CF">
      <w:pPr>
        <w:spacing w:line="240" w:lineRule="auto"/>
      </w:pPr>
      <w:r w:rsidRPr="003740F2">
        <w:rPr>
          <w:rFonts w:ascii="Times New Roman" w:hAnsi="Times New Roman"/>
          <w:color w:val="000000"/>
          <w:sz w:val="24"/>
          <w:szCs w:val="24"/>
        </w:rPr>
        <w:t xml:space="preserve">Kanceliarijos vyr. </w:t>
      </w:r>
      <w:r>
        <w:rPr>
          <w:rFonts w:ascii="Times New Roman" w:hAnsi="Times New Roman"/>
          <w:color w:val="000000"/>
          <w:sz w:val="24"/>
          <w:szCs w:val="24"/>
        </w:rPr>
        <w:t xml:space="preserve">specialistė          </w:t>
      </w:r>
      <w:r w:rsidRPr="003740F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Agnė Valužytė</w:t>
      </w:r>
    </w:p>
    <w:sectPr w:rsidR="00220BBC" w:rsidRPr="00F979CF" w:rsidSect="00F979CF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9CF"/>
    <w:rsid w:val="00034FEB"/>
    <w:rsid w:val="00220BBC"/>
    <w:rsid w:val="002E19A2"/>
    <w:rsid w:val="00337F64"/>
    <w:rsid w:val="0035580D"/>
    <w:rsid w:val="003740F2"/>
    <w:rsid w:val="0070759F"/>
    <w:rsid w:val="00772EBA"/>
    <w:rsid w:val="009E7DD9"/>
    <w:rsid w:val="00A23A77"/>
    <w:rsid w:val="00A72D4A"/>
    <w:rsid w:val="00CF4BAB"/>
    <w:rsid w:val="00D102F2"/>
    <w:rsid w:val="00D81FEA"/>
    <w:rsid w:val="00E9380E"/>
    <w:rsid w:val="00F03906"/>
    <w:rsid w:val="00F979CF"/>
    <w:rsid w:val="00FB2404"/>
    <w:rsid w:val="00FB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9C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1717</Words>
  <Characters>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Projektas</dc:title>
  <dc:subject/>
  <dc:creator>Rasa Tatorytė</dc:creator>
  <cp:keywords/>
  <dc:description/>
  <cp:lastModifiedBy>All users</cp:lastModifiedBy>
  <cp:revision>2</cp:revision>
  <dcterms:created xsi:type="dcterms:W3CDTF">2015-05-19T12:49:00Z</dcterms:created>
  <dcterms:modified xsi:type="dcterms:W3CDTF">2015-05-19T12:49:00Z</dcterms:modified>
</cp:coreProperties>
</file>