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A8" w:rsidRPr="003740F2" w:rsidRDefault="00471DA8" w:rsidP="00617731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lt-LT"/>
        </w:rPr>
        <w:t xml:space="preserve">                                                                                                                        P</w:t>
      </w:r>
      <w:r w:rsidRPr="00A74788">
        <w:rPr>
          <w:rFonts w:ascii="Times New Roman" w:hAnsi="Times New Roman"/>
          <w:b/>
          <w:sz w:val="24"/>
          <w:szCs w:val="24"/>
          <w:lang w:eastAsia="lt-LT"/>
        </w:rPr>
        <w:t>rojektas</w:t>
      </w:r>
    </w:p>
    <w:p w:rsidR="00471DA8" w:rsidRDefault="00471DA8" w:rsidP="001A276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sz w:val="24"/>
          <w:szCs w:val="24"/>
          <w:lang w:eastAsia="lt-LT"/>
        </w:rPr>
        <w:t>PANEVĖŽIO MIESTO SAVIVALDYBĖS TARYBA</w:t>
      </w:r>
    </w:p>
    <w:p w:rsidR="00471DA8" w:rsidRPr="003740F2" w:rsidRDefault="00471DA8" w:rsidP="001A276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</w:p>
    <w:p w:rsidR="00471DA8" w:rsidRDefault="00471DA8" w:rsidP="006177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740F2">
        <w:rPr>
          <w:rFonts w:ascii="Times New Roman" w:hAnsi="Times New Roman"/>
          <w:b/>
          <w:sz w:val="24"/>
          <w:szCs w:val="24"/>
        </w:rPr>
        <w:t>SPRENDIMAS</w:t>
      </w:r>
      <w:bookmarkStart w:id="1" w:name="Pavadinimas"/>
    </w:p>
    <w:p w:rsidR="00471DA8" w:rsidRDefault="00471DA8" w:rsidP="006177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37C55">
        <w:rPr>
          <w:rFonts w:ascii="Times New Roman" w:hAnsi="Times New Roman"/>
          <w:b/>
          <w:sz w:val="24"/>
          <w:szCs w:val="24"/>
          <w:lang w:eastAsia="lt-LT"/>
        </w:rPr>
        <w:t>DĖL PAVADINIMŲ GATVĖMS SUTEIKIMO IR GATVIŲ IŠDĖSTYMO PLANŲ PATVIRTINIMO</w:t>
      </w:r>
      <w:bookmarkEnd w:id="1"/>
    </w:p>
    <w:p w:rsidR="00471DA8" w:rsidRDefault="00471DA8" w:rsidP="001A27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1DA8" w:rsidRDefault="00471DA8" w:rsidP="001A27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5</w:t>
      </w:r>
      <w:r w:rsidRPr="003740F2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kovo</w:t>
      </w:r>
      <w:r w:rsidRPr="003740F2">
        <w:rPr>
          <w:rFonts w:ascii="Times New Roman" w:hAnsi="Times New Roman"/>
          <w:sz w:val="24"/>
          <w:szCs w:val="24"/>
        </w:rPr>
        <w:t xml:space="preserve">       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740F2">
        <w:rPr>
          <w:rFonts w:ascii="Times New Roman" w:hAnsi="Times New Roman"/>
          <w:sz w:val="24"/>
          <w:szCs w:val="24"/>
        </w:rPr>
        <w:t xml:space="preserve">Nr. </w:t>
      </w:r>
    </w:p>
    <w:p w:rsidR="00471DA8" w:rsidRDefault="00471DA8" w:rsidP="001A27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Panevėžys</w:t>
      </w:r>
    </w:p>
    <w:p w:rsidR="00471DA8" w:rsidRDefault="00471DA8" w:rsidP="001A27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71DA8" w:rsidRPr="00A37C55" w:rsidRDefault="00471DA8" w:rsidP="00617731">
      <w:pPr>
        <w:tabs>
          <w:tab w:val="num" w:pos="0"/>
        </w:tabs>
        <w:spacing w:after="0" w:line="36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A37C55">
        <w:rPr>
          <w:rFonts w:ascii="Times New Roman" w:hAnsi="Times New Roman"/>
          <w:sz w:val="24"/>
          <w:szCs w:val="24"/>
          <w:lang w:eastAsia="lt-LT"/>
        </w:rPr>
        <w:t>Vadovaudamasi Lietuvos Respublikos vietos savivaldos įstatymo 16 straipsnio 2 dalies 34 punktu, Teritorijos administracinių vienetų ir jų ribų įstatymo 9 straipsnio 2 dalimi, Pavadinimų gatvėms, pastatams, statiniams ir kitiems objektams suteikimo, keitimo ir įtraukimo į apskaitą tvarkos aprašo, patvirtinto Lietuvos Respublikos vidaus reikalų ministro 201</w:t>
      </w:r>
      <w:r>
        <w:rPr>
          <w:rFonts w:ascii="Times New Roman" w:hAnsi="Times New Roman"/>
          <w:sz w:val="24"/>
          <w:szCs w:val="24"/>
          <w:lang w:eastAsia="lt-LT"/>
        </w:rPr>
        <w:t>4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kovo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13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178</w:t>
      </w:r>
      <w:r w:rsidRPr="00617731">
        <w:rPr>
          <w:rFonts w:ascii="Times New Roman" w:hAnsi="Times New Roman"/>
          <w:sz w:val="24"/>
          <w:szCs w:val="24"/>
          <w:lang w:eastAsia="lt-LT"/>
        </w:rPr>
        <w:t>,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6 punktu, Panevėžio miesto savivaldybės tarybos 2013 m. rugpjūčio 29 d. sprendimu Nr. 1-248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„</w:t>
      </w:r>
      <w:r w:rsidRPr="00A37C55">
        <w:rPr>
          <w:rFonts w:ascii="Times New Roman" w:hAnsi="Times New Roman"/>
          <w:bCs/>
          <w:sz w:val="24"/>
          <w:szCs w:val="24"/>
          <w:lang w:eastAsia="lt-LT"/>
        </w:rPr>
        <w:t xml:space="preserve">Dėl </w:t>
      </w:r>
      <w:bookmarkStart w:id="2" w:name="Nr"/>
      <w:r w:rsidRPr="00A37C55">
        <w:rPr>
          <w:rFonts w:ascii="Times New Roman" w:hAnsi="Times New Roman"/>
          <w:bCs/>
          <w:sz w:val="24"/>
          <w:szCs w:val="24"/>
          <w:lang w:eastAsia="lt-LT"/>
        </w:rPr>
        <w:t>Panevėžio miesto gyvenamųjų teritorijų specialiojo</w:t>
      </w:r>
      <w:bookmarkEnd w:id="2"/>
      <w:r w:rsidRPr="00A37C55">
        <w:rPr>
          <w:rFonts w:ascii="Times New Roman" w:hAnsi="Times New Roman"/>
          <w:bCs/>
          <w:sz w:val="24"/>
          <w:szCs w:val="24"/>
          <w:lang w:eastAsia="lt-LT"/>
        </w:rPr>
        <w:t xml:space="preserve"> plano patvirtinimo</w:t>
      </w:r>
      <w:r w:rsidRPr="00A37C55">
        <w:rPr>
          <w:rFonts w:ascii="Times New Roman" w:hAnsi="Times New Roman"/>
          <w:sz w:val="24"/>
          <w:szCs w:val="24"/>
          <w:lang w:eastAsia="lt-LT"/>
        </w:rPr>
        <w:t>“ ir Numerių pastatams, pastatų kompleksams, butams, patalpoms ir pavadinimų gatvėms, pastatams, statiniams bei kitiems objektams suteikimo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komisijos 201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5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m. vasario 11 d. posėdžio protok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olu Nr. 5A-1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</w:t>
      </w:r>
      <w:r w:rsidRPr="00A37C55">
        <w:rPr>
          <w:rFonts w:ascii="Times New Roman" w:hAnsi="Times New Roman"/>
          <w:sz w:val="24"/>
          <w:szCs w:val="24"/>
          <w:lang w:eastAsia="lt-LT"/>
        </w:rPr>
        <w:t>Panevėžio miesto savivaldybės taryba n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u s p r e n d ž i a:</w:t>
      </w:r>
    </w:p>
    <w:p w:rsidR="00471DA8" w:rsidRPr="00A37C55" w:rsidRDefault="00471DA8" w:rsidP="00617731">
      <w:pPr>
        <w:spacing w:after="0" w:line="360" w:lineRule="auto"/>
        <w:ind w:firstLine="900"/>
        <w:contextualSpacing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1. Suteikti gatvėms pavadinimus: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Romualdo Marcinkaus g., Antano Gustaičio g., Vytauto Lapėno g., Jurgio Dobkevičiaus g., Petro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lt-LT"/>
        </w:rPr>
        <w:t>Motiekaičio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g., Broniaus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lt-LT"/>
        </w:rPr>
        <w:t>Oškinio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g., Klevų g., Gabijos g., Austėjos g.,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lt-LT"/>
        </w:rPr>
        <w:t>Rungio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g.,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lt-LT"/>
        </w:rPr>
        <w:t>Kirnio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g., Skalsos g., Žalčio g., Medeinos g., Ežerinio g., Laumių g., Upinio g., Kalno g.</w:t>
      </w:r>
    </w:p>
    <w:p w:rsidR="00471DA8" w:rsidRPr="00A37C55" w:rsidRDefault="00471DA8" w:rsidP="00617731">
      <w:pPr>
        <w:spacing w:after="0" w:line="360" w:lineRule="auto"/>
        <w:ind w:firstLine="90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2</w:t>
      </w:r>
      <w:r w:rsidRPr="00A37C55">
        <w:rPr>
          <w:rFonts w:ascii="Times New Roman" w:hAnsi="Times New Roman"/>
          <w:sz w:val="24"/>
          <w:szCs w:val="24"/>
          <w:lang w:eastAsia="lt-LT"/>
        </w:rPr>
        <w:t>. Patvirtinti gatvių išdėstymo planus (pridedama).</w:t>
      </w:r>
    </w:p>
    <w:p w:rsidR="00471DA8" w:rsidRDefault="00471DA8" w:rsidP="001A2769">
      <w:pPr>
        <w:spacing w:after="0" w:line="360" w:lineRule="auto"/>
        <w:ind w:right="98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</w:t>
      </w:r>
    </w:p>
    <w:p w:rsidR="00471DA8" w:rsidRPr="003740F2" w:rsidRDefault="00471DA8" w:rsidP="001A2769">
      <w:pPr>
        <w:spacing w:after="0" w:line="360" w:lineRule="auto"/>
        <w:ind w:right="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</w:t>
      </w:r>
      <w:r w:rsidRPr="003740F2">
        <w:rPr>
          <w:rFonts w:ascii="Times New Roman" w:hAnsi="Times New Roman"/>
          <w:sz w:val="24"/>
          <w:szCs w:val="24"/>
        </w:rPr>
        <w:t xml:space="preserve">Savivaldybės meras </w:t>
      </w:r>
    </w:p>
    <w:p w:rsidR="00471DA8" w:rsidRPr="003740F2" w:rsidRDefault="00471DA8" w:rsidP="001A2769">
      <w:pPr>
        <w:spacing w:line="240" w:lineRule="auto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RENGĖ                                           Rasa </w:t>
      </w:r>
      <w:proofErr w:type="spellStart"/>
      <w:r w:rsidRPr="003740F2">
        <w:rPr>
          <w:rFonts w:ascii="Times New Roman" w:hAnsi="Times New Roman"/>
          <w:sz w:val="24"/>
          <w:szCs w:val="24"/>
        </w:rPr>
        <w:t>Tatorytė</w:t>
      </w:r>
      <w:proofErr w:type="spellEnd"/>
      <w:r w:rsidRPr="003740F2">
        <w:rPr>
          <w:rFonts w:ascii="Times New Roman" w:hAnsi="Times New Roman"/>
          <w:sz w:val="24"/>
          <w:szCs w:val="24"/>
        </w:rPr>
        <w:t xml:space="preserve">, tel. 50 12 24, el. p. rasa.tatoryte@panevezys.lt  </w:t>
      </w:r>
    </w:p>
    <w:p w:rsidR="00471DA8" w:rsidRPr="003740F2" w:rsidRDefault="00471DA8" w:rsidP="001A2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SUDERINTA  </w:t>
      </w:r>
    </w:p>
    <w:p w:rsidR="00471DA8" w:rsidRPr="003740F2" w:rsidRDefault="00471DA8" w:rsidP="001A2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Savivaldybės mero pavaduotojas                                                                      M. Grėbliūnas</w:t>
      </w:r>
    </w:p>
    <w:p w:rsidR="00471DA8" w:rsidRDefault="00471DA8" w:rsidP="001A2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A8" w:rsidRPr="003740F2" w:rsidRDefault="00471DA8" w:rsidP="001A2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A8" w:rsidRPr="003740F2" w:rsidRDefault="00471DA8" w:rsidP="001A2769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740F2">
        <w:rPr>
          <w:rFonts w:ascii="Times New Roman" w:hAnsi="Times New Roman"/>
          <w:sz w:val="24"/>
          <w:szCs w:val="24"/>
        </w:rPr>
        <w:t xml:space="preserve">Tarybos sekretorė                                                                                              I. Mazaliauskienė                                                                                                 </w:t>
      </w:r>
    </w:p>
    <w:p w:rsidR="00471DA8" w:rsidRDefault="00471DA8" w:rsidP="001A27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DA8" w:rsidRPr="003740F2" w:rsidRDefault="00471DA8" w:rsidP="001A27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DA8" w:rsidRPr="003740F2" w:rsidRDefault="00471DA8" w:rsidP="001A2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Administracijos direktor</w:t>
      </w:r>
      <w:r>
        <w:rPr>
          <w:rFonts w:ascii="Times New Roman" w:hAnsi="Times New Roman"/>
          <w:sz w:val="24"/>
          <w:szCs w:val="24"/>
        </w:rPr>
        <w:t>ė</w:t>
      </w:r>
      <w:r w:rsidRPr="003740F2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3740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K. Nakutytė</w:t>
      </w:r>
      <w:r w:rsidRPr="003740F2">
        <w:rPr>
          <w:rFonts w:ascii="Times New Roman" w:hAnsi="Times New Roman"/>
          <w:sz w:val="24"/>
          <w:szCs w:val="24"/>
        </w:rPr>
        <w:t xml:space="preserve">       </w:t>
      </w:r>
    </w:p>
    <w:p w:rsidR="00471DA8" w:rsidRDefault="00471DA8" w:rsidP="001A2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A8" w:rsidRPr="003740F2" w:rsidRDefault="00471DA8" w:rsidP="001A2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A8" w:rsidRDefault="00471DA8" w:rsidP="001A2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Administracijos direktoriaus pavaduotojas                                                        Ž. Kvedaras</w:t>
      </w:r>
    </w:p>
    <w:p w:rsidR="00471DA8" w:rsidRPr="003740F2" w:rsidRDefault="00471DA8" w:rsidP="001A27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A8" w:rsidRPr="003740F2" w:rsidRDefault="00471DA8" w:rsidP="001A27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DA8" w:rsidRDefault="00471DA8" w:rsidP="001A27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Teisės skyriaus vedėja                                                                                        D. Svirelienė </w:t>
      </w:r>
    </w:p>
    <w:p w:rsidR="00471DA8" w:rsidRPr="003740F2" w:rsidRDefault="00471DA8" w:rsidP="001A27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1DA8" w:rsidRPr="003740F2" w:rsidRDefault="00471DA8" w:rsidP="001A2769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A8" w:rsidRDefault="00471DA8" w:rsidP="001A2769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Architektūros ir urbanistikos skyriaus vedėjas                                                   S. Matulis     </w:t>
      </w:r>
    </w:p>
    <w:p w:rsidR="00471DA8" w:rsidRPr="003740F2" w:rsidRDefault="00471DA8" w:rsidP="001A2769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 </w:t>
      </w:r>
    </w:p>
    <w:p w:rsidR="00471DA8" w:rsidRPr="003740F2" w:rsidRDefault="00471DA8" w:rsidP="001A2769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1DA8" w:rsidRDefault="00471DA8" w:rsidP="001A2769">
      <w:pPr>
        <w:spacing w:after="0" w:line="240" w:lineRule="auto"/>
      </w:pPr>
      <w:r w:rsidRPr="003740F2">
        <w:rPr>
          <w:rFonts w:ascii="Times New Roman" w:hAnsi="Times New Roman"/>
          <w:color w:val="000000"/>
          <w:sz w:val="24"/>
          <w:szCs w:val="24"/>
        </w:rPr>
        <w:t xml:space="preserve">Kanceliarijos vyr. </w:t>
      </w:r>
      <w:r>
        <w:rPr>
          <w:rFonts w:ascii="Times New Roman" w:hAnsi="Times New Roman"/>
          <w:color w:val="000000"/>
          <w:sz w:val="24"/>
          <w:szCs w:val="24"/>
        </w:rPr>
        <w:t xml:space="preserve">specialistė          </w:t>
      </w:r>
      <w:r w:rsidRPr="003740F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>A. Valužytė</w:t>
      </w:r>
    </w:p>
    <w:sectPr w:rsidR="00471DA8" w:rsidSect="001A2769">
      <w:pgSz w:w="11906" w:h="16838"/>
      <w:pgMar w:top="568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769"/>
    <w:rsid w:val="001A2769"/>
    <w:rsid w:val="00221419"/>
    <w:rsid w:val="003740F2"/>
    <w:rsid w:val="00471DA8"/>
    <w:rsid w:val="004E7701"/>
    <w:rsid w:val="00617731"/>
    <w:rsid w:val="00784CC5"/>
    <w:rsid w:val="009D6E4F"/>
    <w:rsid w:val="00A37C55"/>
    <w:rsid w:val="00A74788"/>
    <w:rsid w:val="00AF3C9E"/>
    <w:rsid w:val="00BF2F00"/>
    <w:rsid w:val="00C8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C282A7-58E7-4766-A7E8-DB37087E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76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F2F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47B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Projektas</vt:lpstr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 Tatorytė</dc:creator>
  <cp:keywords/>
  <dc:description/>
  <cp:lastModifiedBy>Ingrida Mazaliauskienė</cp:lastModifiedBy>
  <cp:revision>2</cp:revision>
  <cp:lastPrinted>2015-03-10T11:25:00Z</cp:lastPrinted>
  <dcterms:created xsi:type="dcterms:W3CDTF">2015-03-12T14:00:00Z</dcterms:created>
  <dcterms:modified xsi:type="dcterms:W3CDTF">2015-03-12T14:00:00Z</dcterms:modified>
</cp:coreProperties>
</file>