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B09" w:rsidRPr="00B02BCB" w:rsidRDefault="00663B09" w:rsidP="00663B09">
      <w:pPr>
        <w:ind w:firstLine="360"/>
        <w:jc w:val="center"/>
        <w:rPr>
          <w:b/>
          <w:sz w:val="28"/>
          <w:szCs w:val="28"/>
        </w:rPr>
      </w:pPr>
      <w:bookmarkStart w:id="0" w:name="_GoBack"/>
      <w:bookmarkEnd w:id="0"/>
      <w:r w:rsidRPr="00B02BCB">
        <w:rPr>
          <w:b/>
          <w:sz w:val="28"/>
          <w:szCs w:val="28"/>
        </w:rPr>
        <w:t>PANEVĖŽIO SOCIALINIŲ PASLAUGŲ CENTRO DIREKTORIAUS VALDEMARO MISEVIČIAUS 20</w:t>
      </w:r>
      <w:r>
        <w:rPr>
          <w:b/>
          <w:sz w:val="28"/>
          <w:szCs w:val="28"/>
        </w:rPr>
        <w:t>14</w:t>
      </w:r>
      <w:r w:rsidRPr="00B02BCB">
        <w:rPr>
          <w:b/>
          <w:sz w:val="28"/>
          <w:szCs w:val="28"/>
        </w:rPr>
        <w:t xml:space="preserve"> METŲ VEIKLOS ATASKAITA</w:t>
      </w:r>
    </w:p>
    <w:p w:rsidR="00663B09" w:rsidRDefault="00663B09" w:rsidP="00663B09">
      <w:pPr>
        <w:ind w:firstLine="360"/>
        <w:jc w:val="both"/>
      </w:pPr>
    </w:p>
    <w:p w:rsidR="00663B09" w:rsidRDefault="00663B09" w:rsidP="00663B09">
      <w:pPr>
        <w:spacing w:line="360" w:lineRule="auto"/>
        <w:jc w:val="both"/>
        <w:rPr>
          <w:b/>
          <w:bCs/>
        </w:rPr>
      </w:pPr>
    </w:p>
    <w:p w:rsidR="00663B09" w:rsidRPr="001959E4" w:rsidRDefault="00663B09" w:rsidP="00663B09">
      <w:pPr>
        <w:pStyle w:val="ListParagraph"/>
        <w:numPr>
          <w:ilvl w:val="0"/>
          <w:numId w:val="5"/>
        </w:numPr>
        <w:ind w:left="1418"/>
        <w:jc w:val="center"/>
        <w:rPr>
          <w:rFonts w:ascii="Times New Roman" w:hAnsi="Times New Roman"/>
          <w:b/>
          <w:sz w:val="24"/>
          <w:szCs w:val="24"/>
        </w:rPr>
      </w:pPr>
      <w:r w:rsidRPr="001959E4">
        <w:rPr>
          <w:rFonts w:ascii="Times New Roman" w:hAnsi="Times New Roman"/>
          <w:b/>
          <w:sz w:val="24"/>
          <w:szCs w:val="24"/>
        </w:rPr>
        <w:t>PANEVĖŽIO</w:t>
      </w:r>
      <w:r>
        <w:rPr>
          <w:rFonts w:ascii="Times New Roman" w:hAnsi="Times New Roman"/>
          <w:b/>
          <w:sz w:val="24"/>
          <w:szCs w:val="24"/>
        </w:rPr>
        <w:t xml:space="preserve"> SOCIALINIŲ PASLAUGŲ CENTRO 2014</w:t>
      </w:r>
      <w:r w:rsidRPr="001959E4">
        <w:rPr>
          <w:rFonts w:ascii="Times New Roman" w:hAnsi="Times New Roman"/>
          <w:b/>
          <w:sz w:val="24"/>
          <w:szCs w:val="24"/>
        </w:rPr>
        <w:t xml:space="preserve"> METŲ VEIKLOS ATASKAITOS SANTRAUKA</w:t>
      </w:r>
    </w:p>
    <w:p w:rsidR="00663B09" w:rsidRDefault="00663B09" w:rsidP="00663B09">
      <w:pPr>
        <w:jc w:val="center"/>
        <w:rPr>
          <w:sz w:val="28"/>
          <w:szCs w:val="28"/>
        </w:rPr>
      </w:pPr>
    </w:p>
    <w:p w:rsidR="00663B09" w:rsidRDefault="00663B09" w:rsidP="00663B09">
      <w:pPr>
        <w:spacing w:line="360" w:lineRule="auto"/>
        <w:ind w:firstLine="1296"/>
        <w:jc w:val="both"/>
      </w:pPr>
      <w:r>
        <w:t>Panevėžio socialinių paslaugų centras (toliau – Centras) – Panevėžio miesto savivaldybės biudžetinė įstaiga, teikianti bendrąsias ir specialiąsias socialines paslaugas Panevėžio mieste gyvenantiems asmenims.</w:t>
      </w:r>
    </w:p>
    <w:p w:rsidR="00663B09" w:rsidRPr="00135955" w:rsidRDefault="00663B09" w:rsidP="00663B09">
      <w:pPr>
        <w:spacing w:line="360" w:lineRule="auto"/>
        <w:ind w:firstLine="1296"/>
        <w:jc w:val="both"/>
      </w:pPr>
      <w:r w:rsidRPr="00135955">
        <w:t xml:space="preserve">Panevėžio socialinių paslaugų centro </w:t>
      </w:r>
      <w:r w:rsidRPr="00135955">
        <w:rPr>
          <w:b/>
        </w:rPr>
        <w:t>tikslas</w:t>
      </w:r>
      <w:r w:rsidRPr="00135955">
        <w:t xml:space="preserve"> – didinti Panevėžio miesto bendruomenės narių galimybę gyventi žmogaus orumo nežeminančiomis sąlygomis ir padėti integruotis į visuomenę, kai asmuo dėl amžiaus, negalios, skurdo ar kitų priežasčių pats nepajėgus to daryti.</w:t>
      </w:r>
    </w:p>
    <w:p w:rsidR="00663B09" w:rsidRPr="00135955" w:rsidRDefault="00663B09" w:rsidP="00663B09">
      <w:pPr>
        <w:pStyle w:val="NormalWeb"/>
        <w:spacing w:before="0" w:beforeAutospacing="0" w:after="0" w:afterAutospacing="0" w:line="360" w:lineRule="auto"/>
        <w:ind w:firstLine="1296"/>
        <w:jc w:val="both"/>
        <w:rPr>
          <w:color w:val="000000"/>
        </w:rPr>
      </w:pPr>
      <w:r w:rsidRPr="00135955">
        <w:t xml:space="preserve">Centro </w:t>
      </w:r>
      <w:r w:rsidRPr="00135955">
        <w:rPr>
          <w:b/>
        </w:rPr>
        <w:t>vizija</w:t>
      </w:r>
      <w:r w:rsidRPr="00135955">
        <w:t xml:space="preserve"> - </w:t>
      </w:r>
      <w:r w:rsidRPr="00135955">
        <w:rPr>
          <w:color w:val="000000"/>
        </w:rPr>
        <w:t>aukštos kokybės, visiškai tenkinanti visuomenės poreikius, nuolat tobulėjanti socialinių paslaugų įstaiga.</w:t>
      </w:r>
    </w:p>
    <w:p w:rsidR="00663B09" w:rsidRDefault="00663B09" w:rsidP="00663B09">
      <w:pPr>
        <w:pStyle w:val="NormalWeb"/>
        <w:spacing w:before="0" w:beforeAutospacing="0" w:after="0" w:afterAutospacing="0" w:line="360" w:lineRule="auto"/>
        <w:jc w:val="both"/>
        <w:rPr>
          <w:color w:val="000000"/>
        </w:rPr>
      </w:pPr>
      <w:r w:rsidRPr="00135955">
        <w:tab/>
        <w:t xml:space="preserve">Centro </w:t>
      </w:r>
      <w:r w:rsidRPr="00135955">
        <w:rPr>
          <w:b/>
        </w:rPr>
        <w:t>misija</w:t>
      </w:r>
      <w:r w:rsidRPr="00135955">
        <w:t xml:space="preserve"> - </w:t>
      </w:r>
      <w:r w:rsidRPr="00135955">
        <w:rPr>
          <w:color w:val="000000"/>
        </w:rPr>
        <w:t>užtikrinti numatytas kokybiškas paslaugas Panevėžio miesto gyventojams. Vadovaujantis Lietuvos Respublikos įstatymais, Vyriausybės nutarimais, miesto Tarybos sprendimais, mero potvarkiais, administracijos direktoriaus įsakymais teikti socialines paslaugas Panevėžio miesto gyventojams, kryptingai planuoti Panevėžio socialinių paslaugų centro veiklą, siekti racionalesnio finansinių, materialinių ir darbo išteklių paskirstymo ir naudojimo. Centras privalo skubiai reaguoti į socialinius pokyčius visuomenėje, atsiradus naujiems poreikiams, pradėti teikti naujas socialines paslaugas, siekiant išvengti socialinės įtampos bei užtikrinti socialinį teisingumą.</w:t>
      </w:r>
    </w:p>
    <w:p w:rsidR="00663B09" w:rsidRPr="00315D83" w:rsidRDefault="00663B09" w:rsidP="00663B09">
      <w:pPr>
        <w:pStyle w:val="NormalWeb"/>
        <w:spacing w:before="0" w:beforeAutospacing="0" w:after="0" w:afterAutospacing="0" w:line="360" w:lineRule="auto"/>
        <w:ind w:firstLine="1296"/>
        <w:jc w:val="both"/>
        <w:rPr>
          <w:b/>
          <w:color w:val="000000"/>
        </w:rPr>
      </w:pPr>
      <w:r>
        <w:rPr>
          <w:b/>
          <w:color w:val="000000"/>
        </w:rPr>
        <w:t>2014</w:t>
      </w:r>
      <w:r w:rsidRPr="00315D83">
        <w:rPr>
          <w:b/>
          <w:color w:val="000000"/>
        </w:rPr>
        <w:t xml:space="preserve"> metais buvo vykdomos šios socialinių paslaugų programos:</w:t>
      </w:r>
    </w:p>
    <w:p w:rsidR="00663B09"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sidRPr="008A09EC">
        <w:rPr>
          <w:i/>
          <w:color w:val="000000"/>
        </w:rPr>
        <w:t>Socialinės priežiūros paslaugos neįgaliesiems bei pagyvenusiems asmenims</w:t>
      </w:r>
      <w:r>
        <w:rPr>
          <w:color w:val="000000"/>
        </w:rPr>
        <w:t xml:space="preserve"> (</w:t>
      </w:r>
      <w:r w:rsidRPr="008A09EC">
        <w:t>201</w:t>
      </w:r>
      <w:r>
        <w:t>4</w:t>
      </w:r>
      <w:r w:rsidRPr="008A09EC">
        <w:t xml:space="preserve"> metais paslaug</w:t>
      </w:r>
      <w:r>
        <w:t xml:space="preserve">os buvo suteiktos vidutiniškai 243 </w:t>
      </w:r>
      <w:r w:rsidRPr="008A09EC">
        <w:t>asmenims</w:t>
      </w:r>
      <w:r>
        <w:t xml:space="preserve"> per mėnesį. Buvo suteikta </w:t>
      </w:r>
      <w:r w:rsidRPr="008A09EC">
        <w:t xml:space="preserve">vidutiniškai per mėnesį – </w:t>
      </w:r>
      <w:r>
        <w:t xml:space="preserve">4841 </w:t>
      </w:r>
      <w:r w:rsidRPr="008A09EC">
        <w:t xml:space="preserve">paslauga. Už paslaugas buvo sumokėta </w:t>
      </w:r>
      <w:r>
        <w:t>70115,34</w:t>
      </w:r>
      <w:r w:rsidRPr="008A09EC">
        <w:t xml:space="preserve"> Lt</w:t>
      </w:r>
      <w:r>
        <w:t>)</w:t>
      </w:r>
      <w:r>
        <w:rPr>
          <w:color w:val="000000"/>
        </w:rPr>
        <w:t>;</w:t>
      </w:r>
    </w:p>
    <w:p w:rsidR="00663B09"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Pr>
          <w:i/>
          <w:color w:val="000000"/>
        </w:rPr>
        <w:t xml:space="preserve">Laikino apgyvendinimo </w:t>
      </w:r>
      <w:r w:rsidRPr="0022356C">
        <w:rPr>
          <w:i/>
          <w:color w:val="000000"/>
        </w:rPr>
        <w:t>paslaugos</w:t>
      </w:r>
      <w:r>
        <w:rPr>
          <w:i/>
          <w:color w:val="000000"/>
        </w:rPr>
        <w:t xml:space="preserve"> </w:t>
      </w:r>
      <w:r>
        <w:rPr>
          <w:color w:val="000000"/>
        </w:rPr>
        <w:t>(2014 metais buvo suteiktos 54 asmenims vidutiniškai per mėnesį, jiems suteikta vidutiniškai per mėnesį 640 paslaugos);</w:t>
      </w:r>
    </w:p>
    <w:p w:rsidR="00663B09"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Pr>
          <w:i/>
          <w:color w:val="000000"/>
        </w:rPr>
        <w:t xml:space="preserve">Laikino </w:t>
      </w:r>
      <w:proofErr w:type="spellStart"/>
      <w:r>
        <w:rPr>
          <w:i/>
          <w:color w:val="000000"/>
        </w:rPr>
        <w:t>apnakv</w:t>
      </w:r>
      <w:r w:rsidRPr="0022356C">
        <w:rPr>
          <w:i/>
          <w:color w:val="000000"/>
        </w:rPr>
        <w:t>in</w:t>
      </w:r>
      <w:r>
        <w:rPr>
          <w:i/>
          <w:color w:val="000000"/>
        </w:rPr>
        <w:t>din</w:t>
      </w:r>
      <w:r w:rsidRPr="0022356C">
        <w:rPr>
          <w:i/>
          <w:color w:val="000000"/>
        </w:rPr>
        <w:t>imo</w:t>
      </w:r>
      <w:proofErr w:type="spellEnd"/>
      <w:r w:rsidRPr="0022356C">
        <w:rPr>
          <w:i/>
          <w:color w:val="000000"/>
        </w:rPr>
        <w:t xml:space="preserve"> paslauga</w:t>
      </w:r>
      <w:r>
        <w:rPr>
          <w:i/>
          <w:color w:val="000000"/>
        </w:rPr>
        <w:t xml:space="preserve"> </w:t>
      </w:r>
      <w:r>
        <w:rPr>
          <w:color w:val="000000"/>
        </w:rPr>
        <w:t>(2014</w:t>
      </w:r>
      <w:r w:rsidRPr="001275C4">
        <w:rPr>
          <w:color w:val="000000"/>
        </w:rPr>
        <w:t xml:space="preserve"> metais buvo suteikta </w:t>
      </w:r>
      <w:r w:rsidRPr="001275C4">
        <w:t>vidutiniškai per mėnesį</w:t>
      </w:r>
      <w:r>
        <w:t xml:space="preserve"> 100 asmenims</w:t>
      </w:r>
      <w:r w:rsidRPr="001275C4">
        <w:t xml:space="preserve">, jiems suteikta vidutiniškai per mėnesį </w:t>
      </w:r>
      <w:r>
        <w:t>232</w:t>
      </w:r>
      <w:r w:rsidRPr="001275C4">
        <w:t xml:space="preserve"> paslaugos)</w:t>
      </w:r>
      <w:r w:rsidRPr="001275C4">
        <w:rPr>
          <w:color w:val="000000"/>
        </w:rPr>
        <w:t>;</w:t>
      </w:r>
    </w:p>
    <w:p w:rsidR="00663B09" w:rsidRPr="001275C4"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sidRPr="00FD283E">
        <w:rPr>
          <w:i/>
          <w:color w:val="000000"/>
        </w:rPr>
        <w:t xml:space="preserve">Bendrosios </w:t>
      </w:r>
      <w:r w:rsidRPr="00994EF6">
        <w:rPr>
          <w:b/>
          <w:i/>
          <w:color w:val="000000"/>
        </w:rPr>
        <w:t>bei specialiosios paslaugos socialinės rizikos šeimoms ir vaikams</w:t>
      </w:r>
      <w:r w:rsidRPr="00994EF6">
        <w:rPr>
          <w:b/>
          <w:color w:val="000000"/>
        </w:rPr>
        <w:t xml:space="preserve"> (201</w:t>
      </w:r>
      <w:r>
        <w:rPr>
          <w:b/>
          <w:color w:val="000000"/>
        </w:rPr>
        <w:t>4</w:t>
      </w:r>
      <w:r w:rsidRPr="00994EF6">
        <w:rPr>
          <w:b/>
          <w:color w:val="000000"/>
        </w:rPr>
        <w:t xml:space="preserve"> metais buvo suteikta vidutiniškai per mėnesį 19</w:t>
      </w:r>
      <w:r>
        <w:rPr>
          <w:b/>
          <w:color w:val="000000"/>
        </w:rPr>
        <w:t xml:space="preserve">22 </w:t>
      </w:r>
      <w:r w:rsidRPr="00994EF6">
        <w:rPr>
          <w:b/>
          <w:color w:val="000000"/>
        </w:rPr>
        <w:t xml:space="preserve">paslaugos) ir </w:t>
      </w:r>
      <w:r>
        <w:rPr>
          <w:b/>
          <w:color w:val="000000"/>
        </w:rPr>
        <w:t>172</w:t>
      </w:r>
      <w:r w:rsidRPr="00994EF6">
        <w:rPr>
          <w:b/>
          <w:color w:val="000000"/>
        </w:rPr>
        <w:t xml:space="preserve"> paslaug</w:t>
      </w:r>
      <w:r>
        <w:rPr>
          <w:b/>
          <w:color w:val="000000"/>
        </w:rPr>
        <w:t>os</w:t>
      </w:r>
      <w:r w:rsidRPr="00994EF6">
        <w:rPr>
          <w:b/>
          <w:color w:val="000000"/>
        </w:rPr>
        <w:t xml:space="preserve"> stebimoms šeimoms;</w:t>
      </w:r>
    </w:p>
    <w:p w:rsidR="00663B09"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sidRPr="00B81BDD">
        <w:rPr>
          <w:i/>
          <w:color w:val="000000"/>
        </w:rPr>
        <w:t>Transporto organizavimo paslauga</w:t>
      </w:r>
      <w:r>
        <w:rPr>
          <w:i/>
          <w:color w:val="000000"/>
        </w:rPr>
        <w:t xml:space="preserve"> </w:t>
      </w:r>
      <w:r>
        <w:rPr>
          <w:color w:val="000000"/>
        </w:rPr>
        <w:t>(2014 metais buvo suteikta vidutiniškai per mėnesį  135 kartų, gauta pinigų 5295,91 Lt);</w:t>
      </w:r>
    </w:p>
    <w:p w:rsidR="00663B09"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sidRPr="006F1328">
        <w:rPr>
          <w:i/>
          <w:color w:val="000000"/>
        </w:rPr>
        <w:t>Techninės pagalbos priemonių išdavimo paslauga</w:t>
      </w:r>
      <w:r>
        <w:rPr>
          <w:i/>
          <w:color w:val="000000"/>
        </w:rPr>
        <w:t xml:space="preserve"> </w:t>
      </w:r>
      <w:r>
        <w:rPr>
          <w:color w:val="000000"/>
        </w:rPr>
        <w:t>(2014 metais buvo gauta 323 TPP, išduota – 1131 TPP);</w:t>
      </w:r>
    </w:p>
    <w:p w:rsidR="00663B09" w:rsidRDefault="00663B09" w:rsidP="00663B09">
      <w:pPr>
        <w:pStyle w:val="NormalWeb"/>
        <w:numPr>
          <w:ilvl w:val="0"/>
          <w:numId w:val="2"/>
        </w:numPr>
        <w:tabs>
          <w:tab w:val="left" w:pos="709"/>
        </w:tabs>
        <w:spacing w:before="0" w:beforeAutospacing="0" w:after="0" w:afterAutospacing="0" w:line="360" w:lineRule="auto"/>
        <w:ind w:left="0" w:firstLine="360"/>
        <w:jc w:val="both"/>
        <w:rPr>
          <w:color w:val="000000"/>
        </w:rPr>
      </w:pPr>
      <w:r w:rsidRPr="00B81BDD">
        <w:rPr>
          <w:i/>
          <w:color w:val="000000"/>
        </w:rPr>
        <w:lastRenderedPageBreak/>
        <w:t>Techninės pagalbos priemonių nuomos paslauga</w:t>
      </w:r>
      <w:r>
        <w:rPr>
          <w:color w:val="000000"/>
        </w:rPr>
        <w:t xml:space="preserve"> (2014 metais buvo išnuomota 91 vnt. TPP, gauta pinigų 4736,80 Lt);</w:t>
      </w:r>
    </w:p>
    <w:p w:rsidR="00663B09" w:rsidRDefault="00663B09" w:rsidP="00663B09">
      <w:pPr>
        <w:pStyle w:val="NormalWeb"/>
        <w:numPr>
          <w:ilvl w:val="0"/>
          <w:numId w:val="2"/>
        </w:numPr>
        <w:tabs>
          <w:tab w:val="left" w:pos="284"/>
          <w:tab w:val="left" w:pos="709"/>
          <w:tab w:val="left" w:pos="1134"/>
          <w:tab w:val="left" w:pos="1276"/>
        </w:tabs>
        <w:spacing w:before="0" w:beforeAutospacing="0" w:after="0" w:afterAutospacing="0" w:line="360" w:lineRule="auto"/>
        <w:ind w:left="0" w:firstLine="284"/>
        <w:jc w:val="both"/>
        <w:rPr>
          <w:color w:val="000000"/>
        </w:rPr>
      </w:pPr>
      <w:r w:rsidRPr="006F1328">
        <w:rPr>
          <w:i/>
          <w:color w:val="000000"/>
        </w:rPr>
        <w:t>ES programos „</w:t>
      </w:r>
      <w:r w:rsidRPr="00F96D7C">
        <w:t>Europos pagalbos labiausiai skur</w:t>
      </w:r>
      <w:r>
        <w:t>stantiems asmenims fondo parama</w:t>
      </w:r>
      <w:r w:rsidRPr="006F1328">
        <w:rPr>
          <w:i/>
          <w:color w:val="000000"/>
        </w:rPr>
        <w:t xml:space="preserve">“ </w:t>
      </w:r>
      <w:r>
        <w:rPr>
          <w:i/>
          <w:color w:val="000000"/>
        </w:rPr>
        <w:t xml:space="preserve">programos </w:t>
      </w:r>
      <w:r w:rsidRPr="006F1328">
        <w:rPr>
          <w:i/>
          <w:color w:val="000000"/>
        </w:rPr>
        <w:t>vykdymas</w:t>
      </w:r>
      <w:r>
        <w:rPr>
          <w:i/>
          <w:color w:val="000000"/>
        </w:rPr>
        <w:t xml:space="preserve"> </w:t>
      </w:r>
      <w:r>
        <w:rPr>
          <w:color w:val="000000"/>
        </w:rPr>
        <w:t>( 2014 metais buvo priimti 2645 prašymai, paramą gavo 5436 klientai);</w:t>
      </w:r>
    </w:p>
    <w:p w:rsidR="00663B09" w:rsidRPr="00696736" w:rsidRDefault="00663B09" w:rsidP="00663B09">
      <w:pPr>
        <w:pStyle w:val="NormalWeb"/>
        <w:numPr>
          <w:ilvl w:val="0"/>
          <w:numId w:val="2"/>
        </w:numPr>
        <w:tabs>
          <w:tab w:val="left" w:pos="284"/>
          <w:tab w:val="left" w:pos="709"/>
          <w:tab w:val="left" w:pos="1134"/>
          <w:tab w:val="left" w:pos="1276"/>
        </w:tabs>
        <w:spacing w:before="0" w:beforeAutospacing="0" w:after="0" w:afterAutospacing="0" w:line="360" w:lineRule="auto"/>
        <w:ind w:left="0" w:firstLine="284"/>
        <w:jc w:val="both"/>
        <w:rPr>
          <w:i/>
          <w:color w:val="000000"/>
        </w:rPr>
      </w:pPr>
      <w:r w:rsidRPr="00696736">
        <w:rPr>
          <w:i/>
          <w:color w:val="000000"/>
        </w:rPr>
        <w:t xml:space="preserve">Aplinkos ir būsto pritaikymo neįgaliesiems paslauga </w:t>
      </w:r>
      <w:r w:rsidRPr="00696736">
        <w:rPr>
          <w:color w:val="000000"/>
        </w:rPr>
        <w:t xml:space="preserve">(2014 metais buvo pritaikyti 8 būstai žmonėms su negalia, būstams pritaikyti panaudota </w:t>
      </w:r>
      <w:r>
        <w:t xml:space="preserve">59044,40 Lt </w:t>
      </w:r>
      <w:r w:rsidRPr="00696736">
        <w:rPr>
          <w:color w:val="000000"/>
        </w:rPr>
        <w:t xml:space="preserve">biudžeto lėšų, </w:t>
      </w:r>
      <w:r>
        <w:t xml:space="preserve">99,85 % visų numatytų lėšų (nepanaudota 91,60 Lt); </w:t>
      </w:r>
    </w:p>
    <w:p w:rsidR="00663B09" w:rsidRPr="00696736" w:rsidRDefault="00663B09" w:rsidP="00663B09">
      <w:pPr>
        <w:pStyle w:val="NormalWeb"/>
        <w:numPr>
          <w:ilvl w:val="0"/>
          <w:numId w:val="2"/>
        </w:numPr>
        <w:tabs>
          <w:tab w:val="left" w:pos="284"/>
          <w:tab w:val="left" w:pos="709"/>
          <w:tab w:val="left" w:pos="1134"/>
          <w:tab w:val="left" w:pos="1276"/>
        </w:tabs>
        <w:spacing w:before="0" w:beforeAutospacing="0" w:after="0" w:afterAutospacing="0" w:line="360" w:lineRule="auto"/>
        <w:ind w:left="0" w:firstLine="284"/>
        <w:jc w:val="both"/>
        <w:rPr>
          <w:i/>
          <w:color w:val="000000"/>
        </w:rPr>
      </w:pPr>
      <w:r w:rsidRPr="00696736">
        <w:rPr>
          <w:i/>
        </w:rPr>
        <w:t xml:space="preserve">Psichologinė pagalba Centro klientams. </w:t>
      </w:r>
      <w:r w:rsidRPr="00E8633F">
        <w:t>Paslaugų gavėjai:</w:t>
      </w:r>
      <w:r>
        <w:t xml:space="preserve"> turintys</w:t>
      </w:r>
      <w:r w:rsidRPr="00E8633F">
        <w:t xml:space="preserve"> psichologinių, elgesio, mokslumo problemų vaikai (globotiniai), jų tėvai (globėjai), socialiniai darbuotojai</w:t>
      </w:r>
      <w:r>
        <w:t>. Š</w:t>
      </w:r>
      <w:r w:rsidRPr="00E8633F">
        <w:t>ių problemų sprendimo klausimais, teikiamos individualios rekomendacijos psichologinėms, asmenybės ir ugdymosi problemoms spręsti</w:t>
      </w:r>
      <w:r w:rsidRPr="00696736">
        <w:rPr>
          <w:i/>
        </w:rPr>
        <w:t xml:space="preserve"> (</w:t>
      </w:r>
      <w:r>
        <w:t xml:space="preserve">2014 </w:t>
      </w:r>
      <w:r w:rsidRPr="00B81BDD">
        <w:t xml:space="preserve">metais buvo užregistruoti </w:t>
      </w:r>
      <w:r>
        <w:t>137 centro klientai, suteiktos 531</w:t>
      </w:r>
      <w:r w:rsidRPr="00E92E53">
        <w:t xml:space="preserve"> </w:t>
      </w:r>
      <w:r>
        <w:t>individualios psichologo konsultacijos, buvo suteikta pagalba 25 grupinio gyvenimo namų vaikams, jiems buvo suteikta 134 individualios konsultacijos).</w:t>
      </w:r>
    </w:p>
    <w:p w:rsidR="00663B09" w:rsidRDefault="00663B09" w:rsidP="00663B09">
      <w:pPr>
        <w:pStyle w:val="ListParagraph"/>
        <w:numPr>
          <w:ilvl w:val="0"/>
          <w:numId w:val="2"/>
        </w:numPr>
        <w:tabs>
          <w:tab w:val="left" w:pos="284"/>
          <w:tab w:val="left" w:pos="709"/>
          <w:tab w:val="left" w:pos="1276"/>
        </w:tabs>
        <w:spacing w:after="0" w:line="360" w:lineRule="auto"/>
        <w:ind w:left="0" w:firstLine="284"/>
        <w:jc w:val="both"/>
      </w:pPr>
      <w:r w:rsidRPr="00FB743B">
        <w:rPr>
          <w:rFonts w:ascii="Times New Roman" w:hAnsi="Times New Roman"/>
          <w:i/>
          <w:sz w:val="24"/>
          <w:szCs w:val="24"/>
        </w:rPr>
        <w:t xml:space="preserve">Trumpalaikės socialinės globos (rūpybos) teikimas socialinės rizikos ir laikinai likusiems be tėvų globos vaikams nuo gimimo iki </w:t>
      </w:r>
      <w:smartTag w:uri="urn:schemas-microsoft-com:office:smarttags" w:element="metricconverter">
        <w:smartTagPr>
          <w:attr w:name="ProductID" w:val="18 m"/>
        </w:smartTagPr>
        <w:r w:rsidRPr="00FB743B">
          <w:rPr>
            <w:rFonts w:ascii="Times New Roman" w:hAnsi="Times New Roman"/>
            <w:i/>
            <w:sz w:val="24"/>
            <w:szCs w:val="24"/>
          </w:rPr>
          <w:t>18 m</w:t>
        </w:r>
      </w:smartTag>
      <w:r w:rsidRPr="00FB743B">
        <w:rPr>
          <w:rFonts w:ascii="Times New Roman" w:hAnsi="Times New Roman"/>
          <w:sz w:val="24"/>
          <w:szCs w:val="24"/>
        </w:rPr>
        <w:t>. (Per 2014 m. VGGN buvo apgyvendinti 54 vaikai, iš 2013 m. atkelta 9 vaikai. Naujai per 2014 m. buvo apgyvendinta 46 vaikai).</w:t>
      </w:r>
      <w:r w:rsidRPr="00FB743B">
        <w:t xml:space="preserve"> </w:t>
      </w:r>
      <w:r w:rsidRPr="00FB743B">
        <w:rPr>
          <w:rFonts w:ascii="Times New Roman" w:hAnsi="Times New Roman"/>
          <w:sz w:val="24"/>
          <w:szCs w:val="24"/>
        </w:rPr>
        <w:t xml:space="preserve">Suteikta paslaugų – </w:t>
      </w:r>
      <w:r w:rsidRPr="00FB743B">
        <w:rPr>
          <w:rFonts w:ascii="Times New Roman" w:hAnsi="Times New Roman"/>
          <w:b/>
          <w:sz w:val="24"/>
          <w:szCs w:val="24"/>
        </w:rPr>
        <w:t>3350</w:t>
      </w:r>
      <w:r w:rsidRPr="00695704">
        <w:rPr>
          <w:rFonts w:ascii="Times New Roman" w:hAnsi="Times New Roman"/>
          <w:b/>
          <w:sz w:val="24"/>
          <w:szCs w:val="24"/>
        </w:rPr>
        <w:t>.</w:t>
      </w:r>
      <w:r>
        <w:t xml:space="preserve"> </w:t>
      </w:r>
    </w:p>
    <w:p w:rsidR="00663B09" w:rsidRPr="00695704" w:rsidRDefault="00663B09" w:rsidP="00663B09">
      <w:pPr>
        <w:pStyle w:val="ListParagraph"/>
        <w:numPr>
          <w:ilvl w:val="0"/>
          <w:numId w:val="2"/>
        </w:numPr>
        <w:tabs>
          <w:tab w:val="left" w:pos="284"/>
          <w:tab w:val="left" w:pos="709"/>
          <w:tab w:val="left" w:pos="1276"/>
        </w:tabs>
        <w:spacing w:after="0" w:line="360" w:lineRule="auto"/>
        <w:ind w:left="0" w:firstLine="284"/>
        <w:jc w:val="both"/>
        <w:rPr>
          <w:rFonts w:ascii="Times New Roman" w:hAnsi="Times New Roman"/>
          <w:i/>
          <w:sz w:val="24"/>
          <w:szCs w:val="24"/>
        </w:rPr>
      </w:pPr>
      <w:r w:rsidRPr="00695704">
        <w:rPr>
          <w:rFonts w:ascii="Times New Roman" w:hAnsi="Times New Roman"/>
          <w:i/>
          <w:sz w:val="24"/>
          <w:szCs w:val="24"/>
        </w:rPr>
        <w:t xml:space="preserve">Dienos ir trumpalaikės socialinės globos socialinės paslaugos: </w:t>
      </w:r>
      <w:r w:rsidRPr="00695704">
        <w:rPr>
          <w:rFonts w:ascii="Times New Roman" w:hAnsi="Times New Roman"/>
          <w:sz w:val="24"/>
          <w:szCs w:val="24"/>
        </w:rPr>
        <w:t xml:space="preserve">dienos socialinės globos paslaugas gavo 14 asmenų nuo 22 iki 51 metų, Trumpalaikės socialinės globos paslaugas gavo 6 asmenys nuo 55 iki 89 metų. </w:t>
      </w:r>
      <w:r w:rsidRPr="00695704">
        <w:rPr>
          <w:rFonts w:ascii="Times New Roman" w:hAnsi="Times New Roman"/>
          <w:i/>
          <w:sz w:val="24"/>
          <w:szCs w:val="24"/>
        </w:rPr>
        <w:t xml:space="preserve"> </w:t>
      </w:r>
    </w:p>
    <w:p w:rsidR="00663B09" w:rsidRPr="00315D83" w:rsidRDefault="00663B09" w:rsidP="00663B09">
      <w:pPr>
        <w:pStyle w:val="NormalWeb"/>
        <w:numPr>
          <w:ilvl w:val="0"/>
          <w:numId w:val="2"/>
        </w:numPr>
        <w:tabs>
          <w:tab w:val="left" w:pos="284"/>
          <w:tab w:val="left" w:pos="709"/>
          <w:tab w:val="left" w:pos="1276"/>
        </w:tabs>
        <w:spacing w:before="0" w:beforeAutospacing="0" w:after="0" w:afterAutospacing="0" w:line="360" w:lineRule="auto"/>
        <w:ind w:left="0" w:firstLine="284"/>
        <w:jc w:val="both"/>
        <w:rPr>
          <w:color w:val="000000"/>
        </w:rPr>
      </w:pPr>
      <w:r w:rsidRPr="00695704">
        <w:rPr>
          <w:i/>
        </w:rPr>
        <w:t>Projektinė veikla</w:t>
      </w:r>
      <w:r w:rsidRPr="00695704">
        <w:t xml:space="preserve"> (2014 metais vykdyti projektai: „Gerai jaustis kartu“, „Mes – vaikai“, </w:t>
      </w:r>
      <w:r>
        <w:t xml:space="preserve">„Saugokim visus“, „Motyvacija“, </w:t>
      </w:r>
      <w:r w:rsidRPr="005673E5">
        <w:t>„Panevėžio socialinių paslaugų centro socialinių paslaugų plėtra“ (Socialinių paslaugų centras šiame projekte – partneris, įgyvendinanti įstaiga – Panevėžio miesto savivaldybės administracija)</w:t>
      </w:r>
      <w:r>
        <w:t>, kartu su VŠĮ „</w:t>
      </w:r>
      <w:proofErr w:type="spellStart"/>
      <w:r>
        <w:t>Viva</w:t>
      </w:r>
      <w:proofErr w:type="spellEnd"/>
      <w:r>
        <w:t xml:space="preserve"> Vitalis“ vykdome projektą „Socialinės rizikos ir socialinę atskirtį patiriančių asmenų (</w:t>
      </w:r>
      <w:proofErr w:type="spellStart"/>
      <w:r>
        <w:t>re</w:t>
      </w:r>
      <w:proofErr w:type="spellEnd"/>
      <w:r>
        <w:t>)integravimas į darbo rinką“. Centras šiame projekte – partneris);</w:t>
      </w:r>
    </w:p>
    <w:p w:rsidR="00663B09" w:rsidRPr="00315D83" w:rsidRDefault="00663B09" w:rsidP="00663B09">
      <w:pPr>
        <w:pStyle w:val="NormalWeb"/>
        <w:numPr>
          <w:ilvl w:val="0"/>
          <w:numId w:val="2"/>
        </w:numPr>
        <w:tabs>
          <w:tab w:val="left" w:pos="284"/>
          <w:tab w:val="left" w:pos="709"/>
          <w:tab w:val="left" w:pos="1276"/>
        </w:tabs>
        <w:spacing w:before="0" w:beforeAutospacing="0" w:after="0" w:afterAutospacing="0" w:line="360" w:lineRule="auto"/>
        <w:ind w:left="0" w:firstLine="284"/>
        <w:jc w:val="both"/>
        <w:rPr>
          <w:color w:val="000000"/>
        </w:rPr>
      </w:pPr>
      <w:r>
        <w:t>Kita veikla.</w:t>
      </w:r>
    </w:p>
    <w:p w:rsidR="00663B09" w:rsidRPr="009945CC" w:rsidRDefault="00663B09" w:rsidP="00663B09">
      <w:pPr>
        <w:pStyle w:val="NormalWeb"/>
        <w:spacing w:before="0" w:beforeAutospacing="0" w:after="0" w:afterAutospacing="0" w:line="360" w:lineRule="auto"/>
        <w:ind w:firstLine="851"/>
        <w:jc w:val="both"/>
        <w:rPr>
          <w:b/>
        </w:rPr>
      </w:pPr>
      <w:r>
        <w:rPr>
          <w:b/>
        </w:rPr>
        <w:t>2014</w:t>
      </w:r>
      <w:r w:rsidRPr="009945CC">
        <w:rPr>
          <w:b/>
        </w:rPr>
        <w:t xml:space="preserve"> metais įstaiga įgyvendino numatytus tikslus. Prioritetinės socialinės paramos kryptys centre:</w:t>
      </w:r>
    </w:p>
    <w:p w:rsidR="00663B09" w:rsidRDefault="00663B09" w:rsidP="00663B09">
      <w:pPr>
        <w:pStyle w:val="NormalWeb"/>
        <w:numPr>
          <w:ilvl w:val="0"/>
          <w:numId w:val="3"/>
        </w:numPr>
        <w:spacing w:before="0" w:beforeAutospacing="0" w:after="0" w:afterAutospacing="0" w:line="360" w:lineRule="auto"/>
        <w:ind w:left="0" w:firstLine="851"/>
        <w:jc w:val="both"/>
      </w:pPr>
      <w:r>
        <w:t>Socialinės priežiūros paslaugų teikimas neįgaliesiems ir pagyvenusiems asmenims;</w:t>
      </w:r>
    </w:p>
    <w:p w:rsidR="00663B09" w:rsidRDefault="00663B09" w:rsidP="00663B09">
      <w:pPr>
        <w:pStyle w:val="NormalWeb"/>
        <w:numPr>
          <w:ilvl w:val="0"/>
          <w:numId w:val="3"/>
        </w:numPr>
        <w:spacing w:before="0" w:beforeAutospacing="0" w:after="0" w:afterAutospacing="0" w:line="360" w:lineRule="auto"/>
        <w:ind w:left="0" w:firstLine="851"/>
        <w:jc w:val="both"/>
      </w:pPr>
      <w:r>
        <w:t xml:space="preserve">Laikino apgyvendinimo ir laikino </w:t>
      </w:r>
      <w:proofErr w:type="spellStart"/>
      <w:r>
        <w:t>apnakvindinimo</w:t>
      </w:r>
      <w:proofErr w:type="spellEnd"/>
      <w:r>
        <w:t xml:space="preserve"> paslaugos;</w:t>
      </w:r>
    </w:p>
    <w:p w:rsidR="00663B09" w:rsidRDefault="00663B09" w:rsidP="00663B09">
      <w:pPr>
        <w:pStyle w:val="NormalWeb"/>
        <w:numPr>
          <w:ilvl w:val="0"/>
          <w:numId w:val="3"/>
        </w:numPr>
        <w:spacing w:before="0" w:beforeAutospacing="0" w:after="0" w:afterAutospacing="0" w:line="360" w:lineRule="auto"/>
        <w:ind w:left="0" w:firstLine="851"/>
        <w:jc w:val="both"/>
      </w:pPr>
      <w:r>
        <w:t>Socialinės paslaugos socialinės rizikos šeimoms;</w:t>
      </w:r>
    </w:p>
    <w:p w:rsidR="00663B09" w:rsidRDefault="00663B09" w:rsidP="00663B09">
      <w:pPr>
        <w:pStyle w:val="BodyText2"/>
        <w:numPr>
          <w:ilvl w:val="0"/>
          <w:numId w:val="3"/>
        </w:numPr>
        <w:spacing w:line="360" w:lineRule="auto"/>
        <w:ind w:left="0" w:firstLine="851"/>
        <w:rPr>
          <w:rFonts w:ascii="Times New Roman" w:hAnsi="Times New Roman"/>
          <w:sz w:val="24"/>
          <w:szCs w:val="24"/>
          <w:lang w:val="lt-LT"/>
        </w:rPr>
      </w:pPr>
      <w:r w:rsidRPr="00AC65D3">
        <w:rPr>
          <w:rFonts w:ascii="Times New Roman" w:hAnsi="Times New Roman"/>
          <w:sz w:val="24"/>
          <w:szCs w:val="24"/>
          <w:lang w:val="lt-LT"/>
        </w:rPr>
        <w:t xml:space="preserve">trumpalaikės socialinės globos (rūpybos) teikimas socialinės rizikos ir </w:t>
      </w:r>
      <w:r w:rsidRPr="00AC65D3">
        <w:rPr>
          <w:sz w:val="24"/>
          <w:szCs w:val="24"/>
          <w:lang w:val="lt-LT"/>
        </w:rPr>
        <w:t>laikinai likusie</w:t>
      </w:r>
      <w:r>
        <w:rPr>
          <w:sz w:val="24"/>
          <w:szCs w:val="24"/>
          <w:lang w:val="lt-LT"/>
        </w:rPr>
        <w:t>ms be tėvų globos vaikams</w:t>
      </w:r>
      <w:r w:rsidRPr="00AC65D3">
        <w:rPr>
          <w:rFonts w:ascii="Times New Roman" w:hAnsi="Times New Roman"/>
          <w:sz w:val="24"/>
          <w:szCs w:val="24"/>
          <w:lang w:val="lt-LT"/>
        </w:rPr>
        <w:t xml:space="preserve"> nuo gimimo iki </w:t>
      </w:r>
      <w:smartTag w:uri="urn:schemas-microsoft-com:office:smarttags" w:element="metricconverter">
        <w:smartTagPr>
          <w:attr w:name="ProductID" w:val="18 m"/>
        </w:smartTagPr>
        <w:r w:rsidRPr="00AC65D3">
          <w:rPr>
            <w:rFonts w:ascii="Times New Roman" w:hAnsi="Times New Roman"/>
            <w:sz w:val="24"/>
            <w:szCs w:val="24"/>
            <w:lang w:val="lt-LT"/>
          </w:rPr>
          <w:t>18 m</w:t>
        </w:r>
      </w:smartTag>
      <w:r w:rsidRPr="00AC65D3">
        <w:rPr>
          <w:rFonts w:ascii="Times New Roman" w:hAnsi="Times New Roman"/>
          <w:sz w:val="24"/>
          <w:szCs w:val="24"/>
          <w:lang w:val="lt-LT"/>
        </w:rPr>
        <w:t>.</w:t>
      </w:r>
    </w:p>
    <w:p w:rsidR="00663B09" w:rsidRPr="003F55F3" w:rsidRDefault="00663B09" w:rsidP="00663B09">
      <w:pPr>
        <w:pStyle w:val="ListParagraph"/>
        <w:numPr>
          <w:ilvl w:val="0"/>
          <w:numId w:val="3"/>
        </w:numPr>
        <w:ind w:firstLine="131"/>
        <w:rPr>
          <w:rFonts w:ascii="Times New Roman" w:hAnsi="Times New Roman"/>
          <w:sz w:val="24"/>
          <w:szCs w:val="24"/>
        </w:rPr>
      </w:pPr>
      <w:r w:rsidRPr="003F55F3">
        <w:rPr>
          <w:rFonts w:ascii="Times New Roman" w:hAnsi="Times New Roman"/>
          <w:sz w:val="24"/>
          <w:szCs w:val="24"/>
        </w:rPr>
        <w:t>Dienos socialinės globos paslaugos</w:t>
      </w:r>
    </w:p>
    <w:p w:rsidR="00663B09" w:rsidRPr="003F55F3" w:rsidRDefault="00663B09" w:rsidP="00663B09">
      <w:pPr>
        <w:pStyle w:val="ListParagraph"/>
        <w:numPr>
          <w:ilvl w:val="0"/>
          <w:numId w:val="3"/>
        </w:numPr>
        <w:tabs>
          <w:tab w:val="left" w:pos="1080"/>
          <w:tab w:val="left" w:pos="1418"/>
        </w:tabs>
        <w:spacing w:after="0" w:line="240" w:lineRule="auto"/>
        <w:ind w:firstLine="131"/>
        <w:jc w:val="both"/>
        <w:rPr>
          <w:rFonts w:ascii="Times New Roman" w:hAnsi="Times New Roman"/>
          <w:sz w:val="24"/>
          <w:szCs w:val="24"/>
        </w:rPr>
      </w:pPr>
      <w:r>
        <w:rPr>
          <w:rFonts w:ascii="Times New Roman" w:hAnsi="Times New Roman"/>
          <w:sz w:val="24"/>
          <w:szCs w:val="24"/>
        </w:rPr>
        <w:t xml:space="preserve">   </w:t>
      </w:r>
      <w:r w:rsidRPr="003F55F3">
        <w:rPr>
          <w:rFonts w:ascii="Times New Roman" w:hAnsi="Times New Roman"/>
          <w:sz w:val="24"/>
          <w:szCs w:val="24"/>
        </w:rPr>
        <w:t>Trumpalaikės socialinės globos paslaugos</w:t>
      </w:r>
    </w:p>
    <w:p w:rsidR="00663B09" w:rsidRPr="00AC65D3" w:rsidRDefault="00663B09" w:rsidP="00663B09">
      <w:pPr>
        <w:pStyle w:val="BodyText2"/>
        <w:spacing w:line="360" w:lineRule="auto"/>
        <w:ind w:left="360" w:firstLine="0"/>
        <w:rPr>
          <w:rFonts w:ascii="Times New Roman" w:hAnsi="Times New Roman"/>
          <w:sz w:val="24"/>
          <w:szCs w:val="24"/>
          <w:lang w:val="lt-LT"/>
        </w:rPr>
      </w:pPr>
    </w:p>
    <w:p w:rsidR="00663B09" w:rsidRPr="009945CC" w:rsidRDefault="00663B09" w:rsidP="00663B09">
      <w:pPr>
        <w:pStyle w:val="NormalWeb"/>
        <w:spacing w:before="0" w:beforeAutospacing="0" w:after="0" w:afterAutospacing="0" w:line="360" w:lineRule="auto"/>
        <w:ind w:firstLine="851"/>
        <w:jc w:val="both"/>
        <w:rPr>
          <w:b/>
        </w:rPr>
      </w:pPr>
      <w:r w:rsidRPr="009945CC">
        <w:rPr>
          <w:b/>
        </w:rPr>
        <w:t>Artimiausio laikotarpio numatomi tikslai yra šie:</w:t>
      </w:r>
    </w:p>
    <w:p w:rsidR="00663B09" w:rsidRDefault="00663B09" w:rsidP="00663B09">
      <w:pPr>
        <w:pStyle w:val="NormalWeb"/>
        <w:numPr>
          <w:ilvl w:val="0"/>
          <w:numId w:val="23"/>
        </w:numPr>
        <w:tabs>
          <w:tab w:val="left" w:pos="1134"/>
        </w:tabs>
        <w:spacing w:before="0" w:beforeAutospacing="0" w:after="0" w:afterAutospacing="0" w:line="360" w:lineRule="auto"/>
        <w:ind w:left="0" w:firstLine="851"/>
        <w:jc w:val="both"/>
      </w:pPr>
      <w:r>
        <w:t>Įgyvendinus projektą „ Panevėžio socialinių paslaugų centro socialinių paslaugų plėtra III“, bus pastatyti Nakvynės namai. Pagerės darbuotojų darbo sąlygos, sumažės administravimo kaštai, nes visa įstaiga bus vienoje teritorijoje. Bus teikiamos kokybiškesnės paslaugos.</w:t>
      </w:r>
    </w:p>
    <w:p w:rsidR="00663B09" w:rsidRDefault="00663B09" w:rsidP="00663B09">
      <w:pPr>
        <w:pStyle w:val="NormalWeb"/>
        <w:numPr>
          <w:ilvl w:val="0"/>
          <w:numId w:val="23"/>
        </w:numPr>
        <w:tabs>
          <w:tab w:val="left" w:pos="1134"/>
        </w:tabs>
        <w:spacing w:before="0" w:beforeAutospacing="0" w:after="0" w:afterAutospacing="0" w:line="360" w:lineRule="auto"/>
        <w:ind w:left="0" w:firstLine="851"/>
        <w:jc w:val="both"/>
      </w:pPr>
      <w:r>
        <w:t>Siekti efektyvesnių socialinių paslaugų teikimo, vykdant projektus, susijusius su Centro veikla.</w:t>
      </w:r>
    </w:p>
    <w:p w:rsidR="00663B09" w:rsidRPr="001959E4" w:rsidRDefault="00663B09" w:rsidP="00663B09">
      <w:pPr>
        <w:pStyle w:val="BodyText"/>
        <w:spacing w:after="0" w:line="360" w:lineRule="auto"/>
        <w:jc w:val="center"/>
        <w:rPr>
          <w:rFonts w:ascii="Times New Roman" w:hAnsi="Times New Roman"/>
          <w:b/>
          <w:bCs/>
          <w:sz w:val="24"/>
          <w:szCs w:val="24"/>
        </w:rPr>
      </w:pPr>
      <w:r w:rsidRPr="001959E4">
        <w:rPr>
          <w:rFonts w:ascii="Times New Roman" w:hAnsi="Times New Roman"/>
          <w:b/>
          <w:bCs/>
          <w:sz w:val="24"/>
          <w:szCs w:val="24"/>
        </w:rPr>
        <w:t>II. ĮSTAIGOS VEIKLAI ĮTAKOS TURĖJUSIŲ VEIKSNIŲ APŽVALGA</w:t>
      </w:r>
    </w:p>
    <w:p w:rsidR="00663B09" w:rsidRPr="00393FF4" w:rsidRDefault="00663B09" w:rsidP="00663B09">
      <w:pPr>
        <w:pStyle w:val="BodyText"/>
        <w:spacing w:after="0" w:line="360" w:lineRule="auto"/>
        <w:jc w:val="center"/>
        <w:rPr>
          <w:rFonts w:ascii="Times New Roman" w:hAnsi="Times New Roman"/>
          <w:b/>
          <w:bCs/>
        </w:rPr>
      </w:pPr>
      <w:r w:rsidRPr="00393FF4">
        <w:rPr>
          <w:rFonts w:ascii="Times New Roman" w:hAnsi="Times New Roman"/>
          <w:b/>
          <w:bCs/>
        </w:rPr>
        <w:t>IŠORINIAI VEIKSNIAI, TURĖJĘ ĮTAKOS ĮSTAIGOS VEIKLAI</w:t>
      </w:r>
    </w:p>
    <w:p w:rsidR="00663B09" w:rsidRPr="00393FF4" w:rsidRDefault="00663B09" w:rsidP="00663B09">
      <w:pPr>
        <w:pStyle w:val="BodyText"/>
        <w:spacing w:after="0" w:line="360" w:lineRule="auto"/>
        <w:jc w:val="both"/>
        <w:rPr>
          <w:rFonts w:ascii="Times New Roman" w:hAnsi="Times New Roman"/>
          <w:b/>
          <w:bCs/>
        </w:rPr>
      </w:pPr>
    </w:p>
    <w:p w:rsidR="00663B09" w:rsidRDefault="00663B09" w:rsidP="00663B09">
      <w:pPr>
        <w:pStyle w:val="BodyText"/>
        <w:spacing w:after="0" w:line="360" w:lineRule="auto"/>
        <w:ind w:firstLine="851"/>
        <w:jc w:val="both"/>
        <w:rPr>
          <w:rFonts w:ascii="Times New Roman" w:hAnsi="Times New Roman"/>
          <w:b/>
          <w:bCs/>
          <w:u w:val="single"/>
        </w:rPr>
      </w:pPr>
      <w:r w:rsidRPr="00393FF4">
        <w:rPr>
          <w:rFonts w:ascii="Times New Roman" w:hAnsi="Times New Roman"/>
          <w:b/>
          <w:bCs/>
          <w:u w:val="single"/>
        </w:rPr>
        <w:t xml:space="preserve">Politiniai – teisiniai veiksniai. </w:t>
      </w:r>
    </w:p>
    <w:p w:rsidR="00663B09" w:rsidRPr="00254620" w:rsidRDefault="00663B09" w:rsidP="00663B09">
      <w:pPr>
        <w:numPr>
          <w:ilvl w:val="0"/>
          <w:numId w:val="28"/>
        </w:numPr>
        <w:shd w:val="clear" w:color="auto" w:fill="FFFFFF"/>
        <w:spacing w:before="45" w:after="45" w:line="285" w:lineRule="atLeast"/>
        <w:ind w:left="150"/>
        <w:rPr>
          <w:rFonts w:ascii="Verdana" w:hAnsi="Verdana"/>
          <w:sz w:val="20"/>
          <w:szCs w:val="20"/>
        </w:rPr>
      </w:pPr>
      <w:r w:rsidRPr="00254620">
        <w:rPr>
          <w:b/>
          <w:bCs/>
          <w:u w:val="single"/>
        </w:rPr>
        <w:t xml:space="preserve">Priimtos respublikinės ilgalaikio veikimo programos: </w:t>
      </w:r>
    </w:p>
    <w:p w:rsidR="00663B09" w:rsidRPr="00254620" w:rsidRDefault="00663B09" w:rsidP="00663B09">
      <w:pPr>
        <w:shd w:val="clear" w:color="auto" w:fill="FFFFFF"/>
        <w:spacing w:before="45" w:after="45" w:line="285" w:lineRule="atLeast"/>
        <w:rPr>
          <w:rFonts w:ascii="Verdana" w:hAnsi="Verdana"/>
          <w:sz w:val="20"/>
          <w:szCs w:val="20"/>
        </w:rPr>
      </w:pPr>
    </w:p>
    <w:p w:rsidR="00663B09" w:rsidRPr="00254620" w:rsidRDefault="00663B09" w:rsidP="00663B09">
      <w:pPr>
        <w:shd w:val="clear" w:color="auto" w:fill="FFFFFF"/>
        <w:spacing w:line="360" w:lineRule="auto"/>
        <w:ind w:firstLine="709"/>
        <w:jc w:val="both"/>
        <w:rPr>
          <w:color w:val="333333"/>
        </w:rPr>
      </w:pPr>
      <w:r w:rsidRPr="00254620">
        <w:rPr>
          <w:bCs/>
        </w:rPr>
        <w:t>Lietuvos Respublikos socialinės apsaugos ir darbo ministro</w:t>
      </w:r>
      <w:r w:rsidRPr="00254620">
        <w:rPr>
          <w:b/>
          <w:bCs/>
          <w:color w:val="C00000"/>
        </w:rPr>
        <w:t xml:space="preserve"> </w:t>
      </w:r>
      <w:r w:rsidRPr="00254620">
        <w:rPr>
          <w:color w:val="333333"/>
        </w:rPr>
        <w:t xml:space="preserve">2014 m. gegužės 8 d. įsakymas Nr. A1-248 „Dėl nacionalinės demografinės ( gyventojų) politikos strategijos šeimos gerovės srityje įgyvendinimo 2014 – 2015 metų veiksmų plano patvirtinimo“. </w:t>
      </w:r>
    </w:p>
    <w:p w:rsidR="00663B09" w:rsidRPr="00A33781" w:rsidRDefault="00663B09" w:rsidP="00663B09">
      <w:pPr>
        <w:numPr>
          <w:ilvl w:val="0"/>
          <w:numId w:val="30"/>
        </w:numPr>
        <w:shd w:val="clear" w:color="auto" w:fill="FFFFFF"/>
        <w:spacing w:before="45" w:after="45" w:line="360" w:lineRule="auto"/>
        <w:ind w:left="150"/>
        <w:jc w:val="both"/>
      </w:pPr>
      <w:r w:rsidRPr="00254620">
        <w:rPr>
          <w:bCs/>
        </w:rPr>
        <w:t>Lietuvos Respublikos socialinės apsaugos ir darbo ministro</w:t>
      </w:r>
      <w:r w:rsidRPr="00254620">
        <w:rPr>
          <w:b/>
          <w:bCs/>
        </w:rPr>
        <w:t xml:space="preserve"> </w:t>
      </w:r>
      <w:r w:rsidRPr="00A33781">
        <w:t xml:space="preserve">2014 m. spalio 3 d. </w:t>
      </w:r>
      <w:r w:rsidRPr="00254620">
        <w:t xml:space="preserve">įsakymas </w:t>
      </w:r>
      <w:r w:rsidRPr="00A33781">
        <w:t>Nr. A1-469</w:t>
      </w:r>
      <w:r w:rsidRPr="00254620">
        <w:t xml:space="preserve"> „Dėl Europos pagalbos labiausiai skurstantiems asmenims fondo projektų, finansuojamų pagal laikinąją tvarką, antrojo finansavimo sąlygų aprašo patvirtinimo“</w:t>
      </w:r>
    </w:p>
    <w:p w:rsidR="00663B09" w:rsidRDefault="00663B09" w:rsidP="00663B09">
      <w:pPr>
        <w:pStyle w:val="BodyText"/>
        <w:spacing w:after="0" w:line="360" w:lineRule="auto"/>
        <w:ind w:firstLine="851"/>
        <w:jc w:val="both"/>
        <w:rPr>
          <w:rFonts w:ascii="Times New Roman" w:hAnsi="Times New Roman"/>
          <w:b/>
          <w:bCs/>
          <w:color w:val="C00000"/>
          <w:u w:val="single"/>
        </w:rPr>
      </w:pPr>
    </w:p>
    <w:p w:rsidR="00663B09" w:rsidRPr="00FB743B" w:rsidRDefault="00663B09" w:rsidP="00663B09">
      <w:pPr>
        <w:pStyle w:val="BodyText"/>
        <w:spacing w:after="0" w:line="360" w:lineRule="auto"/>
        <w:ind w:firstLine="851"/>
        <w:jc w:val="both"/>
        <w:rPr>
          <w:rFonts w:ascii="Times New Roman" w:hAnsi="Times New Roman"/>
          <w:b/>
          <w:bCs/>
          <w:color w:val="C00000"/>
          <w:u w:val="single"/>
        </w:rPr>
      </w:pPr>
      <w:r w:rsidRPr="0034765E">
        <w:rPr>
          <w:rFonts w:ascii="Times New Roman" w:hAnsi="Times New Roman"/>
          <w:b/>
          <w:bCs/>
          <w:sz w:val="24"/>
          <w:szCs w:val="24"/>
          <w:u w:val="single"/>
        </w:rPr>
        <w:t>Ekonominiai veiksniai</w:t>
      </w:r>
    </w:p>
    <w:p w:rsidR="00663B09" w:rsidRDefault="00663B09" w:rsidP="00663B09">
      <w:pPr>
        <w:pStyle w:val="BodyText"/>
        <w:spacing w:after="0" w:line="360" w:lineRule="auto"/>
        <w:ind w:firstLine="1296"/>
        <w:jc w:val="both"/>
        <w:rPr>
          <w:rFonts w:ascii="Times New Roman" w:hAnsi="Times New Roman"/>
          <w:bCs/>
          <w:sz w:val="24"/>
          <w:szCs w:val="24"/>
        </w:rPr>
      </w:pPr>
      <w:r w:rsidRPr="00805053">
        <w:rPr>
          <w:rFonts w:ascii="Times New Roman" w:hAnsi="Times New Roman"/>
          <w:color w:val="000000"/>
          <w:sz w:val="24"/>
          <w:szCs w:val="24"/>
        </w:rPr>
        <w:t xml:space="preserve">Statistikos departamento duomenimis, 2014 m. </w:t>
      </w:r>
      <w:r>
        <w:rPr>
          <w:rFonts w:ascii="Times New Roman" w:hAnsi="Times New Roman"/>
          <w:color w:val="000000"/>
          <w:sz w:val="24"/>
          <w:szCs w:val="24"/>
        </w:rPr>
        <w:t>mieste gyveno 96</w:t>
      </w:r>
      <w:r w:rsidRPr="00805053">
        <w:rPr>
          <w:rFonts w:ascii="Times New Roman" w:hAnsi="Times New Roman"/>
          <w:color w:val="000000"/>
          <w:sz w:val="24"/>
          <w:szCs w:val="24"/>
        </w:rPr>
        <w:t> </w:t>
      </w:r>
      <w:r>
        <w:rPr>
          <w:rFonts w:ascii="Times New Roman" w:hAnsi="Times New Roman"/>
          <w:color w:val="000000"/>
          <w:sz w:val="24"/>
          <w:szCs w:val="24"/>
        </w:rPr>
        <w:t>328</w:t>
      </w:r>
      <w:r w:rsidRPr="00805053">
        <w:rPr>
          <w:rFonts w:ascii="Times New Roman" w:hAnsi="Times New Roman"/>
          <w:color w:val="000000"/>
          <w:sz w:val="24"/>
          <w:szCs w:val="24"/>
        </w:rPr>
        <w:t>gyventojai</w:t>
      </w:r>
      <w:r>
        <w:rPr>
          <w:color w:val="000000"/>
        </w:rPr>
        <w:t xml:space="preserve">. </w:t>
      </w:r>
      <w:r>
        <w:rPr>
          <w:rFonts w:ascii="Times New Roman" w:hAnsi="Times New Roman"/>
          <w:bCs/>
          <w:sz w:val="24"/>
          <w:szCs w:val="24"/>
        </w:rPr>
        <w:t xml:space="preserve">Didžiąją miesto gyventojų dalį sudaro darbingo amžiaus žmonės - 58359, pensinio amžiaus žmonės - 18880. Pagal Panevėžio teritorinės darbo biržos duomenis darbo biržoje įregistruota apie 9 procentų darbingo amžiaus gyventojų. Ekonominis situacija šalyje lemia didelę bedarbystę Panevėžio mieste. Tai įtakojo ir asmenų, besikreipiančių į Panevėžio socialinių paslaugų centrą dėl paramos maisto produktais gauti, skaičius. </w:t>
      </w:r>
    </w:p>
    <w:p w:rsidR="00663B09" w:rsidRPr="0034765E" w:rsidRDefault="00663B09" w:rsidP="00663B09">
      <w:pPr>
        <w:pStyle w:val="BodyText"/>
        <w:spacing w:after="0" w:line="360" w:lineRule="auto"/>
        <w:ind w:firstLine="851"/>
        <w:jc w:val="both"/>
        <w:rPr>
          <w:rFonts w:ascii="Times New Roman" w:hAnsi="Times New Roman"/>
          <w:b/>
          <w:bCs/>
          <w:sz w:val="24"/>
          <w:szCs w:val="24"/>
          <w:u w:val="single"/>
        </w:rPr>
      </w:pPr>
      <w:r w:rsidRPr="0034765E">
        <w:rPr>
          <w:rFonts w:ascii="Times New Roman" w:hAnsi="Times New Roman"/>
          <w:b/>
          <w:bCs/>
          <w:sz w:val="24"/>
          <w:szCs w:val="24"/>
          <w:u w:val="single"/>
        </w:rPr>
        <w:t>Soci</w:t>
      </w:r>
      <w:r>
        <w:rPr>
          <w:rFonts w:ascii="Times New Roman" w:hAnsi="Times New Roman"/>
          <w:b/>
          <w:bCs/>
          <w:sz w:val="24"/>
          <w:szCs w:val="24"/>
          <w:u w:val="single"/>
        </w:rPr>
        <w:t>aliniai – kultūriniai veiksniai</w:t>
      </w:r>
    </w:p>
    <w:p w:rsidR="00663B09" w:rsidRPr="0034765E" w:rsidRDefault="00663B09" w:rsidP="00663B09">
      <w:pPr>
        <w:pStyle w:val="BodyText"/>
        <w:spacing w:after="0" w:line="360" w:lineRule="auto"/>
        <w:ind w:firstLine="851"/>
        <w:jc w:val="both"/>
        <w:rPr>
          <w:rFonts w:ascii="Times New Roman" w:hAnsi="Times New Roman"/>
          <w:bCs/>
          <w:sz w:val="24"/>
          <w:szCs w:val="24"/>
        </w:rPr>
      </w:pPr>
      <w:r w:rsidRPr="0034765E">
        <w:rPr>
          <w:rFonts w:ascii="Times New Roman" w:hAnsi="Times New Roman"/>
          <w:bCs/>
          <w:sz w:val="24"/>
          <w:szCs w:val="24"/>
        </w:rPr>
        <w:t>Nagrinėjant socialinės ir kultūrinės aplinkos įtaką, pastebėta, kad Panevėžio mieste dėl nedidelio gimstamumo ir jaunų žmonių emigracijos didėjimo, keičiasi miesto demografinė padėtis, visuomenė sensta, todėl didėja paslaugų poreikis pagyvenusiems ir senyvo amžiaus asmenims.</w:t>
      </w:r>
    </w:p>
    <w:p w:rsidR="00663B09" w:rsidRDefault="00663B09" w:rsidP="00663B09">
      <w:pPr>
        <w:pStyle w:val="BodyText"/>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Panevėžio socialinių paslaugų centras 2014 metais bendradarbiavo su įvairiomis įstaigomis:  LPF „Maisto bankas“, Caritas, Šeimos krizių centras, Darbo Birža ir kitomis įstaigomis. Bendradarbiavimo dėka buvo teikiamos kokybiškesnės paslaugos socialinės rizikos šeimoms, suaugusiems socialinės rizikos asmenims, pagyvenusiems, senyvo amžiaus, neįgaliems asmenims bei labiausiai nepasiturintiems Panevėžio miesto gyventojams (tiekiama parama maisto produktais, </w:t>
      </w:r>
      <w:r>
        <w:rPr>
          <w:rFonts w:ascii="Times New Roman" w:hAnsi="Times New Roman"/>
          <w:bCs/>
          <w:sz w:val="24"/>
          <w:szCs w:val="24"/>
        </w:rPr>
        <w:lastRenderedPageBreak/>
        <w:t xml:space="preserve">vedamos </w:t>
      </w:r>
      <w:proofErr w:type="spellStart"/>
      <w:r>
        <w:rPr>
          <w:rFonts w:ascii="Times New Roman" w:hAnsi="Times New Roman"/>
          <w:bCs/>
          <w:sz w:val="24"/>
          <w:szCs w:val="24"/>
        </w:rPr>
        <w:t>savipagalbos</w:t>
      </w:r>
      <w:proofErr w:type="spellEnd"/>
      <w:r>
        <w:rPr>
          <w:rFonts w:ascii="Times New Roman" w:hAnsi="Times New Roman"/>
          <w:bCs/>
          <w:sz w:val="24"/>
          <w:szCs w:val="24"/>
        </w:rPr>
        <w:t xml:space="preserve"> grupės, organizuojamas paslaugų gavėjų užimtumas ir kt.). Buvome ir esame patikimi partneriai projektinėje veikloje.</w:t>
      </w:r>
    </w:p>
    <w:p w:rsidR="00663B09" w:rsidRPr="008A09EC" w:rsidRDefault="00663B09" w:rsidP="00663B09">
      <w:pPr>
        <w:pStyle w:val="BodyText"/>
        <w:spacing w:after="0" w:line="360" w:lineRule="auto"/>
        <w:ind w:firstLine="1296"/>
        <w:jc w:val="both"/>
        <w:rPr>
          <w:rFonts w:ascii="Times New Roman" w:hAnsi="Times New Roman"/>
          <w:b/>
          <w:bCs/>
          <w:sz w:val="24"/>
          <w:szCs w:val="24"/>
          <w:u w:val="single"/>
        </w:rPr>
      </w:pPr>
      <w:r w:rsidRPr="008A09EC">
        <w:rPr>
          <w:rFonts w:ascii="Times New Roman" w:hAnsi="Times New Roman"/>
          <w:b/>
          <w:bCs/>
          <w:sz w:val="24"/>
          <w:szCs w:val="24"/>
          <w:u w:val="single"/>
        </w:rPr>
        <w:t xml:space="preserve">Materialiniai ištekliai (finansiniai, fiziniai). </w:t>
      </w:r>
    </w:p>
    <w:p w:rsidR="00663B09" w:rsidRDefault="00663B09" w:rsidP="00663B09">
      <w:pPr>
        <w:pStyle w:val="BodyText"/>
        <w:spacing w:after="0" w:line="360" w:lineRule="auto"/>
        <w:jc w:val="both"/>
        <w:rPr>
          <w:rFonts w:ascii="Times New Roman" w:hAnsi="Times New Roman"/>
          <w:bCs/>
          <w:sz w:val="24"/>
          <w:szCs w:val="24"/>
        </w:rPr>
      </w:pPr>
      <w:r w:rsidRPr="008A09EC">
        <w:rPr>
          <w:rFonts w:ascii="Times New Roman" w:hAnsi="Times New Roman"/>
          <w:bCs/>
          <w:sz w:val="24"/>
          <w:szCs w:val="24"/>
        </w:rPr>
        <w:tab/>
      </w:r>
      <w:r w:rsidRPr="00020A7F">
        <w:rPr>
          <w:rFonts w:ascii="Times New Roman" w:hAnsi="Times New Roman"/>
          <w:bCs/>
          <w:sz w:val="24"/>
          <w:szCs w:val="24"/>
        </w:rPr>
        <w:t xml:space="preserve">2014 metais socialiniams darbuotojams, dirbantiems su socialinės rizikos šeimomis, su suaugusiais socialinės rizikos asmenimis ir lankomosios priežiūros darbuotojams, kurių darbo vieta yra ne centre, ir kurie privalo lankytis klientų namuose, sugebėjome iš dalies kompensuoti </w:t>
      </w:r>
      <w:r>
        <w:rPr>
          <w:rFonts w:ascii="Times New Roman" w:hAnsi="Times New Roman"/>
          <w:bCs/>
          <w:sz w:val="24"/>
          <w:szCs w:val="24"/>
        </w:rPr>
        <w:t>transporto išlaidas. Transporto išlaidų kompensavimo problema išspręsta tik dalinai. Taip pat</w:t>
      </w:r>
      <w:r w:rsidRPr="00020A7F">
        <w:rPr>
          <w:rFonts w:ascii="Times New Roman" w:hAnsi="Times New Roman"/>
          <w:bCs/>
          <w:sz w:val="24"/>
          <w:szCs w:val="24"/>
        </w:rPr>
        <w:t xml:space="preserve"> išliko nepakankamas ryšio išlaidų finansavimas, darbuotojai, dirbantys padidintos rizikos sąlygomis, nebuvo apdrausti. </w:t>
      </w:r>
      <w:r>
        <w:rPr>
          <w:rFonts w:ascii="Times New Roman" w:hAnsi="Times New Roman"/>
          <w:bCs/>
          <w:sz w:val="24"/>
          <w:szCs w:val="24"/>
        </w:rPr>
        <w:t>K</w:t>
      </w:r>
      <w:r w:rsidRPr="00020A7F">
        <w:rPr>
          <w:rFonts w:ascii="Times New Roman" w:hAnsi="Times New Roman"/>
          <w:bCs/>
          <w:sz w:val="24"/>
          <w:szCs w:val="24"/>
        </w:rPr>
        <w:t>olektyvas dirbo tiksliai ir maksimaliai efektyviai.</w:t>
      </w:r>
    </w:p>
    <w:p w:rsidR="00663B09" w:rsidRDefault="00663B09" w:rsidP="00663B09">
      <w:pPr>
        <w:pStyle w:val="BodyText"/>
        <w:spacing w:after="0" w:line="360" w:lineRule="auto"/>
        <w:jc w:val="both"/>
        <w:rPr>
          <w:rFonts w:ascii="Times New Roman" w:hAnsi="Times New Roman"/>
          <w:bCs/>
          <w:sz w:val="24"/>
          <w:szCs w:val="24"/>
        </w:rPr>
      </w:pPr>
      <w:r>
        <w:rPr>
          <w:rFonts w:ascii="Times New Roman" w:hAnsi="Times New Roman"/>
          <w:bCs/>
          <w:sz w:val="24"/>
          <w:szCs w:val="24"/>
        </w:rPr>
        <w:tab/>
        <w:t xml:space="preserve">Buvo atidarytas trumpalaikės socialinės globos skyriaus. </w:t>
      </w:r>
    </w:p>
    <w:p w:rsidR="00663B09" w:rsidRDefault="00663B09" w:rsidP="00663B09">
      <w:pPr>
        <w:pStyle w:val="BodyText"/>
        <w:spacing w:after="0" w:line="360" w:lineRule="auto"/>
        <w:ind w:firstLine="1296"/>
        <w:jc w:val="both"/>
        <w:rPr>
          <w:rFonts w:ascii="Times New Roman" w:hAnsi="Times New Roman"/>
          <w:bCs/>
          <w:sz w:val="24"/>
          <w:szCs w:val="24"/>
        </w:rPr>
      </w:pPr>
      <w:r>
        <w:rPr>
          <w:rFonts w:ascii="Times New Roman" w:hAnsi="Times New Roman"/>
          <w:bCs/>
          <w:sz w:val="24"/>
          <w:szCs w:val="24"/>
        </w:rPr>
        <w:t xml:space="preserve">Centro darbuotojams buvo suteikta teisė prisijungti prie </w:t>
      </w:r>
      <w:proofErr w:type="spellStart"/>
      <w:r>
        <w:rPr>
          <w:rFonts w:ascii="Times New Roman" w:hAnsi="Times New Roman"/>
          <w:bCs/>
          <w:sz w:val="24"/>
          <w:szCs w:val="24"/>
        </w:rPr>
        <w:t>eSPIS</w:t>
      </w:r>
      <w:proofErr w:type="spellEnd"/>
      <w:r>
        <w:rPr>
          <w:rFonts w:ascii="Times New Roman" w:hAnsi="Times New Roman"/>
          <w:bCs/>
          <w:sz w:val="24"/>
          <w:szCs w:val="24"/>
        </w:rPr>
        <w:t xml:space="preserve"> programos. Tai leido sumažinti  klientų nepasitenkinimą, palengvino pačių darbuotojų darbą. </w:t>
      </w:r>
    </w:p>
    <w:p w:rsidR="00663B09" w:rsidRPr="008A09EC" w:rsidRDefault="00663B09" w:rsidP="00663B09">
      <w:pPr>
        <w:pStyle w:val="BodyText"/>
        <w:spacing w:after="0" w:line="360" w:lineRule="auto"/>
        <w:jc w:val="both"/>
        <w:rPr>
          <w:rFonts w:ascii="Times New Roman" w:hAnsi="Times New Roman"/>
          <w:bCs/>
          <w:sz w:val="24"/>
          <w:szCs w:val="24"/>
          <w:u w:val="single"/>
        </w:rPr>
      </w:pPr>
      <w:r w:rsidRPr="008A09EC">
        <w:rPr>
          <w:rFonts w:ascii="Times New Roman" w:hAnsi="Times New Roman"/>
          <w:b/>
          <w:bCs/>
          <w:sz w:val="24"/>
          <w:szCs w:val="24"/>
          <w:u w:val="single"/>
        </w:rPr>
        <w:t>Žmogiškieji ištekliai</w:t>
      </w:r>
      <w:r w:rsidRPr="008A09EC">
        <w:rPr>
          <w:rFonts w:ascii="Times New Roman" w:hAnsi="Times New Roman"/>
          <w:bCs/>
          <w:sz w:val="24"/>
          <w:szCs w:val="24"/>
          <w:u w:val="single"/>
        </w:rPr>
        <w:t xml:space="preserve">. </w:t>
      </w:r>
    </w:p>
    <w:p w:rsidR="00663B09" w:rsidRDefault="00663B09" w:rsidP="00663B09">
      <w:pPr>
        <w:pStyle w:val="BodyText"/>
        <w:spacing w:after="0" w:line="360" w:lineRule="auto"/>
        <w:ind w:firstLine="1296"/>
        <w:jc w:val="both"/>
        <w:rPr>
          <w:rFonts w:ascii="Times New Roman" w:hAnsi="Times New Roman"/>
          <w:bCs/>
          <w:sz w:val="24"/>
          <w:szCs w:val="24"/>
        </w:rPr>
      </w:pPr>
      <w:r w:rsidRPr="00997289">
        <w:rPr>
          <w:rFonts w:ascii="Times New Roman" w:hAnsi="Times New Roman"/>
          <w:bCs/>
          <w:sz w:val="24"/>
          <w:szCs w:val="24"/>
        </w:rPr>
        <w:t xml:space="preserve">Panevėžio socialinių paslaugų centre 2014 metais dirbo </w:t>
      </w:r>
      <w:r w:rsidRPr="00A44239">
        <w:rPr>
          <w:rFonts w:ascii="Times New Roman" w:hAnsi="Times New Roman"/>
          <w:sz w:val="24"/>
          <w:szCs w:val="24"/>
        </w:rPr>
        <w:t>106</w:t>
      </w:r>
      <w:r w:rsidRPr="00997289">
        <w:rPr>
          <w:rFonts w:ascii="Times New Roman" w:hAnsi="Times New Roman"/>
          <w:bCs/>
          <w:sz w:val="24"/>
          <w:szCs w:val="24"/>
        </w:rPr>
        <w:t xml:space="preserve"> darbuotojas, iš jų – </w:t>
      </w:r>
      <w:r>
        <w:rPr>
          <w:rFonts w:ascii="Times New Roman" w:hAnsi="Times New Roman"/>
          <w:bCs/>
          <w:sz w:val="24"/>
          <w:szCs w:val="24"/>
        </w:rPr>
        <w:t xml:space="preserve">87 </w:t>
      </w:r>
      <w:r w:rsidRPr="00997289">
        <w:rPr>
          <w:rFonts w:ascii="Times New Roman" w:hAnsi="Times New Roman"/>
          <w:bCs/>
          <w:sz w:val="24"/>
          <w:szCs w:val="24"/>
        </w:rPr>
        <w:t xml:space="preserve">socialiniai darbuotojai, dirbantys su socialinės rizikos šeimomis, socialinės rizikos suaugusiais, pagyvenusiais, senyvo amžiaus, neįgaliais bei labiausiai nepasiturinčiais asmenimis. Socialiniai darbuotojai kėlė savo kvalifikacijas, dalyvaudami seminaruose, mokymuose, studijų metu ir t.t. Siekis kelti socialinio darbuotojo kvalifikaciją, turi įtakos teikiant kokybiškesnes paslaugas klientams, taikant įvairesnius darbo metodus, taikant įvairesnius problemų sprendimo būdus. Pagal viešųjų darbų programą buvo įdarbinti </w:t>
      </w:r>
      <w:r>
        <w:rPr>
          <w:rFonts w:ascii="Times New Roman" w:hAnsi="Times New Roman"/>
          <w:bCs/>
          <w:sz w:val="24"/>
          <w:szCs w:val="24"/>
        </w:rPr>
        <w:t>47</w:t>
      </w:r>
      <w:r w:rsidRPr="00997289">
        <w:rPr>
          <w:rFonts w:ascii="Times New Roman" w:hAnsi="Times New Roman"/>
          <w:bCs/>
          <w:sz w:val="24"/>
          <w:szCs w:val="24"/>
        </w:rPr>
        <w:t xml:space="preserve"> asmenų, siųstų iš Darbo biržos, kurie atliko vienkartinius pavedimus, tvarkė aplinką, padėjo ūkio darbuose.</w:t>
      </w:r>
    </w:p>
    <w:p w:rsidR="00663B09" w:rsidRPr="004B580A" w:rsidRDefault="00663B09" w:rsidP="00663B09">
      <w:pPr>
        <w:pStyle w:val="BodyText"/>
        <w:spacing w:after="0" w:line="360" w:lineRule="auto"/>
        <w:ind w:firstLine="1296"/>
        <w:jc w:val="both"/>
        <w:rPr>
          <w:rFonts w:ascii="Times New Roman" w:hAnsi="Times New Roman"/>
          <w:bCs/>
          <w:sz w:val="24"/>
          <w:szCs w:val="24"/>
        </w:rPr>
      </w:pPr>
      <w:r w:rsidRPr="008A09EC">
        <w:t>.</w:t>
      </w:r>
    </w:p>
    <w:p w:rsidR="00663B09" w:rsidRPr="004B580A" w:rsidRDefault="00663B09" w:rsidP="00663B09">
      <w:pPr>
        <w:pStyle w:val="BodyText"/>
        <w:spacing w:after="0" w:line="360" w:lineRule="auto"/>
        <w:jc w:val="center"/>
        <w:rPr>
          <w:rFonts w:ascii="Times New Roman" w:hAnsi="Times New Roman"/>
          <w:b/>
          <w:bCs/>
          <w:sz w:val="24"/>
          <w:szCs w:val="24"/>
        </w:rPr>
      </w:pPr>
      <w:r w:rsidRPr="001959E4">
        <w:rPr>
          <w:rFonts w:ascii="Times New Roman" w:hAnsi="Times New Roman"/>
          <w:b/>
          <w:bCs/>
          <w:sz w:val="24"/>
          <w:szCs w:val="24"/>
        </w:rPr>
        <w:t>III. ĮSTAIGOS</w:t>
      </w:r>
      <w:r w:rsidRPr="001959E4">
        <w:rPr>
          <w:rFonts w:ascii="Times New Roman" w:hAnsi="Times New Roman"/>
          <w:sz w:val="24"/>
          <w:szCs w:val="24"/>
        </w:rPr>
        <w:t xml:space="preserve"> </w:t>
      </w:r>
      <w:r w:rsidRPr="001959E4">
        <w:rPr>
          <w:rFonts w:ascii="Times New Roman" w:hAnsi="Times New Roman"/>
          <w:b/>
          <w:bCs/>
          <w:sz w:val="24"/>
          <w:szCs w:val="24"/>
        </w:rPr>
        <w:t>VYKDYTA VEIKLA IR PASIEKTI REZULTATAI</w:t>
      </w:r>
    </w:p>
    <w:p w:rsidR="00663B09" w:rsidRDefault="00663B09" w:rsidP="00663B09">
      <w:pPr>
        <w:pStyle w:val="BodyText"/>
        <w:numPr>
          <w:ilvl w:val="0"/>
          <w:numId w:val="22"/>
        </w:numPr>
        <w:spacing w:after="0" w:line="360" w:lineRule="auto"/>
        <w:jc w:val="center"/>
        <w:rPr>
          <w:rFonts w:ascii="Times New Roman" w:hAnsi="Times New Roman"/>
          <w:b/>
          <w:bCs/>
          <w:sz w:val="24"/>
          <w:szCs w:val="24"/>
          <w:u w:val="single"/>
        </w:rPr>
      </w:pPr>
      <w:r w:rsidRPr="001959E4">
        <w:rPr>
          <w:rFonts w:ascii="Times New Roman" w:hAnsi="Times New Roman"/>
          <w:b/>
          <w:bCs/>
          <w:sz w:val="24"/>
          <w:szCs w:val="24"/>
          <w:u w:val="single"/>
        </w:rPr>
        <w:t>VEIKLOS TIKSLŲ ĮGYVENDINIMAS</w:t>
      </w:r>
    </w:p>
    <w:p w:rsidR="00663B09" w:rsidRPr="001959E4" w:rsidRDefault="00663B09" w:rsidP="00663B09">
      <w:pPr>
        <w:pStyle w:val="BodyText"/>
        <w:spacing w:after="0" w:line="360" w:lineRule="auto"/>
        <w:ind w:left="720"/>
        <w:jc w:val="center"/>
        <w:rPr>
          <w:rFonts w:ascii="Times New Roman" w:hAnsi="Times New Roman"/>
          <w:b/>
          <w:bCs/>
          <w:sz w:val="24"/>
          <w:szCs w:val="24"/>
          <w:u w:val="single"/>
        </w:rPr>
      </w:pPr>
    </w:p>
    <w:p w:rsidR="00663B09" w:rsidRPr="001959E4" w:rsidRDefault="00663B09" w:rsidP="00663B09">
      <w:pPr>
        <w:pStyle w:val="BodyText20"/>
        <w:spacing w:after="0" w:line="360" w:lineRule="auto"/>
        <w:ind w:left="360"/>
        <w:jc w:val="center"/>
        <w:rPr>
          <w:b/>
          <w:bCs/>
        </w:rPr>
      </w:pPr>
      <w:r w:rsidRPr="001959E4">
        <w:rPr>
          <w:b/>
          <w:bCs/>
        </w:rPr>
        <w:t>1. 1. SOCIALINĖS PRIEŽIŪROS PASLAUGOS PAGYVENUSIEMS IR NEĮGALIEMS ASMENIMS</w:t>
      </w:r>
    </w:p>
    <w:p w:rsidR="00663B09" w:rsidRDefault="00663B09" w:rsidP="00663B09">
      <w:pPr>
        <w:spacing w:line="360" w:lineRule="auto"/>
        <w:jc w:val="both"/>
        <w:rPr>
          <w:b/>
          <w:bCs/>
        </w:rPr>
      </w:pPr>
    </w:p>
    <w:p w:rsidR="00663B09" w:rsidRDefault="00663B09" w:rsidP="00663B09">
      <w:pPr>
        <w:spacing w:line="360" w:lineRule="auto"/>
        <w:ind w:firstLine="851"/>
        <w:jc w:val="both"/>
      </w:pPr>
      <w:r>
        <w:t>2014</w:t>
      </w:r>
      <w:r w:rsidRPr="00452B9C">
        <w:t xml:space="preserve"> metais Centro socialinės priežiūros skyrius sėkmingai vykdė socialinės priežiūros teikimo programą. </w:t>
      </w:r>
    </w:p>
    <w:p w:rsidR="00663B09" w:rsidRDefault="00663B09" w:rsidP="00663B09">
      <w:pPr>
        <w:spacing w:line="360" w:lineRule="auto"/>
        <w:ind w:firstLine="851"/>
        <w:jc w:val="both"/>
      </w:pPr>
      <w:r w:rsidRPr="003F3A33">
        <w:rPr>
          <w:u w:val="single"/>
        </w:rPr>
        <w:t>Pagrindinis tikslas</w:t>
      </w:r>
      <w:r>
        <w:t xml:space="preserve"> – </w:t>
      </w:r>
      <w:r w:rsidRPr="003F3A33">
        <w:t>teikti kokybiškos socialinės priežiūros paslaugos pagyvenusiems ir neįgaliems asmenims</w:t>
      </w:r>
      <w:r>
        <w:t>.</w:t>
      </w:r>
    </w:p>
    <w:p w:rsidR="00663B09" w:rsidRPr="003F3A33" w:rsidRDefault="00663B09" w:rsidP="00663B09">
      <w:pPr>
        <w:spacing w:line="360" w:lineRule="auto"/>
        <w:ind w:firstLine="851"/>
        <w:jc w:val="both"/>
      </w:pPr>
      <w:r w:rsidRPr="003F3A33">
        <w:rPr>
          <w:u w:val="single"/>
        </w:rPr>
        <w:t>Uždavinys</w:t>
      </w:r>
      <w:r>
        <w:t xml:space="preserve"> - </w:t>
      </w:r>
      <w:r w:rsidRPr="003F3A33">
        <w:t>organizuoti bei užtikrinti kokybiškų specialiųjų socialinės priežiūros paslaugų teikimą suaugusiems neįgaliems bei senyvo amžiaus asmenims ir jų šeimoms, vadovaujantis Socialinių paslaugų įstatymu, Socialinių paslaugų katalogu ir kitais socialinių paslaugų teikimą reglamentuojančiais teisės aktais.</w:t>
      </w:r>
    </w:p>
    <w:p w:rsidR="00663B09" w:rsidRDefault="00663B09" w:rsidP="00663B09">
      <w:pPr>
        <w:spacing w:line="360" w:lineRule="auto"/>
        <w:ind w:firstLine="851"/>
        <w:jc w:val="both"/>
      </w:pPr>
      <w:r w:rsidRPr="005673E5">
        <w:lastRenderedPageBreak/>
        <w:t>Pagalbos į namus paslaugos teiktos vidutiniškai</w:t>
      </w:r>
      <w:r w:rsidRPr="005673E5">
        <w:rPr>
          <w:b/>
        </w:rPr>
        <w:t xml:space="preserve"> </w:t>
      </w:r>
      <w:r>
        <w:rPr>
          <w:b/>
        </w:rPr>
        <w:t>243</w:t>
      </w:r>
      <w:r w:rsidRPr="005673E5">
        <w:rPr>
          <w:b/>
        </w:rPr>
        <w:t xml:space="preserve"> </w:t>
      </w:r>
      <w:r w:rsidRPr="005673E5">
        <w:t>asmen</w:t>
      </w:r>
      <w:r>
        <w:t>ims</w:t>
      </w:r>
      <w:r w:rsidRPr="005673E5">
        <w:t xml:space="preserve"> per mėnesį. Nuolat teikiamomis socialinės priežiūros paslaugomis naudojosi </w:t>
      </w:r>
      <w:r>
        <w:rPr>
          <w:b/>
        </w:rPr>
        <w:t>243</w:t>
      </w:r>
      <w:r w:rsidRPr="005673E5">
        <w:t xml:space="preserve"> asmenys</w:t>
      </w:r>
      <w:r>
        <w:t xml:space="preserve">. </w:t>
      </w:r>
      <w:r w:rsidRPr="008334DB">
        <w:t>Nuo metų pradžios per mėnesį vidutiniškai sutei</w:t>
      </w:r>
      <w:r>
        <w:t xml:space="preserve">kta </w:t>
      </w:r>
      <w:r>
        <w:rPr>
          <w:b/>
        </w:rPr>
        <w:t xml:space="preserve">4841 </w:t>
      </w:r>
      <w:r>
        <w:t>paslaugų</w:t>
      </w:r>
      <w:r w:rsidRPr="008334DB">
        <w:t xml:space="preserve">, klientai sumokėjo </w:t>
      </w:r>
      <w:r>
        <w:rPr>
          <w:b/>
        </w:rPr>
        <w:t>70115,34</w:t>
      </w:r>
      <w:r>
        <w:t xml:space="preserve"> </w:t>
      </w:r>
      <w:r w:rsidRPr="008334DB">
        <w:t>Lt.</w:t>
      </w:r>
    </w:p>
    <w:p w:rsidR="00663B09" w:rsidRDefault="00663B09" w:rsidP="00663B09">
      <w:pPr>
        <w:spacing w:line="360" w:lineRule="auto"/>
        <w:ind w:firstLine="851"/>
        <w:jc w:val="both"/>
      </w:pPr>
    </w:p>
    <w:p w:rsidR="00663B09" w:rsidRPr="008334DB" w:rsidRDefault="00663B09" w:rsidP="00663B09">
      <w:pPr>
        <w:pStyle w:val="BodyText"/>
        <w:spacing w:after="0" w:line="360" w:lineRule="auto"/>
        <w:ind w:left="360"/>
        <w:jc w:val="center"/>
        <w:rPr>
          <w:rFonts w:ascii="Times New Roman" w:hAnsi="Times New Roman"/>
          <w:b/>
          <w:sz w:val="24"/>
          <w:szCs w:val="24"/>
        </w:rPr>
      </w:pPr>
      <w:r w:rsidRPr="008334DB">
        <w:rPr>
          <w:rFonts w:ascii="Times New Roman" w:hAnsi="Times New Roman"/>
          <w:b/>
          <w:sz w:val="24"/>
          <w:szCs w:val="24"/>
        </w:rPr>
        <w:t xml:space="preserve">1.2. </w:t>
      </w:r>
      <w:r>
        <w:rPr>
          <w:rFonts w:ascii="Times New Roman" w:hAnsi="Times New Roman"/>
          <w:b/>
          <w:sz w:val="24"/>
          <w:szCs w:val="24"/>
        </w:rPr>
        <w:t>PARAMOS ŠEIMAI SKYRIUS</w:t>
      </w:r>
    </w:p>
    <w:p w:rsidR="00663B09" w:rsidRPr="008334DB" w:rsidRDefault="00663B09" w:rsidP="00663B09">
      <w:pPr>
        <w:spacing w:line="360" w:lineRule="auto"/>
        <w:ind w:firstLine="1296"/>
        <w:jc w:val="both"/>
      </w:pPr>
    </w:p>
    <w:p w:rsidR="00663B09" w:rsidRDefault="00663B09" w:rsidP="00663B09">
      <w:pPr>
        <w:autoSpaceDE w:val="0"/>
        <w:autoSpaceDN w:val="0"/>
        <w:adjustRightInd w:val="0"/>
        <w:spacing w:line="360" w:lineRule="auto"/>
        <w:ind w:firstLine="1296"/>
        <w:jc w:val="both"/>
      </w:pPr>
      <w:r>
        <w:t>Socialiniai darbuotojai darbui su socialinės rizikos šeimomis siekia užtikrinti socialinės priežiūros paslaugų kokybę bei efektyvumą priartinant paslaugas arčiau asmens gyvenamosios vietos.</w:t>
      </w:r>
    </w:p>
    <w:p w:rsidR="00663B09" w:rsidRPr="00E22513" w:rsidRDefault="00663B09" w:rsidP="00663B09">
      <w:pPr>
        <w:pStyle w:val="BodyText"/>
        <w:spacing w:after="0" w:line="360" w:lineRule="auto"/>
        <w:ind w:firstLine="724"/>
        <w:jc w:val="both"/>
        <w:rPr>
          <w:rFonts w:ascii="Times New Roman" w:hAnsi="Times New Roman"/>
          <w:sz w:val="24"/>
          <w:szCs w:val="24"/>
        </w:rPr>
      </w:pPr>
      <w:r>
        <w:rPr>
          <w:rFonts w:ascii="Times New Roman" w:hAnsi="Times New Roman"/>
          <w:sz w:val="24"/>
          <w:szCs w:val="24"/>
        </w:rPr>
        <w:t xml:space="preserve">Pagrindiniai paslaugų socialinės rizikos šeimoms uždaviniai - </w:t>
      </w:r>
      <w:r w:rsidRPr="00E22513">
        <w:rPr>
          <w:rFonts w:ascii="Times New Roman" w:hAnsi="Times New Roman"/>
          <w:sz w:val="24"/>
          <w:szCs w:val="24"/>
        </w:rPr>
        <w:t>skatinti paslaugų gavėjo aktyvumą, mažinti socialinę atskirtį, padėti paslaugų gavėjui būti savarankiškesniam, padėti jam išspręsti socialines problemas.</w:t>
      </w:r>
    </w:p>
    <w:p w:rsidR="00663B09" w:rsidRPr="00E22513" w:rsidRDefault="00663B09" w:rsidP="00663B09">
      <w:pPr>
        <w:pStyle w:val="BodyText"/>
        <w:spacing w:after="0" w:line="360" w:lineRule="auto"/>
        <w:ind w:firstLine="724"/>
        <w:jc w:val="both"/>
        <w:rPr>
          <w:rFonts w:ascii="Times New Roman" w:hAnsi="Times New Roman"/>
          <w:b/>
          <w:sz w:val="24"/>
          <w:szCs w:val="24"/>
        </w:rPr>
      </w:pPr>
      <w:r w:rsidRPr="00E22513">
        <w:rPr>
          <w:rFonts w:ascii="Times New Roman" w:hAnsi="Times New Roman"/>
          <w:sz w:val="24"/>
          <w:szCs w:val="24"/>
        </w:rPr>
        <w:t xml:space="preserve">Darbuotojai informuoja ir konsultuoja socialinės rizikos šeimas socialinės paramos klausimais, vertina socialinės rizikos šeimos poreikį socialinėms paslaugoms gauti, sudaro individualų pagalbos planą, vertina teikiamos socialinės priežiūros eigą bei jos efektyvumą. </w:t>
      </w:r>
    </w:p>
    <w:p w:rsidR="00663B09" w:rsidRPr="00040B18" w:rsidRDefault="00663B09" w:rsidP="00663B09">
      <w:pPr>
        <w:spacing w:line="360" w:lineRule="auto"/>
        <w:ind w:firstLine="1296"/>
        <w:jc w:val="both"/>
      </w:pPr>
      <w:r w:rsidRPr="00EA6AB4">
        <w:t xml:space="preserve">Skyriuje su rizikos grupės šeimomis  dirba 13 socialinių darbuotojų ir 1 vadovas. </w:t>
      </w:r>
      <w:r>
        <w:rPr>
          <w:b/>
        </w:rPr>
        <w:t>Šie darbuotojai 2014</w:t>
      </w:r>
      <w:r w:rsidRPr="00EA6AB4">
        <w:rPr>
          <w:b/>
        </w:rPr>
        <w:t xml:space="preserve"> m.</w:t>
      </w:r>
      <w:r w:rsidRPr="00EA6AB4">
        <w:t xml:space="preserve"> </w:t>
      </w:r>
      <w:r w:rsidRPr="00040B18">
        <w:rPr>
          <w:b/>
        </w:rPr>
        <w:t>Šie darbuotojai 2014 m.</w:t>
      </w:r>
      <w:r w:rsidRPr="00040B18">
        <w:t xml:space="preserve"> </w:t>
      </w:r>
      <w:r w:rsidRPr="00040B18">
        <w:rPr>
          <w:b/>
        </w:rPr>
        <w:t>kuravo 18</w:t>
      </w:r>
      <w:r>
        <w:rPr>
          <w:b/>
        </w:rPr>
        <w:t>1</w:t>
      </w:r>
      <w:r w:rsidRPr="00040B18">
        <w:rPr>
          <w:b/>
        </w:rPr>
        <w:t xml:space="preserve"> šeimas</w:t>
      </w:r>
      <w:r w:rsidRPr="00040B18">
        <w:t xml:space="preserve">, </w:t>
      </w:r>
      <w:r w:rsidRPr="00040B18">
        <w:rPr>
          <w:b/>
        </w:rPr>
        <w:t xml:space="preserve">įtrauktas į socialinės rizikos šeimų, auginančių vaikus, apskaitą. </w:t>
      </w:r>
      <w:r w:rsidRPr="00040B18">
        <w:t>Jose vaikų iki 18 metų – 365.</w:t>
      </w:r>
    </w:p>
    <w:p w:rsidR="00663B09" w:rsidRPr="00040B18" w:rsidRDefault="00663B09" w:rsidP="00663B09">
      <w:pPr>
        <w:spacing w:line="360" w:lineRule="auto"/>
        <w:ind w:firstLine="1296"/>
        <w:jc w:val="both"/>
      </w:pPr>
      <w:r>
        <w:t>S</w:t>
      </w:r>
      <w:r w:rsidRPr="00EA6AB4">
        <w:t xml:space="preserve">ocialiniai darbuotojai </w:t>
      </w:r>
      <w:r>
        <w:t>dirba</w:t>
      </w:r>
      <w:r w:rsidRPr="00EA6AB4">
        <w:t xml:space="preserve"> prevencinį darbą su šeimomis, neįtrauktomis į socialinės rizikos šeimų, auginančių vaikus, apskaitą. Šio darbo tikslas – išvengti šeimos įtraukimo į minėtą apskaitą bei pateikti VTAS motyvuotas išvadas dėl šeimos įtraukimo / </w:t>
      </w:r>
      <w:proofErr w:type="spellStart"/>
      <w:r w:rsidRPr="00EA6AB4">
        <w:t>neįtraukimo</w:t>
      </w:r>
      <w:proofErr w:type="spellEnd"/>
      <w:r w:rsidRPr="00EA6AB4">
        <w:t xml:space="preserve"> į apskaitą. </w:t>
      </w:r>
      <w:r w:rsidRPr="00040B18">
        <w:rPr>
          <w:b/>
        </w:rPr>
        <w:t>Socialiniai darbuotojai 2014 m. kuravo 40 stebimas šeimas.</w:t>
      </w:r>
      <w:r w:rsidRPr="00040B18">
        <w:t xml:space="preserve"> Jose vaikų iki 18 metų – 85.</w:t>
      </w:r>
      <w:r>
        <w:t xml:space="preserve"> Stebimoms šeimoms suteikta 172 paslaugos.</w:t>
      </w:r>
    </w:p>
    <w:p w:rsidR="00663B09" w:rsidRPr="00040B18" w:rsidRDefault="00663B09" w:rsidP="00663B09">
      <w:pPr>
        <w:spacing w:line="360" w:lineRule="auto"/>
        <w:ind w:firstLine="1296"/>
        <w:jc w:val="both"/>
      </w:pPr>
      <w:r>
        <w:t>Vaikų dienos centre</w:t>
      </w:r>
      <w:r w:rsidRPr="00EA6AB4">
        <w:t xml:space="preserve"> dirba 1 darbuotojas, pavaldus Paramos šeimai skyriaus vadovui. </w:t>
      </w:r>
      <w:r w:rsidRPr="00040B18">
        <w:rPr>
          <w:b/>
        </w:rPr>
        <w:t>Dienos centrą lanko 20 vaikų iš socialinės rizikos šeimų</w:t>
      </w:r>
      <w:r w:rsidRPr="00040B18">
        <w:t>. Dienos centre jie gali ruošti pamokas, naudotis kompiuteriais bei internetu, užsiimti kita ugdomąja veikla. Dienos centro lankytojams sudarytos sąlygos ugdyti socialinius įgūdžius, naudotis centre esančia bibliotekėle.</w:t>
      </w:r>
    </w:p>
    <w:p w:rsidR="00663B09" w:rsidRPr="00EA6AB4" w:rsidRDefault="00663B09" w:rsidP="00663B09">
      <w:pPr>
        <w:spacing w:line="360" w:lineRule="auto"/>
        <w:ind w:firstLine="1296"/>
        <w:jc w:val="both"/>
      </w:pPr>
    </w:p>
    <w:p w:rsidR="00663B09" w:rsidRDefault="00663B09" w:rsidP="00663B09">
      <w:pPr>
        <w:pStyle w:val="ListParagraph"/>
        <w:spacing w:line="360" w:lineRule="auto"/>
        <w:jc w:val="center"/>
        <w:outlineLvl w:val="0"/>
        <w:rPr>
          <w:rFonts w:ascii="Times New Roman" w:hAnsi="Times New Roman"/>
          <w:b/>
          <w:sz w:val="28"/>
          <w:szCs w:val="28"/>
        </w:rPr>
      </w:pPr>
      <w:bookmarkStart w:id="1" w:name="_Toc346304392"/>
      <w:bookmarkStart w:id="2" w:name="_Toc346722078"/>
      <w:r>
        <w:rPr>
          <w:rFonts w:ascii="Times New Roman" w:hAnsi="Times New Roman"/>
          <w:b/>
          <w:sz w:val="28"/>
          <w:szCs w:val="28"/>
        </w:rPr>
        <w:t>1.3</w:t>
      </w:r>
      <w:r w:rsidRPr="00DA568C">
        <w:rPr>
          <w:rFonts w:ascii="Times New Roman" w:hAnsi="Times New Roman"/>
          <w:b/>
          <w:sz w:val="28"/>
          <w:szCs w:val="28"/>
        </w:rPr>
        <w:t xml:space="preserve"> </w:t>
      </w:r>
      <w:bookmarkEnd w:id="1"/>
      <w:bookmarkEnd w:id="2"/>
      <w:r>
        <w:rPr>
          <w:rFonts w:ascii="Times New Roman" w:hAnsi="Times New Roman"/>
          <w:b/>
          <w:sz w:val="28"/>
          <w:szCs w:val="28"/>
        </w:rPr>
        <w:t xml:space="preserve"> Laikino apgyvendinimo ir laikino </w:t>
      </w:r>
      <w:proofErr w:type="spellStart"/>
      <w:r>
        <w:rPr>
          <w:rFonts w:ascii="Times New Roman" w:hAnsi="Times New Roman"/>
          <w:b/>
          <w:sz w:val="28"/>
          <w:szCs w:val="28"/>
        </w:rPr>
        <w:t>apnakvindin</w:t>
      </w:r>
      <w:r w:rsidRPr="00DA568C">
        <w:rPr>
          <w:rFonts w:ascii="Times New Roman" w:hAnsi="Times New Roman"/>
          <w:b/>
          <w:sz w:val="28"/>
          <w:szCs w:val="28"/>
        </w:rPr>
        <w:t>imo</w:t>
      </w:r>
      <w:proofErr w:type="spellEnd"/>
      <w:r w:rsidRPr="00DA568C">
        <w:rPr>
          <w:rFonts w:ascii="Times New Roman" w:hAnsi="Times New Roman"/>
          <w:b/>
          <w:sz w:val="28"/>
          <w:szCs w:val="28"/>
        </w:rPr>
        <w:t xml:space="preserve"> paslaugos </w:t>
      </w:r>
    </w:p>
    <w:p w:rsidR="00663B09" w:rsidRPr="00040DBE" w:rsidRDefault="00663B09" w:rsidP="00663B09">
      <w:pPr>
        <w:spacing w:line="360" w:lineRule="auto"/>
        <w:ind w:firstLine="851"/>
        <w:jc w:val="both"/>
        <w:outlineLvl w:val="0"/>
      </w:pPr>
      <w:r>
        <w:t xml:space="preserve">Socialinių paslaugų centro Nakvynės namų </w:t>
      </w:r>
      <w:r w:rsidRPr="00040DBE">
        <w:t xml:space="preserve">tikslas – suteikti </w:t>
      </w:r>
      <w:r>
        <w:t xml:space="preserve">laikino apgyvendinimo ir laikino </w:t>
      </w:r>
      <w:proofErr w:type="spellStart"/>
      <w:r>
        <w:t>apnakvindini</w:t>
      </w:r>
      <w:r w:rsidRPr="00040DBE">
        <w:t>mo</w:t>
      </w:r>
      <w:proofErr w:type="spellEnd"/>
      <w:r w:rsidRPr="00040DBE">
        <w:t xml:space="preserve"> paslaugas, numatytas Socialinių paslaugų kataloge, dirbti socialinį darbą su socialinės rizikos grupės asmenimis.</w:t>
      </w:r>
    </w:p>
    <w:p w:rsidR="00663B09" w:rsidRPr="00040DBE" w:rsidRDefault="00663B09" w:rsidP="00663B09">
      <w:pPr>
        <w:spacing w:line="360" w:lineRule="auto"/>
        <w:ind w:firstLine="851"/>
        <w:jc w:val="both"/>
        <w:outlineLvl w:val="0"/>
      </w:pPr>
      <w:r w:rsidRPr="00040DBE">
        <w:t>Socialinių paslaugų uždaviniai - skatinti paslaugų gavėjus susirasti darbą bei nuolatinę gyvenamąją vietą, grįžti į pilnavertį gyvenimą.</w:t>
      </w:r>
    </w:p>
    <w:p w:rsidR="00663B09" w:rsidRDefault="00663B09" w:rsidP="00663B09">
      <w:pPr>
        <w:spacing w:line="360" w:lineRule="auto"/>
        <w:ind w:firstLine="851"/>
        <w:jc w:val="both"/>
        <w:outlineLvl w:val="0"/>
      </w:pPr>
      <w:r>
        <w:lastRenderedPageBreak/>
        <w:t>Skyriuje dirbo</w:t>
      </w:r>
      <w:r w:rsidRPr="00040DBE">
        <w:t xml:space="preserve"> 9</w:t>
      </w:r>
      <w:r>
        <w:t xml:space="preserve"> </w:t>
      </w:r>
      <w:r w:rsidRPr="00040DBE">
        <w:t>socialinio darbuotojo padėjėjai, 1 socialinis darbuotojas darbui su socialinės rizikos asmenimis bei skyriaus vadovas.</w:t>
      </w:r>
    </w:p>
    <w:p w:rsidR="00663B09" w:rsidRDefault="00663B09" w:rsidP="00663B09">
      <w:pPr>
        <w:pStyle w:val="NormalWeb"/>
        <w:spacing w:before="0" w:beforeAutospacing="0" w:after="0" w:afterAutospacing="0" w:line="360" w:lineRule="auto"/>
        <w:jc w:val="both"/>
        <w:rPr>
          <w:b/>
        </w:rPr>
      </w:pPr>
      <w:r w:rsidRPr="00511D95">
        <w:rPr>
          <w:b/>
        </w:rPr>
        <w:t>201</w:t>
      </w:r>
      <w:r>
        <w:rPr>
          <w:b/>
        </w:rPr>
        <w:t>4</w:t>
      </w:r>
      <w:r w:rsidRPr="00511D95">
        <w:rPr>
          <w:b/>
        </w:rPr>
        <w:t xml:space="preserve"> metais organizuota ir suteikta paslaugų:</w:t>
      </w:r>
    </w:p>
    <w:p w:rsidR="00663B09" w:rsidRDefault="00663B09" w:rsidP="00663B09">
      <w:pPr>
        <w:spacing w:line="360" w:lineRule="auto"/>
        <w:rPr>
          <w:b/>
        </w:rPr>
      </w:pPr>
      <w:r w:rsidRPr="00511D95">
        <w:rPr>
          <w:b/>
          <w:u w:val="single"/>
        </w:rPr>
        <w:t>Laikino apgyvendinimo paslauga</w:t>
      </w:r>
      <w:r w:rsidRPr="00511D95">
        <w:t xml:space="preserve"> (vidutiniškai per mėnesį</w:t>
      </w:r>
      <w:r w:rsidRPr="00FC3EF9">
        <w:rPr>
          <w:b/>
        </w:rPr>
        <w:t>:</w:t>
      </w:r>
      <w:r>
        <w:t xml:space="preserve"> </w:t>
      </w:r>
      <w:r w:rsidRPr="00CC384A">
        <w:rPr>
          <w:b/>
        </w:rPr>
        <w:t>apgyvendinta 54 asm.</w:t>
      </w:r>
      <w:r>
        <w:rPr>
          <w:b/>
        </w:rPr>
        <w:t xml:space="preserve"> (48 vyrai, 6 moterys)</w:t>
      </w:r>
      <w:r w:rsidRPr="00CC384A">
        <w:rPr>
          <w:b/>
        </w:rPr>
        <w:t>, suteikta paslaugų 640.</w:t>
      </w:r>
    </w:p>
    <w:p w:rsidR="00663B09" w:rsidRDefault="00663B09" w:rsidP="00663B09">
      <w:pPr>
        <w:spacing w:line="360" w:lineRule="auto"/>
        <w:rPr>
          <w:b/>
        </w:rPr>
      </w:pPr>
      <w:r w:rsidRPr="00511D95">
        <w:rPr>
          <w:b/>
          <w:u w:val="single"/>
        </w:rPr>
        <w:t xml:space="preserve">Laikino </w:t>
      </w:r>
      <w:proofErr w:type="spellStart"/>
      <w:r w:rsidRPr="00511D95">
        <w:rPr>
          <w:b/>
          <w:u w:val="single"/>
        </w:rPr>
        <w:t>apnakvindinimo</w:t>
      </w:r>
      <w:proofErr w:type="spellEnd"/>
      <w:r w:rsidRPr="00511D95">
        <w:rPr>
          <w:b/>
          <w:u w:val="single"/>
        </w:rPr>
        <w:t xml:space="preserve"> paslauga</w:t>
      </w:r>
      <w:r w:rsidRPr="00511D95">
        <w:t xml:space="preserve"> (vidutiniškai per mėnesį) suteikta </w:t>
      </w:r>
      <w:proofErr w:type="spellStart"/>
      <w:r w:rsidRPr="00CC384A">
        <w:rPr>
          <w:b/>
        </w:rPr>
        <w:t>apnakvindinta</w:t>
      </w:r>
      <w:proofErr w:type="spellEnd"/>
      <w:r w:rsidRPr="00CC384A">
        <w:rPr>
          <w:b/>
        </w:rPr>
        <w:t xml:space="preserve"> 100 asm., suteikta paslaugų 232</w:t>
      </w:r>
      <w:r>
        <w:rPr>
          <w:b/>
        </w:rPr>
        <w:t>.</w:t>
      </w:r>
    </w:p>
    <w:p w:rsidR="00663B09" w:rsidRDefault="00663B09" w:rsidP="00663B09">
      <w:pPr>
        <w:spacing w:line="360" w:lineRule="auto"/>
        <w:rPr>
          <w:b/>
        </w:rPr>
      </w:pPr>
      <w:r w:rsidRPr="006F36BC">
        <w:rPr>
          <w:b/>
          <w:u w:val="single"/>
        </w:rPr>
        <w:t>Sumokėta už paslaugas:</w:t>
      </w:r>
      <w:r>
        <w:rPr>
          <w:b/>
        </w:rPr>
        <w:t xml:space="preserve"> </w:t>
      </w:r>
      <w:r w:rsidRPr="005136C0">
        <w:rPr>
          <w:b/>
        </w:rPr>
        <w:t>38046,42</w:t>
      </w:r>
      <w:r>
        <w:rPr>
          <w:b/>
        </w:rPr>
        <w:t xml:space="preserve"> Lt</w:t>
      </w:r>
    </w:p>
    <w:p w:rsidR="00663B09" w:rsidRPr="00511D95" w:rsidRDefault="00663B09" w:rsidP="00663B09">
      <w:pPr>
        <w:spacing w:line="360" w:lineRule="auto"/>
        <w:rPr>
          <w:b/>
          <w:u w:val="single"/>
        </w:rPr>
      </w:pPr>
      <w:r w:rsidRPr="00511D95">
        <w:rPr>
          <w:b/>
          <w:u w:val="single"/>
        </w:rPr>
        <w:t xml:space="preserve">Socialinis būstas skirtas </w:t>
      </w:r>
      <w:r>
        <w:rPr>
          <w:b/>
          <w:u w:val="single"/>
        </w:rPr>
        <w:t>2</w:t>
      </w:r>
      <w:r w:rsidRPr="00511D95">
        <w:rPr>
          <w:b/>
          <w:u w:val="single"/>
        </w:rPr>
        <w:t xml:space="preserve"> paslaugų gavėj</w:t>
      </w:r>
      <w:r>
        <w:rPr>
          <w:b/>
          <w:u w:val="single"/>
        </w:rPr>
        <w:t>ams</w:t>
      </w:r>
      <w:r w:rsidRPr="00511D95">
        <w:rPr>
          <w:b/>
          <w:u w:val="single"/>
        </w:rPr>
        <w:t>.</w:t>
      </w:r>
    </w:p>
    <w:p w:rsidR="00663B09" w:rsidRPr="00511D95" w:rsidRDefault="00663B09" w:rsidP="00663B09">
      <w:pPr>
        <w:spacing w:line="360" w:lineRule="auto"/>
      </w:pPr>
      <w:r w:rsidRPr="00511D95">
        <w:rPr>
          <w:b/>
          <w:u w:val="single"/>
        </w:rPr>
        <w:t>Pagal viešųjų darbų programą dirbo</w:t>
      </w:r>
      <w:r w:rsidRPr="00511D95">
        <w:t xml:space="preserve"> </w:t>
      </w:r>
      <w:r>
        <w:t>1</w:t>
      </w:r>
      <w:r w:rsidRPr="00511D95">
        <w:rPr>
          <w:b/>
        </w:rPr>
        <w:t>6</w:t>
      </w:r>
      <w:r w:rsidRPr="00511D95">
        <w:t xml:space="preserve"> paslaugų gavėjai.</w:t>
      </w:r>
    </w:p>
    <w:p w:rsidR="00663B09" w:rsidRPr="00511D95" w:rsidRDefault="00663B09" w:rsidP="00663B09">
      <w:pPr>
        <w:spacing w:line="360" w:lineRule="auto"/>
      </w:pPr>
      <w:r w:rsidRPr="00511D95">
        <w:rPr>
          <w:b/>
          <w:u w:val="single"/>
        </w:rPr>
        <w:t>Nuolatinį darbą susirado ir pagal sutartis įsidarbino</w:t>
      </w:r>
      <w:r w:rsidRPr="00511D95">
        <w:rPr>
          <w:u w:val="single"/>
        </w:rPr>
        <w:t xml:space="preserve"> </w:t>
      </w:r>
      <w:r>
        <w:rPr>
          <w:b/>
        </w:rPr>
        <w:t>14</w:t>
      </w:r>
      <w:r w:rsidRPr="00511D95">
        <w:t xml:space="preserve"> paslaugų gavėjai.</w:t>
      </w:r>
    </w:p>
    <w:p w:rsidR="00663B09" w:rsidRDefault="00663B09" w:rsidP="00663B09">
      <w:pPr>
        <w:spacing w:line="360" w:lineRule="auto"/>
      </w:pPr>
      <w:r w:rsidRPr="00511D95">
        <w:rPr>
          <w:b/>
          <w:u w:val="single"/>
        </w:rPr>
        <w:t>Ilgalaikei socialinei globai gauti</w:t>
      </w:r>
      <w:r w:rsidRPr="00511D95">
        <w:t xml:space="preserve"> tarpininkauta </w:t>
      </w:r>
      <w:r>
        <w:rPr>
          <w:b/>
        </w:rPr>
        <w:t>6</w:t>
      </w:r>
      <w:r w:rsidRPr="00511D95">
        <w:t xml:space="preserve"> paslaugų gavėjams. </w:t>
      </w:r>
    </w:p>
    <w:p w:rsidR="00663B09" w:rsidRPr="00511D95" w:rsidRDefault="00663B09" w:rsidP="00663B09">
      <w:pPr>
        <w:spacing w:line="360" w:lineRule="auto"/>
      </w:pPr>
      <w:r w:rsidRPr="006F36BC">
        <w:rPr>
          <w:b/>
          <w:u w:val="single"/>
        </w:rPr>
        <w:t>Trumpalaikė socialinė globa</w:t>
      </w:r>
      <w:r>
        <w:t xml:space="preserve"> skirta 1 paslaugų gavėjui.</w:t>
      </w:r>
    </w:p>
    <w:p w:rsidR="00663B09" w:rsidRPr="00511D95" w:rsidRDefault="00663B09" w:rsidP="00663B09">
      <w:pPr>
        <w:spacing w:line="360" w:lineRule="auto"/>
      </w:pPr>
      <w:r w:rsidRPr="00511D95">
        <w:rPr>
          <w:b/>
          <w:u w:val="single"/>
        </w:rPr>
        <w:t>Būtiniausiais drabužiais ir avalyne aprūpinti</w:t>
      </w:r>
      <w:r w:rsidRPr="00511D95">
        <w:rPr>
          <w:b/>
        </w:rPr>
        <w:t xml:space="preserve"> </w:t>
      </w:r>
      <w:r w:rsidRPr="00511D95">
        <w:t xml:space="preserve">(vidutiniškai per mėnesį) </w:t>
      </w:r>
      <w:r w:rsidRPr="00511D95">
        <w:rPr>
          <w:b/>
        </w:rPr>
        <w:t>96</w:t>
      </w:r>
      <w:r w:rsidRPr="00511D95">
        <w:t xml:space="preserve"> paslaugų gavėjai.</w:t>
      </w:r>
    </w:p>
    <w:p w:rsidR="00663B09" w:rsidRDefault="00663B09" w:rsidP="00663B09">
      <w:pPr>
        <w:spacing w:line="360" w:lineRule="auto"/>
        <w:jc w:val="both"/>
        <w:outlineLvl w:val="0"/>
        <w:rPr>
          <w:b/>
        </w:rPr>
      </w:pPr>
      <w:bookmarkStart w:id="3" w:name="_Toc346304393"/>
      <w:bookmarkStart w:id="4" w:name="_Toc346722079"/>
    </w:p>
    <w:p w:rsidR="00663B09" w:rsidRPr="00EA6AB4" w:rsidRDefault="00663B09" w:rsidP="00663B09">
      <w:pPr>
        <w:spacing w:line="360" w:lineRule="auto"/>
        <w:ind w:firstLine="851"/>
        <w:jc w:val="center"/>
        <w:outlineLvl w:val="0"/>
        <w:rPr>
          <w:b/>
        </w:rPr>
      </w:pPr>
      <w:r>
        <w:rPr>
          <w:b/>
        </w:rPr>
        <w:t>Nakvynės namuose socialinė</w:t>
      </w:r>
      <w:r w:rsidRPr="00EA6AB4">
        <w:rPr>
          <w:b/>
        </w:rPr>
        <w:t xml:space="preserve">s </w:t>
      </w:r>
      <w:r>
        <w:rPr>
          <w:b/>
        </w:rPr>
        <w:t xml:space="preserve">priežiūros </w:t>
      </w:r>
      <w:r w:rsidRPr="00EA6AB4">
        <w:rPr>
          <w:b/>
        </w:rPr>
        <w:t>paslaugos teikiamos:</w:t>
      </w:r>
      <w:bookmarkEnd w:id="3"/>
      <w:bookmarkEnd w:id="4"/>
    </w:p>
    <w:p w:rsidR="00663B09" w:rsidRPr="00EA6AB4" w:rsidRDefault="00663B09" w:rsidP="00663B09">
      <w:pPr>
        <w:numPr>
          <w:ilvl w:val="0"/>
          <w:numId w:val="8"/>
        </w:numPr>
        <w:spacing w:line="360" w:lineRule="auto"/>
        <w:ind w:left="0" w:firstLine="0"/>
        <w:jc w:val="both"/>
      </w:pPr>
      <w:r w:rsidRPr="00EA6AB4">
        <w:t xml:space="preserve">Suaugusiems rizikos asmenims;  </w:t>
      </w:r>
    </w:p>
    <w:p w:rsidR="00663B09" w:rsidRPr="00EA6AB4" w:rsidRDefault="00663B09" w:rsidP="00663B09">
      <w:pPr>
        <w:numPr>
          <w:ilvl w:val="0"/>
          <w:numId w:val="8"/>
        </w:numPr>
        <w:spacing w:line="360" w:lineRule="auto"/>
        <w:ind w:left="0" w:firstLine="0"/>
        <w:jc w:val="both"/>
      </w:pPr>
      <w:r w:rsidRPr="00EA6AB4">
        <w:t xml:space="preserve">Senyvo amžiaus asmenims; </w:t>
      </w:r>
    </w:p>
    <w:p w:rsidR="00663B09" w:rsidRPr="00EA6AB4" w:rsidRDefault="00663B09" w:rsidP="00663B09">
      <w:pPr>
        <w:numPr>
          <w:ilvl w:val="0"/>
          <w:numId w:val="8"/>
        </w:numPr>
        <w:spacing w:line="360" w:lineRule="auto"/>
        <w:ind w:left="0" w:firstLine="0"/>
        <w:jc w:val="both"/>
      </w:pPr>
      <w:r w:rsidRPr="00EA6AB4">
        <w:t xml:space="preserve">Grįžusiems iš laisvės atėmimo vietų; </w:t>
      </w:r>
    </w:p>
    <w:p w:rsidR="00663B09" w:rsidRPr="00EA6AB4" w:rsidRDefault="00663B09" w:rsidP="00663B09">
      <w:pPr>
        <w:numPr>
          <w:ilvl w:val="0"/>
          <w:numId w:val="8"/>
        </w:numPr>
        <w:spacing w:line="360" w:lineRule="auto"/>
        <w:ind w:left="0" w:firstLine="0"/>
        <w:jc w:val="both"/>
      </w:pPr>
      <w:r w:rsidRPr="00EA6AB4">
        <w:t xml:space="preserve">Grįžusiems iš socialinės bei psichologinės reabilitacijos įstaigų; </w:t>
      </w:r>
    </w:p>
    <w:p w:rsidR="00663B09" w:rsidRPr="00EA6AB4" w:rsidRDefault="00663B09" w:rsidP="00663B09">
      <w:pPr>
        <w:numPr>
          <w:ilvl w:val="0"/>
          <w:numId w:val="8"/>
        </w:numPr>
        <w:spacing w:line="360" w:lineRule="auto"/>
        <w:ind w:left="0" w:firstLine="0"/>
        <w:jc w:val="both"/>
      </w:pPr>
      <w:r w:rsidRPr="00EA6AB4">
        <w:t>Valkataujantiems, elgetaujantiems ir kitiems asmenims, neturintiems nuolatinės gyvenamosios vietos;</w:t>
      </w:r>
    </w:p>
    <w:p w:rsidR="00663B09" w:rsidRPr="00EA6AB4" w:rsidRDefault="00663B09" w:rsidP="00663B09">
      <w:pPr>
        <w:numPr>
          <w:ilvl w:val="0"/>
          <w:numId w:val="8"/>
        </w:numPr>
        <w:spacing w:line="360" w:lineRule="auto"/>
        <w:ind w:left="0" w:firstLine="0"/>
        <w:jc w:val="both"/>
      </w:pPr>
      <w:r w:rsidRPr="00EA6AB4">
        <w:t>Dėl smurto ar kitokios prievartos laikinai pasitraukusiems iš nuolatinės gyvenamosios vietos;</w:t>
      </w:r>
    </w:p>
    <w:p w:rsidR="00663B09" w:rsidRPr="00EA6AB4" w:rsidRDefault="00663B09" w:rsidP="00663B09">
      <w:pPr>
        <w:numPr>
          <w:ilvl w:val="0"/>
          <w:numId w:val="8"/>
        </w:numPr>
        <w:spacing w:line="360" w:lineRule="auto"/>
        <w:ind w:left="0" w:firstLine="0"/>
        <w:jc w:val="both"/>
      </w:pPr>
      <w:r w:rsidRPr="00EA6AB4">
        <w:t>Asmenims, netekusiems būsto po medicininės reabilitacijos, sieki</w:t>
      </w:r>
      <w:r>
        <w:t>ant integruoti juos į visuomenę;</w:t>
      </w:r>
    </w:p>
    <w:p w:rsidR="00663B09" w:rsidRPr="00EA6AB4" w:rsidRDefault="00663B09" w:rsidP="00663B09">
      <w:pPr>
        <w:numPr>
          <w:ilvl w:val="0"/>
          <w:numId w:val="8"/>
        </w:numPr>
        <w:spacing w:line="360" w:lineRule="auto"/>
        <w:ind w:left="0" w:firstLine="0"/>
        <w:jc w:val="both"/>
      </w:pPr>
      <w:r w:rsidRPr="00EA6AB4">
        <w:t>Krizių atvejais ar dėl šeimoje iškilusių problemų, dėl kurių iškyla grėsmė asmens sveikatai ar gyvybei.</w:t>
      </w:r>
    </w:p>
    <w:p w:rsidR="00663B09" w:rsidRPr="00EA6AB4" w:rsidRDefault="00663B09" w:rsidP="00663B09">
      <w:pPr>
        <w:spacing w:line="360" w:lineRule="auto"/>
        <w:jc w:val="both"/>
        <w:rPr>
          <w:b/>
        </w:rPr>
      </w:pPr>
      <w:r w:rsidRPr="00EA6AB4">
        <w:rPr>
          <w:b/>
        </w:rPr>
        <w:t xml:space="preserve">      </w:t>
      </w:r>
      <w:bookmarkStart w:id="5" w:name="_Toc346304394"/>
      <w:r w:rsidRPr="00EA6AB4">
        <w:rPr>
          <w:b/>
        </w:rPr>
        <w:t>Teikiamos šios socialinės paslaugos</w:t>
      </w:r>
      <w:r w:rsidRPr="00EA6AB4">
        <w:t>:</w:t>
      </w:r>
      <w:bookmarkEnd w:id="5"/>
    </w:p>
    <w:p w:rsidR="00663B09" w:rsidRPr="00EA6AB4" w:rsidRDefault="00663B09" w:rsidP="00663B09">
      <w:pPr>
        <w:numPr>
          <w:ilvl w:val="0"/>
          <w:numId w:val="7"/>
        </w:numPr>
        <w:spacing w:line="360" w:lineRule="auto"/>
        <w:ind w:left="0" w:firstLine="0"/>
        <w:jc w:val="both"/>
      </w:pPr>
      <w:r w:rsidRPr="00EA6AB4">
        <w:t>Apgyvendinimas (iki 6 mėn. ir ilgiau);</w:t>
      </w:r>
    </w:p>
    <w:p w:rsidR="00663B09" w:rsidRPr="00EA6AB4" w:rsidRDefault="00663B09" w:rsidP="00663B09">
      <w:pPr>
        <w:numPr>
          <w:ilvl w:val="0"/>
          <w:numId w:val="7"/>
        </w:numPr>
        <w:spacing w:line="360" w:lineRule="auto"/>
        <w:ind w:left="0" w:firstLine="0"/>
        <w:jc w:val="both"/>
      </w:pPr>
      <w:proofErr w:type="spellStart"/>
      <w:r w:rsidRPr="00EA6AB4">
        <w:t>Apnakvindinimas</w:t>
      </w:r>
      <w:proofErr w:type="spellEnd"/>
      <w:r w:rsidRPr="00EA6AB4">
        <w:t xml:space="preserve"> (iki 3-jų parų );</w:t>
      </w:r>
    </w:p>
    <w:p w:rsidR="00663B09" w:rsidRPr="00EA6AB4" w:rsidRDefault="00663B09" w:rsidP="00663B09">
      <w:pPr>
        <w:numPr>
          <w:ilvl w:val="0"/>
          <w:numId w:val="7"/>
        </w:numPr>
        <w:spacing w:line="360" w:lineRule="auto"/>
        <w:ind w:left="0" w:firstLine="0"/>
        <w:jc w:val="both"/>
      </w:pPr>
      <w:r w:rsidRPr="00EA6AB4">
        <w:t>Informavimas ir konsultavimas;</w:t>
      </w:r>
    </w:p>
    <w:p w:rsidR="00663B09" w:rsidRPr="00EA6AB4" w:rsidRDefault="00663B09" w:rsidP="00663B09">
      <w:pPr>
        <w:numPr>
          <w:ilvl w:val="0"/>
          <w:numId w:val="7"/>
        </w:numPr>
        <w:spacing w:line="360" w:lineRule="auto"/>
        <w:ind w:left="0" w:firstLine="0"/>
        <w:jc w:val="both"/>
      </w:pPr>
      <w:r w:rsidRPr="00EA6AB4">
        <w:t>Tarpininkavimas ir atstovavimas;</w:t>
      </w:r>
    </w:p>
    <w:p w:rsidR="00663B09" w:rsidRPr="00EA6AB4" w:rsidRDefault="00663B09" w:rsidP="00663B09">
      <w:pPr>
        <w:numPr>
          <w:ilvl w:val="0"/>
          <w:numId w:val="7"/>
        </w:numPr>
        <w:spacing w:line="360" w:lineRule="auto"/>
        <w:ind w:left="0" w:firstLine="0"/>
        <w:jc w:val="both"/>
      </w:pPr>
      <w:r w:rsidRPr="00EA6AB4">
        <w:t xml:space="preserve">Užimtumo skatinimas; </w:t>
      </w:r>
    </w:p>
    <w:p w:rsidR="00663B09" w:rsidRPr="00EA6AB4" w:rsidRDefault="00663B09" w:rsidP="00663B09">
      <w:pPr>
        <w:numPr>
          <w:ilvl w:val="0"/>
          <w:numId w:val="7"/>
        </w:numPr>
        <w:spacing w:line="360" w:lineRule="auto"/>
        <w:ind w:left="0" w:firstLine="0"/>
        <w:jc w:val="both"/>
      </w:pPr>
      <w:r w:rsidRPr="00EA6AB4">
        <w:t>Kasdienio gyvenimo įgūdžių ugdymas ir palaikymas;</w:t>
      </w:r>
    </w:p>
    <w:p w:rsidR="00663B09" w:rsidRPr="00EA6AB4" w:rsidRDefault="00663B09" w:rsidP="00663B09">
      <w:pPr>
        <w:numPr>
          <w:ilvl w:val="0"/>
          <w:numId w:val="7"/>
        </w:numPr>
        <w:spacing w:line="360" w:lineRule="auto"/>
        <w:ind w:left="0" w:firstLine="0"/>
        <w:jc w:val="both"/>
      </w:pPr>
      <w:r w:rsidRPr="00EA6AB4">
        <w:lastRenderedPageBreak/>
        <w:t>Asmeninės higienos paslaugų organizavimas;</w:t>
      </w:r>
    </w:p>
    <w:p w:rsidR="00663B09" w:rsidRPr="00EA6AB4" w:rsidRDefault="00663B09" w:rsidP="00663B09">
      <w:pPr>
        <w:numPr>
          <w:ilvl w:val="0"/>
          <w:numId w:val="7"/>
        </w:numPr>
        <w:spacing w:line="360" w:lineRule="auto"/>
        <w:ind w:left="0" w:firstLine="0"/>
        <w:jc w:val="both"/>
      </w:pPr>
      <w:r w:rsidRPr="00EA6AB4">
        <w:t>Buitinių paslaugų organizavimas;</w:t>
      </w:r>
    </w:p>
    <w:p w:rsidR="00663B09" w:rsidRPr="00EA6AB4" w:rsidRDefault="00663B09" w:rsidP="00663B09">
      <w:pPr>
        <w:numPr>
          <w:ilvl w:val="0"/>
          <w:numId w:val="7"/>
        </w:numPr>
        <w:spacing w:line="360" w:lineRule="auto"/>
        <w:ind w:left="0" w:firstLine="0"/>
        <w:jc w:val="both"/>
      </w:pPr>
      <w:r w:rsidRPr="00EA6AB4">
        <w:t>Maitinimo organizavimas;</w:t>
      </w:r>
    </w:p>
    <w:p w:rsidR="00663B09" w:rsidRPr="00EA6AB4" w:rsidRDefault="00663B09" w:rsidP="00663B09">
      <w:pPr>
        <w:numPr>
          <w:ilvl w:val="0"/>
          <w:numId w:val="7"/>
        </w:numPr>
        <w:spacing w:line="360" w:lineRule="auto"/>
        <w:ind w:left="0" w:firstLine="0"/>
        <w:jc w:val="both"/>
      </w:pPr>
      <w:r w:rsidRPr="00EA6AB4">
        <w:t>Socialinių įgūdžių ugdymas;</w:t>
      </w:r>
    </w:p>
    <w:p w:rsidR="00663B09" w:rsidRPr="00EA6AB4" w:rsidRDefault="00663B09" w:rsidP="00663B09">
      <w:pPr>
        <w:numPr>
          <w:ilvl w:val="0"/>
          <w:numId w:val="7"/>
        </w:numPr>
        <w:spacing w:line="360" w:lineRule="auto"/>
        <w:ind w:left="0" w:firstLine="0"/>
        <w:jc w:val="both"/>
      </w:pPr>
      <w:r w:rsidRPr="00EA6AB4">
        <w:t>Darbinių įgūdžių ugdymas;</w:t>
      </w:r>
    </w:p>
    <w:p w:rsidR="00663B09" w:rsidRPr="00EA6AB4" w:rsidRDefault="00663B09" w:rsidP="00663B09">
      <w:pPr>
        <w:numPr>
          <w:ilvl w:val="0"/>
          <w:numId w:val="7"/>
        </w:numPr>
        <w:spacing w:line="360" w:lineRule="auto"/>
        <w:ind w:left="0" w:firstLine="0"/>
        <w:jc w:val="both"/>
      </w:pPr>
      <w:r w:rsidRPr="00EA6AB4">
        <w:t>Asmens sveikatos priežiūros paslaugų organizavimas;</w:t>
      </w:r>
    </w:p>
    <w:p w:rsidR="00663B09" w:rsidRPr="00EA6AB4" w:rsidRDefault="00663B09" w:rsidP="00663B09">
      <w:pPr>
        <w:numPr>
          <w:ilvl w:val="0"/>
          <w:numId w:val="7"/>
        </w:numPr>
        <w:spacing w:line="360" w:lineRule="auto"/>
        <w:ind w:left="0" w:firstLine="0"/>
        <w:jc w:val="both"/>
      </w:pPr>
      <w:r w:rsidRPr="00EA6AB4">
        <w:t>Aprūpinimas būtiniausiais daiktais (drabužiais, avalyne);</w:t>
      </w:r>
    </w:p>
    <w:p w:rsidR="00663B09" w:rsidRPr="00EA6AB4" w:rsidRDefault="00663B09" w:rsidP="00663B09">
      <w:pPr>
        <w:numPr>
          <w:ilvl w:val="0"/>
          <w:numId w:val="7"/>
        </w:numPr>
        <w:spacing w:line="360" w:lineRule="auto"/>
        <w:ind w:left="0" w:firstLine="0"/>
        <w:jc w:val="both"/>
      </w:pPr>
      <w:r w:rsidRPr="00EA6AB4">
        <w:t>Laisvalaikio organizavimas: įvairūs  renginiai, susitikimai, religinės šventės.</w:t>
      </w:r>
    </w:p>
    <w:p w:rsidR="00663B09" w:rsidRDefault="00663B09" w:rsidP="00663B09">
      <w:pPr>
        <w:spacing w:line="360" w:lineRule="auto"/>
        <w:jc w:val="both"/>
        <w:rPr>
          <w:b/>
          <w:bCs/>
        </w:rPr>
      </w:pPr>
    </w:p>
    <w:p w:rsidR="00663B09" w:rsidRPr="00874425" w:rsidRDefault="00663B09" w:rsidP="00663B09">
      <w:pPr>
        <w:pStyle w:val="ListParagraph"/>
        <w:spacing w:line="360" w:lineRule="auto"/>
        <w:ind w:left="1108"/>
        <w:jc w:val="center"/>
        <w:rPr>
          <w:rFonts w:ascii="Times New Roman" w:hAnsi="Times New Roman"/>
          <w:b/>
          <w:sz w:val="28"/>
          <w:szCs w:val="28"/>
        </w:rPr>
      </w:pPr>
      <w:r>
        <w:rPr>
          <w:rFonts w:ascii="Times New Roman" w:hAnsi="Times New Roman"/>
          <w:b/>
          <w:sz w:val="28"/>
          <w:szCs w:val="28"/>
        </w:rPr>
        <w:t>1.4 Trumpalaikės socialinės globos (rūpybos) paslaugos socialinės rizikos ir laikinai likusiems be tėvų globos vaikams nuo gimimo iki 18m.</w:t>
      </w:r>
    </w:p>
    <w:p w:rsidR="00663B09" w:rsidRPr="00EA6AB4" w:rsidRDefault="00663B09" w:rsidP="00663B09">
      <w:pPr>
        <w:pStyle w:val="BodyText1"/>
        <w:spacing w:line="360" w:lineRule="auto"/>
        <w:ind w:firstLine="748"/>
        <w:rPr>
          <w:rFonts w:ascii="Times New Roman" w:hAnsi="Times New Roman"/>
          <w:sz w:val="24"/>
          <w:szCs w:val="24"/>
          <w:lang w:val="lt-LT"/>
        </w:rPr>
      </w:pPr>
      <w:r w:rsidRPr="00EA6AB4">
        <w:rPr>
          <w:rFonts w:ascii="Times New Roman" w:hAnsi="Times New Roman"/>
          <w:b/>
          <w:sz w:val="24"/>
          <w:szCs w:val="24"/>
          <w:lang w:val="lt-LT"/>
        </w:rPr>
        <w:t>V</w:t>
      </w:r>
      <w:r>
        <w:rPr>
          <w:rFonts w:ascii="Times New Roman" w:hAnsi="Times New Roman"/>
          <w:b/>
          <w:sz w:val="24"/>
          <w:szCs w:val="24"/>
          <w:lang w:val="lt-LT"/>
        </w:rPr>
        <w:t>aikų grupinio gyvenimo namų</w:t>
      </w:r>
      <w:r w:rsidRPr="00EA6AB4">
        <w:rPr>
          <w:rFonts w:ascii="Times New Roman" w:hAnsi="Times New Roman"/>
          <w:sz w:val="24"/>
          <w:szCs w:val="24"/>
          <w:lang w:val="lt-LT"/>
        </w:rPr>
        <w:t xml:space="preserve"> </w:t>
      </w:r>
      <w:r w:rsidRPr="00EA6AB4">
        <w:rPr>
          <w:rFonts w:ascii="Times New Roman" w:hAnsi="Times New Roman"/>
          <w:b/>
          <w:sz w:val="24"/>
          <w:szCs w:val="24"/>
          <w:lang w:val="lt-LT"/>
        </w:rPr>
        <w:t>veiklos tikslas</w:t>
      </w:r>
      <w:r w:rsidRPr="00EA6AB4">
        <w:rPr>
          <w:rFonts w:ascii="Times New Roman" w:hAnsi="Times New Roman"/>
          <w:sz w:val="24"/>
          <w:szCs w:val="24"/>
          <w:lang w:val="lt-LT"/>
        </w:rPr>
        <w:t xml:space="preserve"> – </w:t>
      </w:r>
      <w:r w:rsidRPr="009D23D9">
        <w:rPr>
          <w:rFonts w:ascii="Times New Roman" w:hAnsi="Times New Roman"/>
          <w:b/>
          <w:sz w:val="24"/>
          <w:szCs w:val="24"/>
          <w:lang w:val="lt-LT"/>
        </w:rPr>
        <w:t>(VGGN)</w:t>
      </w:r>
      <w:r>
        <w:rPr>
          <w:rFonts w:ascii="Times New Roman" w:hAnsi="Times New Roman"/>
          <w:sz w:val="24"/>
          <w:szCs w:val="24"/>
          <w:lang w:val="lt-LT"/>
        </w:rPr>
        <w:t xml:space="preserve"> </w:t>
      </w:r>
      <w:r w:rsidRPr="00EA6AB4">
        <w:rPr>
          <w:rFonts w:ascii="Times New Roman" w:hAnsi="Times New Roman"/>
          <w:sz w:val="24"/>
          <w:szCs w:val="24"/>
          <w:lang w:val="lt-LT"/>
        </w:rPr>
        <w:t>užtikrinti globojamam (rūpinamam) vaikui tinkamas jo amžiui, sveikatai ir poreikiams atitinkančias globos (rūpybos), ugdymo, socialines paslaugas, palaikyti vaiko poreikius atitinkančias aplinkos ir gyvenimo sąlygas, kuriose jis galėtų saugiai augti, vystytis ir tobulėti bei pasirengti savarankiškam gyvenimui, ir integracijai visuomenėje.</w:t>
      </w:r>
    </w:p>
    <w:p w:rsidR="00663B09" w:rsidRPr="00083FB0" w:rsidRDefault="00663B09" w:rsidP="00663B09">
      <w:pPr>
        <w:pStyle w:val="BodyText1"/>
        <w:spacing w:line="360" w:lineRule="auto"/>
        <w:ind w:left="748" w:firstLine="0"/>
        <w:rPr>
          <w:rFonts w:ascii="Times New Roman" w:hAnsi="Times New Roman"/>
          <w:sz w:val="24"/>
          <w:szCs w:val="24"/>
          <w:lang w:val="lt-LT"/>
        </w:rPr>
      </w:pPr>
      <w:r w:rsidRPr="00083FB0">
        <w:rPr>
          <w:rFonts w:ascii="Times New Roman" w:hAnsi="Times New Roman"/>
          <w:b/>
          <w:sz w:val="24"/>
          <w:szCs w:val="24"/>
          <w:lang w:val="lt-LT"/>
        </w:rPr>
        <w:t>VGGN uždaviniai</w:t>
      </w:r>
      <w:r w:rsidRPr="00083FB0">
        <w:rPr>
          <w:rFonts w:ascii="Times New Roman" w:hAnsi="Times New Roman"/>
          <w:sz w:val="24"/>
          <w:szCs w:val="24"/>
          <w:lang w:val="lt-LT"/>
        </w:rPr>
        <w:t>:</w:t>
      </w:r>
    </w:p>
    <w:p w:rsidR="00663B09" w:rsidRPr="00083FB0" w:rsidRDefault="00663B09" w:rsidP="00663B09">
      <w:pPr>
        <w:pStyle w:val="BodyText1"/>
        <w:spacing w:line="360" w:lineRule="auto"/>
        <w:ind w:left="748" w:firstLine="0"/>
        <w:rPr>
          <w:rFonts w:ascii="Times New Roman" w:hAnsi="Times New Roman"/>
          <w:sz w:val="24"/>
          <w:szCs w:val="24"/>
          <w:lang w:val="lt-LT"/>
        </w:rPr>
      </w:pPr>
      <w:r>
        <w:rPr>
          <w:rFonts w:ascii="Times New Roman" w:hAnsi="Times New Roman"/>
          <w:sz w:val="24"/>
          <w:szCs w:val="24"/>
          <w:lang w:val="lt-LT"/>
        </w:rPr>
        <w:t>1. T</w:t>
      </w:r>
      <w:r w:rsidRPr="00083FB0">
        <w:rPr>
          <w:rFonts w:ascii="Times New Roman" w:hAnsi="Times New Roman"/>
          <w:sz w:val="24"/>
          <w:szCs w:val="24"/>
          <w:lang w:val="lt-LT"/>
        </w:rPr>
        <w:t>eikti trumpalaikę priežiūrą ar laikinąją globą (rūpybą);</w:t>
      </w:r>
    </w:p>
    <w:p w:rsidR="00663B09" w:rsidRPr="00083FB0" w:rsidRDefault="00663B09" w:rsidP="00663B09">
      <w:pPr>
        <w:pStyle w:val="BodyText1"/>
        <w:spacing w:line="360" w:lineRule="auto"/>
        <w:ind w:left="748" w:firstLine="0"/>
        <w:rPr>
          <w:rFonts w:ascii="Times New Roman" w:hAnsi="Times New Roman"/>
          <w:sz w:val="24"/>
          <w:szCs w:val="24"/>
          <w:lang w:val="lt-LT"/>
        </w:rPr>
      </w:pPr>
      <w:r>
        <w:rPr>
          <w:rFonts w:ascii="Times New Roman" w:hAnsi="Times New Roman"/>
          <w:sz w:val="24"/>
          <w:szCs w:val="24"/>
          <w:lang w:val="lt-LT"/>
        </w:rPr>
        <w:t>2. U</w:t>
      </w:r>
      <w:r w:rsidRPr="00083FB0">
        <w:rPr>
          <w:rFonts w:ascii="Times New Roman" w:hAnsi="Times New Roman"/>
          <w:sz w:val="24"/>
          <w:szCs w:val="24"/>
          <w:lang w:val="lt-LT"/>
        </w:rPr>
        <w:t>žtikrinti teikiamų socialinių ir ugdymo paslaugų kokybę ir efektyvumą;</w:t>
      </w:r>
    </w:p>
    <w:p w:rsidR="00663B09" w:rsidRPr="00083FB0" w:rsidRDefault="00663B09" w:rsidP="00663B09">
      <w:pPr>
        <w:pStyle w:val="BodyText1"/>
        <w:spacing w:line="360" w:lineRule="auto"/>
        <w:ind w:left="748" w:firstLine="0"/>
        <w:rPr>
          <w:rFonts w:ascii="Times New Roman" w:hAnsi="Times New Roman"/>
          <w:sz w:val="24"/>
          <w:szCs w:val="24"/>
          <w:lang w:val="lt-LT"/>
        </w:rPr>
      </w:pPr>
      <w:r>
        <w:rPr>
          <w:rFonts w:ascii="Times New Roman" w:hAnsi="Times New Roman"/>
          <w:sz w:val="24"/>
          <w:szCs w:val="24"/>
          <w:lang w:val="lt-LT"/>
        </w:rPr>
        <w:t>3. S</w:t>
      </w:r>
      <w:r w:rsidRPr="00083FB0">
        <w:rPr>
          <w:rFonts w:ascii="Times New Roman" w:hAnsi="Times New Roman"/>
          <w:sz w:val="24"/>
          <w:szCs w:val="24"/>
          <w:lang w:val="lt-LT"/>
        </w:rPr>
        <w:t>udaryti vaikui artimas šeimos aplinkai gyvenimo sąlygas, atitinkančias jo amžių, sveikatą ir brandą;</w:t>
      </w:r>
    </w:p>
    <w:p w:rsidR="00663B09" w:rsidRPr="00083FB0" w:rsidRDefault="00663B09" w:rsidP="00663B09">
      <w:pPr>
        <w:pStyle w:val="NormalWeb"/>
        <w:spacing w:before="0" w:beforeAutospacing="0" w:after="0" w:afterAutospacing="0" w:line="360" w:lineRule="auto"/>
        <w:ind w:left="748"/>
        <w:jc w:val="both"/>
      </w:pPr>
      <w:r>
        <w:t>4. A</w:t>
      </w:r>
      <w:r w:rsidRPr="00083FB0">
        <w:t>tstovauti ir ginti vaiko asmenines, turtines teises ir teisėtus interesus.</w:t>
      </w:r>
    </w:p>
    <w:p w:rsidR="00663B09" w:rsidRPr="00407644" w:rsidRDefault="00663B09" w:rsidP="00663B09">
      <w:pPr>
        <w:spacing w:line="360" w:lineRule="auto"/>
        <w:ind w:left="748"/>
        <w:jc w:val="both"/>
      </w:pPr>
      <w:r w:rsidRPr="00407644">
        <w:t>Trumpalaikė socialinė globa (rūpyba) vaikui teikiama nemokamai.</w:t>
      </w:r>
    </w:p>
    <w:p w:rsidR="00663B09" w:rsidRPr="00407644" w:rsidRDefault="00663B09" w:rsidP="00663B09">
      <w:pPr>
        <w:spacing w:line="360" w:lineRule="auto"/>
        <w:ind w:left="748"/>
        <w:jc w:val="both"/>
      </w:pPr>
      <w:r w:rsidRPr="00407644">
        <w:rPr>
          <w:b/>
        </w:rPr>
        <w:t>VGGN trumpalaikės socialinės globos (rūpybos) apimtis</w:t>
      </w:r>
      <w:r w:rsidRPr="00407644">
        <w:t xml:space="preserve">:  </w:t>
      </w:r>
    </w:p>
    <w:p w:rsidR="00663B09" w:rsidRPr="00407644" w:rsidRDefault="00663B09" w:rsidP="00663B09">
      <w:pPr>
        <w:spacing w:line="360" w:lineRule="auto"/>
        <w:ind w:left="748"/>
        <w:jc w:val="both"/>
      </w:pPr>
      <w:r>
        <w:t>1. I</w:t>
      </w:r>
      <w:r w:rsidRPr="00407644">
        <w:t>nformavimas;</w:t>
      </w:r>
    </w:p>
    <w:p w:rsidR="00663B09" w:rsidRPr="00407644" w:rsidRDefault="00663B09" w:rsidP="00663B09">
      <w:pPr>
        <w:spacing w:line="360" w:lineRule="auto"/>
        <w:ind w:left="748"/>
        <w:jc w:val="both"/>
      </w:pPr>
      <w:r w:rsidRPr="00407644">
        <w:t xml:space="preserve">2. </w:t>
      </w:r>
      <w:r>
        <w:t>K</w:t>
      </w:r>
      <w:r w:rsidRPr="00407644">
        <w:t>onsultavimas (socialinio darbuotojo, psichologo);</w:t>
      </w:r>
    </w:p>
    <w:p w:rsidR="00663B09" w:rsidRPr="00407644" w:rsidRDefault="00663B09" w:rsidP="00663B09">
      <w:pPr>
        <w:spacing w:line="360" w:lineRule="auto"/>
        <w:ind w:left="748"/>
        <w:jc w:val="both"/>
      </w:pPr>
      <w:r>
        <w:t>3. T</w:t>
      </w:r>
      <w:r w:rsidRPr="00407644">
        <w:t>arpininkavimas ir atstovavimas;</w:t>
      </w:r>
    </w:p>
    <w:p w:rsidR="00663B09" w:rsidRPr="00407644" w:rsidRDefault="00663B09" w:rsidP="00663B09">
      <w:pPr>
        <w:spacing w:line="360" w:lineRule="auto"/>
        <w:ind w:left="748"/>
        <w:jc w:val="both"/>
      </w:pPr>
      <w:r>
        <w:t>4. A</w:t>
      </w:r>
      <w:r w:rsidRPr="00407644">
        <w:t>pgyvendinimas;</w:t>
      </w:r>
    </w:p>
    <w:p w:rsidR="00663B09" w:rsidRPr="00407644" w:rsidRDefault="00663B09" w:rsidP="00663B09">
      <w:pPr>
        <w:spacing w:line="360" w:lineRule="auto"/>
        <w:ind w:left="748"/>
        <w:jc w:val="both"/>
      </w:pPr>
      <w:r>
        <w:t>5. K</w:t>
      </w:r>
      <w:r w:rsidRPr="00407644">
        <w:t>asdienio gyvenimo įgūdžių ugdymas;</w:t>
      </w:r>
    </w:p>
    <w:p w:rsidR="00663B09" w:rsidRPr="00407644" w:rsidRDefault="00663B09" w:rsidP="00663B09">
      <w:pPr>
        <w:spacing w:line="360" w:lineRule="auto"/>
        <w:ind w:left="748"/>
        <w:jc w:val="both"/>
      </w:pPr>
      <w:r>
        <w:t>6. D</w:t>
      </w:r>
      <w:r w:rsidRPr="00407644">
        <w:t>arbinių įgūdžių ugdymas;</w:t>
      </w:r>
    </w:p>
    <w:p w:rsidR="00663B09" w:rsidRPr="00407644" w:rsidRDefault="00663B09" w:rsidP="00663B09">
      <w:pPr>
        <w:spacing w:line="360" w:lineRule="auto"/>
        <w:ind w:left="748"/>
        <w:jc w:val="both"/>
      </w:pPr>
      <w:r>
        <w:t>7. A</w:t>
      </w:r>
      <w:r w:rsidRPr="00407644">
        <w:t>smeninės higienos įgūdžių ugdymas (skalbimas);</w:t>
      </w:r>
    </w:p>
    <w:p w:rsidR="00663B09" w:rsidRPr="00407644" w:rsidRDefault="00663B09" w:rsidP="00663B09">
      <w:pPr>
        <w:spacing w:line="360" w:lineRule="auto"/>
        <w:ind w:left="748"/>
        <w:jc w:val="both"/>
      </w:pPr>
      <w:r>
        <w:t>8. L</w:t>
      </w:r>
      <w:r w:rsidRPr="00407644">
        <w:t xml:space="preserve">aisvalaikio organizavimas (meninė, sportinė, pažintinė veikla); </w:t>
      </w:r>
    </w:p>
    <w:p w:rsidR="00663B09" w:rsidRPr="00407644" w:rsidRDefault="00663B09" w:rsidP="00663B09">
      <w:pPr>
        <w:spacing w:line="360" w:lineRule="auto"/>
        <w:ind w:left="748"/>
        <w:jc w:val="both"/>
      </w:pPr>
      <w:r>
        <w:t>9. M</w:t>
      </w:r>
      <w:r w:rsidRPr="00407644">
        <w:t>aitinimas;</w:t>
      </w:r>
    </w:p>
    <w:p w:rsidR="00663B09" w:rsidRDefault="00663B09" w:rsidP="00663B09">
      <w:pPr>
        <w:spacing w:line="360" w:lineRule="auto"/>
        <w:ind w:left="748"/>
        <w:jc w:val="both"/>
      </w:pPr>
      <w:r>
        <w:lastRenderedPageBreak/>
        <w:t>10. T</w:t>
      </w:r>
      <w:r w:rsidRPr="00407644">
        <w:t>ransporto paslaugos.</w:t>
      </w:r>
    </w:p>
    <w:p w:rsidR="00663B09" w:rsidRPr="00EA6AB4" w:rsidRDefault="00663B09" w:rsidP="00663B09">
      <w:pPr>
        <w:spacing w:line="360" w:lineRule="auto"/>
        <w:ind w:firstLine="851"/>
        <w:jc w:val="both"/>
      </w:pPr>
      <w:r>
        <w:t xml:space="preserve">Vaikų grupiniuose gyvenimo namuose </w:t>
      </w:r>
      <w:r w:rsidRPr="00EA6AB4">
        <w:t xml:space="preserve">- 14 vietų: </w:t>
      </w:r>
    </w:p>
    <w:p w:rsidR="00663B09" w:rsidRPr="00EA6AB4" w:rsidRDefault="00663B09" w:rsidP="00663B09">
      <w:pPr>
        <w:numPr>
          <w:ilvl w:val="0"/>
          <w:numId w:val="16"/>
        </w:numPr>
        <w:spacing w:line="360" w:lineRule="auto"/>
        <w:ind w:left="0" w:firstLine="851"/>
        <w:jc w:val="both"/>
      </w:pPr>
      <w:r w:rsidRPr="00EA6AB4">
        <w:t xml:space="preserve">5 vietos  vaikams nuo gimimo iki 6 metų; </w:t>
      </w:r>
    </w:p>
    <w:p w:rsidR="00663B09" w:rsidRPr="00EA6AB4" w:rsidRDefault="00663B09" w:rsidP="00663B09">
      <w:pPr>
        <w:numPr>
          <w:ilvl w:val="0"/>
          <w:numId w:val="16"/>
        </w:numPr>
        <w:spacing w:line="360" w:lineRule="auto"/>
        <w:ind w:left="0" w:firstLine="851"/>
        <w:jc w:val="both"/>
      </w:pPr>
      <w:r w:rsidRPr="00EA6AB4">
        <w:t xml:space="preserve">9 vietos mokyklinio amžiaus vaikams nuo 7 metų iki 18 metų. </w:t>
      </w:r>
    </w:p>
    <w:p w:rsidR="00663B09" w:rsidRPr="001B3E5B" w:rsidRDefault="00663B09" w:rsidP="00663B09">
      <w:pPr>
        <w:spacing w:line="360" w:lineRule="auto"/>
        <w:ind w:firstLine="748"/>
        <w:jc w:val="both"/>
        <w:rPr>
          <w:u w:val="single"/>
        </w:rPr>
      </w:pPr>
      <w:r w:rsidRPr="001B3E5B">
        <w:rPr>
          <w:u w:val="single"/>
        </w:rPr>
        <w:t>Per 2014 m. VGGN socialinę globą (rūpybą)  gavo 54 vaikai (pavardėmis skaičiuojama):</w:t>
      </w:r>
    </w:p>
    <w:p w:rsidR="00663B09" w:rsidRPr="001B3E5B" w:rsidRDefault="00663B09" w:rsidP="00663B09">
      <w:pPr>
        <w:numPr>
          <w:ilvl w:val="0"/>
          <w:numId w:val="24"/>
        </w:numPr>
        <w:spacing w:line="360" w:lineRule="auto"/>
        <w:jc w:val="both"/>
      </w:pPr>
      <w:r w:rsidRPr="001B3E5B">
        <w:t xml:space="preserve">9 vaikams tęsiama globa (rūpyba) nuo 2014 m.;  </w:t>
      </w:r>
    </w:p>
    <w:p w:rsidR="00663B09" w:rsidRPr="001B3E5B" w:rsidRDefault="00663B09" w:rsidP="00663B09">
      <w:pPr>
        <w:numPr>
          <w:ilvl w:val="0"/>
          <w:numId w:val="24"/>
        </w:numPr>
        <w:spacing w:line="360" w:lineRule="auto"/>
        <w:jc w:val="both"/>
      </w:pPr>
      <w:r w:rsidRPr="001B3E5B">
        <w:t>naujai apgyvendinta 46 vaikų (</w:t>
      </w:r>
      <w:r w:rsidRPr="001B3E5B">
        <w:rPr>
          <w:b/>
        </w:rPr>
        <w:t>pastaba</w:t>
      </w:r>
      <w:r w:rsidRPr="001B3E5B">
        <w:t>: vienas vaikas išvyko 2014-01-27 d. ir naujai apgyvendinta</w:t>
      </w:r>
      <w:r>
        <w:t>s 2014-11-20 d., jam</w:t>
      </w:r>
      <w:r w:rsidRPr="001B3E5B">
        <w:t xml:space="preserve"> globa tęsiama 2015 m.) </w:t>
      </w:r>
    </w:p>
    <w:p w:rsidR="00663B09" w:rsidRPr="001B3E5B" w:rsidRDefault="00663B09" w:rsidP="00663B09">
      <w:pPr>
        <w:spacing w:line="360" w:lineRule="auto"/>
        <w:ind w:firstLine="748"/>
        <w:jc w:val="both"/>
      </w:pPr>
      <w:r w:rsidRPr="001B3E5B">
        <w:rPr>
          <w:u w:val="single"/>
        </w:rPr>
        <w:t>Vaikų skaičiaus vidurkis</w:t>
      </w:r>
      <w:r w:rsidRPr="001B3E5B">
        <w:t xml:space="preserve"> – 8,597.</w:t>
      </w:r>
    </w:p>
    <w:p w:rsidR="00663B09" w:rsidRPr="001B3E5B" w:rsidRDefault="00663B09" w:rsidP="00663B09">
      <w:pPr>
        <w:spacing w:line="360" w:lineRule="auto"/>
        <w:ind w:firstLine="748"/>
        <w:jc w:val="both"/>
      </w:pPr>
      <w:r w:rsidRPr="001B3E5B">
        <w:t>Per 2014 m. buvo apgyvend</w:t>
      </w:r>
      <w:r>
        <w:t>inta 32 mergaitės, 22 berniukai</w:t>
      </w:r>
      <w:r w:rsidRPr="001B3E5B">
        <w:t>.</w:t>
      </w:r>
    </w:p>
    <w:p w:rsidR="00663B09" w:rsidRDefault="00663B09" w:rsidP="00663B09">
      <w:pPr>
        <w:spacing w:line="360" w:lineRule="auto"/>
        <w:jc w:val="both"/>
      </w:pPr>
    </w:p>
    <w:p w:rsidR="00663B09" w:rsidRPr="00083FB0" w:rsidRDefault="00663B09" w:rsidP="00663B09">
      <w:pPr>
        <w:pStyle w:val="BodyText"/>
        <w:spacing w:after="0" w:line="360" w:lineRule="auto"/>
        <w:jc w:val="center"/>
        <w:rPr>
          <w:rFonts w:ascii="Times New Roman" w:hAnsi="Times New Roman"/>
          <w:b/>
          <w:sz w:val="24"/>
          <w:szCs w:val="24"/>
        </w:rPr>
      </w:pPr>
      <w:r w:rsidRPr="00083FB0">
        <w:rPr>
          <w:rFonts w:ascii="Times New Roman" w:hAnsi="Times New Roman"/>
          <w:b/>
          <w:sz w:val="24"/>
          <w:szCs w:val="24"/>
        </w:rPr>
        <w:t xml:space="preserve">1.5. </w:t>
      </w:r>
      <w:r>
        <w:rPr>
          <w:rFonts w:ascii="Times New Roman" w:hAnsi="Times New Roman"/>
          <w:b/>
          <w:sz w:val="24"/>
          <w:szCs w:val="24"/>
        </w:rPr>
        <w:t>Techninės pagalbos priemonių išdavimas</w:t>
      </w:r>
    </w:p>
    <w:p w:rsidR="00663B09" w:rsidRPr="00407D5F" w:rsidRDefault="00663B09" w:rsidP="00663B09">
      <w:pPr>
        <w:pStyle w:val="BodyText"/>
        <w:spacing w:after="0" w:line="360" w:lineRule="auto"/>
        <w:jc w:val="both"/>
        <w:rPr>
          <w:b/>
          <w:sz w:val="16"/>
          <w:szCs w:val="16"/>
        </w:rPr>
      </w:pPr>
    </w:p>
    <w:p w:rsidR="00663B09" w:rsidRDefault="00663B09" w:rsidP="00663B09">
      <w:pPr>
        <w:spacing w:line="360" w:lineRule="auto"/>
        <w:jc w:val="both"/>
      </w:pPr>
      <w:r w:rsidRPr="005673E5">
        <w:rPr>
          <w:b/>
        </w:rPr>
        <w:tab/>
      </w:r>
      <w:r w:rsidRPr="005673E5">
        <w:t>Techninės pagalbos priemonių neįgaliesiems išdavimas – tai bendroji socialinė paslauga, teikiama Panevėžio socialinių paslaugų centre asmenims, turintiems judėjimo negalią ar senyvo amžiaus asmenims, dėl sveikatos sutrikimų negalintiems savarankiškai judėti</w:t>
      </w:r>
      <w:r>
        <w:t>.</w:t>
      </w:r>
    </w:p>
    <w:p w:rsidR="00663B09" w:rsidRDefault="00663B09" w:rsidP="00663B09">
      <w:pPr>
        <w:pStyle w:val="BodyText"/>
        <w:spacing w:after="0" w:line="360" w:lineRule="auto"/>
        <w:jc w:val="both"/>
        <w:rPr>
          <w:rFonts w:ascii="Times New Roman" w:hAnsi="Times New Roman"/>
          <w:sz w:val="24"/>
          <w:szCs w:val="24"/>
        </w:rPr>
      </w:pPr>
      <w:r>
        <w:rPr>
          <w:rFonts w:ascii="Times New Roman" w:hAnsi="Times New Roman"/>
          <w:sz w:val="24"/>
          <w:szCs w:val="24"/>
        </w:rPr>
        <w:tab/>
        <w:t>Per 2014</w:t>
      </w:r>
      <w:r w:rsidRPr="00394DB0">
        <w:rPr>
          <w:rFonts w:ascii="Times New Roman" w:hAnsi="Times New Roman"/>
          <w:sz w:val="24"/>
          <w:szCs w:val="24"/>
        </w:rPr>
        <w:t xml:space="preserve"> metus buvo užregistruoti </w:t>
      </w:r>
      <w:r>
        <w:rPr>
          <w:rFonts w:ascii="Times New Roman" w:hAnsi="Times New Roman"/>
          <w:b/>
          <w:sz w:val="24"/>
          <w:szCs w:val="24"/>
        </w:rPr>
        <w:t>1065</w:t>
      </w:r>
      <w:r w:rsidRPr="00394DB0">
        <w:rPr>
          <w:rFonts w:ascii="Times New Roman" w:hAnsi="Times New Roman"/>
          <w:sz w:val="24"/>
          <w:szCs w:val="24"/>
        </w:rPr>
        <w:t xml:space="preserve"> prašymai techninės pagalbos priemonėms gauti. Iš Techninės pagalbos neįgaliesiems centro prie SADM buvo gautos </w:t>
      </w:r>
      <w:r>
        <w:rPr>
          <w:rFonts w:ascii="Times New Roman" w:hAnsi="Times New Roman"/>
          <w:b/>
          <w:sz w:val="24"/>
          <w:szCs w:val="24"/>
        </w:rPr>
        <w:t>323</w:t>
      </w:r>
      <w:r w:rsidRPr="00394DB0">
        <w:rPr>
          <w:rFonts w:ascii="Times New Roman" w:hAnsi="Times New Roman"/>
          <w:sz w:val="24"/>
          <w:szCs w:val="24"/>
        </w:rPr>
        <w:t xml:space="preserve"> priemonės pagal panau</w:t>
      </w:r>
      <w:r>
        <w:rPr>
          <w:rFonts w:ascii="Times New Roman" w:hAnsi="Times New Roman"/>
          <w:sz w:val="24"/>
          <w:szCs w:val="24"/>
        </w:rPr>
        <w:t>dos sutartis. Per metus išduota</w:t>
      </w:r>
      <w:r w:rsidRPr="00394DB0">
        <w:rPr>
          <w:rFonts w:ascii="Times New Roman" w:hAnsi="Times New Roman"/>
          <w:sz w:val="24"/>
          <w:szCs w:val="24"/>
        </w:rPr>
        <w:t xml:space="preserve"> </w:t>
      </w:r>
      <w:r>
        <w:rPr>
          <w:rFonts w:ascii="Times New Roman" w:hAnsi="Times New Roman"/>
          <w:b/>
          <w:sz w:val="24"/>
          <w:szCs w:val="24"/>
        </w:rPr>
        <w:t>1131</w:t>
      </w:r>
      <w:r>
        <w:rPr>
          <w:rFonts w:ascii="Times New Roman" w:hAnsi="Times New Roman"/>
          <w:sz w:val="24"/>
          <w:szCs w:val="24"/>
        </w:rPr>
        <w:t xml:space="preserve"> priemonių</w:t>
      </w:r>
      <w:r w:rsidRPr="00394DB0">
        <w:rPr>
          <w:rFonts w:ascii="Times New Roman" w:hAnsi="Times New Roman"/>
          <w:sz w:val="24"/>
          <w:szCs w:val="24"/>
        </w:rPr>
        <w:t xml:space="preserve">, grąžintos </w:t>
      </w:r>
      <w:r w:rsidRPr="006F36BC">
        <w:rPr>
          <w:rFonts w:ascii="Times New Roman" w:hAnsi="Times New Roman"/>
          <w:b/>
          <w:sz w:val="24"/>
          <w:szCs w:val="24"/>
        </w:rPr>
        <w:t>871</w:t>
      </w:r>
      <w:r w:rsidRPr="00394DB0">
        <w:rPr>
          <w:rFonts w:ascii="Times New Roman" w:hAnsi="Times New Roman"/>
          <w:sz w:val="24"/>
          <w:szCs w:val="24"/>
        </w:rPr>
        <w:t xml:space="preserve"> p</w:t>
      </w:r>
      <w:r>
        <w:rPr>
          <w:rFonts w:ascii="Times New Roman" w:hAnsi="Times New Roman"/>
          <w:sz w:val="24"/>
          <w:szCs w:val="24"/>
        </w:rPr>
        <w:t xml:space="preserve">riemonės. </w:t>
      </w:r>
    </w:p>
    <w:p w:rsidR="00663B09" w:rsidRDefault="00663B09" w:rsidP="00663B09">
      <w:pPr>
        <w:pStyle w:val="BodyText"/>
        <w:spacing w:after="0" w:line="360" w:lineRule="auto"/>
        <w:jc w:val="center"/>
        <w:rPr>
          <w:rFonts w:ascii="Times New Roman" w:hAnsi="Times New Roman"/>
          <w:sz w:val="24"/>
          <w:szCs w:val="24"/>
        </w:rPr>
      </w:pPr>
    </w:p>
    <w:p w:rsidR="00663B09" w:rsidRDefault="00663B09" w:rsidP="00663B09">
      <w:pPr>
        <w:pStyle w:val="BodyText"/>
        <w:numPr>
          <w:ilvl w:val="0"/>
          <w:numId w:val="10"/>
        </w:numPr>
        <w:spacing w:after="0" w:line="360" w:lineRule="auto"/>
        <w:jc w:val="center"/>
        <w:rPr>
          <w:rFonts w:ascii="Times New Roman" w:hAnsi="Times New Roman"/>
          <w:b/>
          <w:sz w:val="24"/>
          <w:szCs w:val="24"/>
        </w:rPr>
      </w:pPr>
      <w:r>
        <w:rPr>
          <w:rFonts w:ascii="Times New Roman" w:hAnsi="Times New Roman"/>
          <w:b/>
          <w:sz w:val="24"/>
          <w:szCs w:val="24"/>
        </w:rPr>
        <w:t xml:space="preserve">6.  </w:t>
      </w:r>
      <w:r w:rsidRPr="004D74D0">
        <w:rPr>
          <w:rFonts w:ascii="Times New Roman" w:hAnsi="Times New Roman"/>
          <w:b/>
          <w:sz w:val="24"/>
          <w:szCs w:val="24"/>
        </w:rPr>
        <w:t xml:space="preserve">Techninės </w:t>
      </w:r>
      <w:r>
        <w:rPr>
          <w:rFonts w:ascii="Times New Roman" w:hAnsi="Times New Roman"/>
          <w:b/>
          <w:sz w:val="24"/>
          <w:szCs w:val="24"/>
        </w:rPr>
        <w:t>pagalbos priemonių nuoma</w:t>
      </w:r>
    </w:p>
    <w:p w:rsidR="00663B09" w:rsidRDefault="00663B09" w:rsidP="00663B09">
      <w:pPr>
        <w:pStyle w:val="BodyText"/>
        <w:spacing w:after="0" w:line="360" w:lineRule="auto"/>
        <w:jc w:val="center"/>
        <w:rPr>
          <w:rFonts w:ascii="Times New Roman" w:hAnsi="Times New Roman"/>
          <w:b/>
          <w:sz w:val="24"/>
          <w:szCs w:val="24"/>
        </w:rPr>
      </w:pPr>
    </w:p>
    <w:p w:rsidR="00663B09" w:rsidRPr="004D74D0" w:rsidRDefault="00663B09" w:rsidP="00663B09">
      <w:pPr>
        <w:pStyle w:val="BodyText"/>
        <w:spacing w:after="0" w:line="360" w:lineRule="auto"/>
        <w:ind w:firstLine="709"/>
        <w:jc w:val="both"/>
        <w:rPr>
          <w:rFonts w:ascii="Times New Roman" w:hAnsi="Times New Roman"/>
          <w:sz w:val="24"/>
          <w:szCs w:val="24"/>
        </w:rPr>
      </w:pPr>
      <w:r w:rsidRPr="004D74D0">
        <w:rPr>
          <w:rFonts w:ascii="Times New Roman" w:hAnsi="Times New Roman"/>
          <w:sz w:val="24"/>
          <w:szCs w:val="24"/>
        </w:rPr>
        <w:t xml:space="preserve">Nuomojamos techninės pagalbos priemonės – tai priemonės neįgaliesiems, gautos labdaros būdu ar įsigytos už Centro pinigus. </w:t>
      </w:r>
    </w:p>
    <w:p w:rsidR="00663B09" w:rsidRDefault="00663B09" w:rsidP="00663B09">
      <w:pPr>
        <w:pStyle w:val="BodyText"/>
        <w:spacing w:after="0" w:line="360" w:lineRule="auto"/>
        <w:ind w:firstLine="709"/>
        <w:jc w:val="both"/>
        <w:rPr>
          <w:rFonts w:ascii="Times New Roman" w:hAnsi="Times New Roman"/>
          <w:sz w:val="24"/>
          <w:szCs w:val="24"/>
        </w:rPr>
      </w:pPr>
      <w:r>
        <w:rPr>
          <w:rFonts w:ascii="Times New Roman" w:hAnsi="Times New Roman"/>
          <w:sz w:val="24"/>
          <w:szCs w:val="24"/>
        </w:rPr>
        <w:t>2014</w:t>
      </w:r>
      <w:r w:rsidRPr="004D74D0">
        <w:rPr>
          <w:rFonts w:ascii="Times New Roman" w:hAnsi="Times New Roman"/>
          <w:sz w:val="24"/>
          <w:szCs w:val="24"/>
        </w:rPr>
        <w:t xml:space="preserve"> m</w:t>
      </w:r>
      <w:r>
        <w:rPr>
          <w:rFonts w:ascii="Times New Roman" w:hAnsi="Times New Roman"/>
          <w:sz w:val="24"/>
          <w:szCs w:val="24"/>
        </w:rPr>
        <w:t xml:space="preserve">etais asmenims buvo išnuomota </w:t>
      </w:r>
      <w:r>
        <w:rPr>
          <w:rFonts w:ascii="Times New Roman" w:hAnsi="Times New Roman"/>
          <w:b/>
          <w:sz w:val="24"/>
          <w:szCs w:val="24"/>
        </w:rPr>
        <w:t>91</w:t>
      </w:r>
      <w:r>
        <w:rPr>
          <w:rFonts w:ascii="Times New Roman" w:hAnsi="Times New Roman"/>
          <w:sz w:val="24"/>
          <w:szCs w:val="24"/>
        </w:rPr>
        <w:t xml:space="preserve"> įvairios techninės pagalbos priemonės, už nuomą gauta </w:t>
      </w:r>
      <w:r>
        <w:rPr>
          <w:rFonts w:ascii="Times New Roman" w:hAnsi="Times New Roman"/>
          <w:b/>
          <w:sz w:val="24"/>
          <w:szCs w:val="24"/>
        </w:rPr>
        <w:t>4736,80</w:t>
      </w:r>
      <w:r w:rsidRPr="004D74D0">
        <w:rPr>
          <w:rFonts w:ascii="Times New Roman" w:hAnsi="Times New Roman"/>
          <w:sz w:val="24"/>
          <w:szCs w:val="24"/>
        </w:rPr>
        <w:t xml:space="preserve"> Lt. Daugiausia buvo nuomojami ramentai, nes pagal Socialinės apsaugos ir darbo ministro įsakymą</w:t>
      </w:r>
      <w:r>
        <w:rPr>
          <w:rFonts w:ascii="Times New Roman" w:hAnsi="Times New Roman"/>
          <w:sz w:val="24"/>
          <w:szCs w:val="24"/>
        </w:rPr>
        <w:t xml:space="preserve"> </w:t>
      </w:r>
      <w:r w:rsidRPr="004D74D0">
        <w:rPr>
          <w:rFonts w:ascii="Times New Roman" w:hAnsi="Times New Roman"/>
          <w:sz w:val="24"/>
          <w:szCs w:val="24"/>
        </w:rPr>
        <w:t>dirbantiems asmenims priemonės pagal panaudos sutartis negali būti išduodamos, bei reguliuojamos lovos asmenims, kuriems dar nėra nustatytas specialusis nuolatinės slaugos poreikis.</w:t>
      </w:r>
    </w:p>
    <w:p w:rsidR="00663B09" w:rsidRDefault="00663B09" w:rsidP="00663B09">
      <w:pPr>
        <w:pStyle w:val="BodyText"/>
        <w:spacing w:after="0" w:line="360" w:lineRule="auto"/>
        <w:ind w:firstLine="709"/>
        <w:jc w:val="both"/>
        <w:rPr>
          <w:rFonts w:ascii="Times New Roman" w:hAnsi="Times New Roman"/>
          <w:sz w:val="24"/>
          <w:szCs w:val="24"/>
        </w:rPr>
      </w:pPr>
    </w:p>
    <w:p w:rsidR="00663B09" w:rsidRPr="00535EBC" w:rsidRDefault="00663B09" w:rsidP="00663B09">
      <w:pPr>
        <w:pStyle w:val="ListParagraph"/>
        <w:spacing w:line="360" w:lineRule="auto"/>
        <w:rPr>
          <w:rFonts w:ascii="Times New Roman" w:hAnsi="Times New Roman"/>
          <w:b/>
          <w:sz w:val="24"/>
          <w:szCs w:val="24"/>
        </w:rPr>
      </w:pPr>
      <w:r>
        <w:rPr>
          <w:rFonts w:ascii="Times New Roman" w:hAnsi="Times New Roman"/>
          <w:b/>
          <w:sz w:val="24"/>
          <w:szCs w:val="24"/>
        </w:rPr>
        <w:t xml:space="preserve">1.7. </w:t>
      </w:r>
      <w:r w:rsidRPr="00535EBC">
        <w:rPr>
          <w:rFonts w:ascii="Times New Roman" w:hAnsi="Times New Roman"/>
          <w:b/>
          <w:sz w:val="24"/>
          <w:szCs w:val="24"/>
        </w:rPr>
        <w:t>Specialiojo transporto paslaugos neįgaliems ir senyvo amžiaus asmenims</w:t>
      </w:r>
    </w:p>
    <w:p w:rsidR="00663B09" w:rsidRDefault="00663B09" w:rsidP="00663B09">
      <w:pPr>
        <w:pStyle w:val="BodyText"/>
        <w:spacing w:after="0" w:line="360" w:lineRule="auto"/>
        <w:ind w:firstLine="709"/>
        <w:jc w:val="both"/>
        <w:rPr>
          <w:rFonts w:ascii="Times New Roman" w:hAnsi="Times New Roman"/>
          <w:sz w:val="24"/>
          <w:szCs w:val="24"/>
        </w:rPr>
      </w:pPr>
      <w:r>
        <w:rPr>
          <w:rFonts w:ascii="Times New Roman" w:hAnsi="Times New Roman"/>
          <w:sz w:val="24"/>
          <w:szCs w:val="24"/>
        </w:rPr>
        <w:t>2014</w:t>
      </w:r>
      <w:r w:rsidRPr="00D64337">
        <w:rPr>
          <w:rFonts w:ascii="Times New Roman" w:hAnsi="Times New Roman"/>
          <w:sz w:val="24"/>
          <w:szCs w:val="24"/>
        </w:rPr>
        <w:t xml:space="preserve"> metais specialaus transporto paslauga</w:t>
      </w:r>
      <w:r>
        <w:rPr>
          <w:rFonts w:ascii="Times New Roman" w:hAnsi="Times New Roman"/>
          <w:sz w:val="24"/>
          <w:szCs w:val="24"/>
        </w:rPr>
        <w:t xml:space="preserve"> vidutiniškai per mėnesį</w:t>
      </w:r>
      <w:r w:rsidRPr="00D64337">
        <w:rPr>
          <w:rFonts w:ascii="Times New Roman" w:hAnsi="Times New Roman"/>
          <w:sz w:val="24"/>
          <w:szCs w:val="24"/>
        </w:rPr>
        <w:t xml:space="preserve"> buvo suteikta </w:t>
      </w:r>
      <w:r>
        <w:rPr>
          <w:rFonts w:ascii="Times New Roman" w:hAnsi="Times New Roman"/>
          <w:b/>
          <w:sz w:val="24"/>
          <w:szCs w:val="24"/>
        </w:rPr>
        <w:t xml:space="preserve">32 </w:t>
      </w:r>
      <w:r>
        <w:rPr>
          <w:rFonts w:ascii="Times New Roman" w:hAnsi="Times New Roman"/>
          <w:sz w:val="24"/>
          <w:szCs w:val="24"/>
        </w:rPr>
        <w:t>asmenims</w:t>
      </w:r>
      <w:r w:rsidRPr="00D64337">
        <w:rPr>
          <w:rFonts w:ascii="Times New Roman" w:hAnsi="Times New Roman"/>
          <w:sz w:val="24"/>
          <w:szCs w:val="24"/>
        </w:rPr>
        <w:t>. Vidutiniškai kl</w:t>
      </w:r>
      <w:r>
        <w:rPr>
          <w:rFonts w:ascii="Times New Roman" w:hAnsi="Times New Roman"/>
          <w:sz w:val="24"/>
          <w:szCs w:val="24"/>
        </w:rPr>
        <w:t xml:space="preserve">ientai per mėnesį buvo vežti </w:t>
      </w:r>
      <w:r>
        <w:rPr>
          <w:rFonts w:ascii="Times New Roman" w:hAnsi="Times New Roman"/>
          <w:b/>
          <w:sz w:val="24"/>
          <w:szCs w:val="24"/>
        </w:rPr>
        <w:t>135</w:t>
      </w:r>
      <w:r>
        <w:rPr>
          <w:rFonts w:ascii="Times New Roman" w:hAnsi="Times New Roman"/>
          <w:sz w:val="24"/>
          <w:szCs w:val="24"/>
        </w:rPr>
        <w:t xml:space="preserve"> kartų.</w:t>
      </w:r>
      <w:r w:rsidRPr="00D64337">
        <w:rPr>
          <w:rFonts w:ascii="Times New Roman" w:hAnsi="Times New Roman"/>
          <w:sz w:val="24"/>
          <w:szCs w:val="24"/>
        </w:rPr>
        <w:t xml:space="preserve"> </w:t>
      </w:r>
      <w:r>
        <w:rPr>
          <w:rFonts w:ascii="Times New Roman" w:hAnsi="Times New Roman"/>
          <w:sz w:val="24"/>
          <w:szCs w:val="24"/>
        </w:rPr>
        <w:t xml:space="preserve">Už transporto paslaugas klientai 2014 metais sumokėjo </w:t>
      </w:r>
      <w:r>
        <w:rPr>
          <w:rFonts w:ascii="Times New Roman" w:hAnsi="Times New Roman"/>
          <w:b/>
          <w:sz w:val="24"/>
          <w:szCs w:val="24"/>
        </w:rPr>
        <w:t>5295,91</w:t>
      </w:r>
      <w:r w:rsidRPr="00E56F0F">
        <w:rPr>
          <w:rFonts w:ascii="Times New Roman" w:hAnsi="Times New Roman"/>
          <w:b/>
          <w:sz w:val="24"/>
          <w:szCs w:val="24"/>
        </w:rPr>
        <w:t xml:space="preserve"> </w:t>
      </w:r>
      <w:r>
        <w:rPr>
          <w:rFonts w:ascii="Times New Roman" w:hAnsi="Times New Roman"/>
          <w:sz w:val="24"/>
          <w:szCs w:val="24"/>
        </w:rPr>
        <w:t>Lt.</w:t>
      </w:r>
    </w:p>
    <w:p w:rsidR="00663B09" w:rsidRDefault="00663B09" w:rsidP="00663B09">
      <w:pPr>
        <w:spacing w:line="360" w:lineRule="auto"/>
        <w:ind w:left="748"/>
        <w:jc w:val="center"/>
        <w:rPr>
          <w:b/>
        </w:rPr>
      </w:pPr>
    </w:p>
    <w:p w:rsidR="00663B09" w:rsidRDefault="00663B09" w:rsidP="00663B09">
      <w:pPr>
        <w:spacing w:line="360" w:lineRule="auto"/>
        <w:ind w:left="748"/>
        <w:jc w:val="center"/>
        <w:rPr>
          <w:b/>
        </w:rPr>
      </w:pPr>
    </w:p>
    <w:p w:rsidR="00663B09" w:rsidRPr="00593D94" w:rsidRDefault="00663B09" w:rsidP="00663B09">
      <w:pPr>
        <w:pStyle w:val="ListParagraph"/>
        <w:spacing w:line="360" w:lineRule="auto"/>
        <w:jc w:val="center"/>
        <w:rPr>
          <w:rFonts w:ascii="Times New Roman" w:hAnsi="Times New Roman"/>
          <w:b/>
          <w:sz w:val="24"/>
          <w:szCs w:val="24"/>
        </w:rPr>
      </w:pPr>
      <w:r>
        <w:rPr>
          <w:rFonts w:ascii="Times New Roman" w:hAnsi="Times New Roman"/>
          <w:b/>
          <w:sz w:val="24"/>
          <w:szCs w:val="24"/>
        </w:rPr>
        <w:lastRenderedPageBreak/>
        <w:t>1.8. Psichologinė pagalba centro klientams</w:t>
      </w:r>
    </w:p>
    <w:p w:rsidR="00663B09" w:rsidRPr="00E56F0F" w:rsidRDefault="00663B09" w:rsidP="00663B09">
      <w:pPr>
        <w:spacing w:line="360" w:lineRule="auto"/>
        <w:ind w:firstLine="1296"/>
        <w:jc w:val="both"/>
      </w:pPr>
      <w:r w:rsidRPr="00EA6AB4">
        <w:t xml:space="preserve"> </w:t>
      </w:r>
      <w:r w:rsidRPr="00E56F0F">
        <w:t>201</w:t>
      </w:r>
      <w:r>
        <w:t>4</w:t>
      </w:r>
      <w:r w:rsidRPr="00E56F0F">
        <w:t xml:space="preserve"> metais buvo teikiama psichologinė pagalba Panevėžio socialinių paslaugų centro klientams. Konsultuojami psichologinių, elgesio, mokslumo problemų turintys vaikai (globotiniai), jų tėvai (globėjai), socialiniai darbuotojai šių problemų sprendimo klausimais, teikiamos individualios rekomendacijos psichologinėms, asmenybės ir ugdymosi problemoms spręsti. Taikomi individualaus darbo metodai, teikiamos individualios rekomendacijos tėveliams/globėjams, socialiniams darbuotojams vaikų auklėjimo, psichologinių problemų sprendimo klausimais. </w:t>
      </w:r>
    </w:p>
    <w:p w:rsidR="00663B09" w:rsidRDefault="00663B09" w:rsidP="00663B09">
      <w:pPr>
        <w:spacing w:line="360" w:lineRule="auto"/>
        <w:ind w:firstLine="1296"/>
        <w:jc w:val="both"/>
      </w:pPr>
      <w:r w:rsidRPr="00197C24">
        <w:t xml:space="preserve">2014 metais viso apsilankė </w:t>
      </w:r>
      <w:r w:rsidRPr="00197C24">
        <w:rPr>
          <w:b/>
        </w:rPr>
        <w:t>137</w:t>
      </w:r>
      <w:r w:rsidRPr="00197C24">
        <w:t xml:space="preserve"> centro klientai,  suteiktos </w:t>
      </w:r>
      <w:r w:rsidRPr="00197C24">
        <w:rPr>
          <w:b/>
        </w:rPr>
        <w:t>531</w:t>
      </w:r>
      <w:r w:rsidRPr="00197C24">
        <w:t xml:space="preserve"> individualios psichologo konsultacijos. Konsultuota: </w:t>
      </w:r>
      <w:r w:rsidRPr="00197C24">
        <w:rPr>
          <w:b/>
        </w:rPr>
        <w:t>57</w:t>
      </w:r>
      <w:r w:rsidRPr="00197C24">
        <w:t xml:space="preserve"> moterys, </w:t>
      </w:r>
      <w:r w:rsidRPr="00197C24">
        <w:rPr>
          <w:b/>
        </w:rPr>
        <w:t xml:space="preserve">18 </w:t>
      </w:r>
      <w:r w:rsidRPr="00197C24">
        <w:t xml:space="preserve">vyrų ir </w:t>
      </w:r>
      <w:r w:rsidRPr="00197C24">
        <w:rPr>
          <w:b/>
        </w:rPr>
        <w:t>62</w:t>
      </w:r>
      <w:r w:rsidRPr="00197C24">
        <w:t xml:space="preserve"> vaikai (39 mergaitės, 23 berniukai) iš jų 22 paaugliai. Psichologinė pagalba teikiama tiek individualiai, tiek bendrai šeimos nariams/globėjams, jų vaikams, taikomi šeimos terapijos principai. Kreipimosi priežastys kompleksinės. </w:t>
      </w:r>
      <w:r w:rsidRPr="00E56F0F">
        <w:t xml:space="preserve">Individuali psichologo pagalba teikiama  Socialinių paslaugų centro Grupinio Gyvenimo namų vaikams. </w:t>
      </w:r>
      <w:r w:rsidRPr="00197C24">
        <w:t xml:space="preserve">Viso apsilankė </w:t>
      </w:r>
      <w:r w:rsidRPr="00197C24">
        <w:rPr>
          <w:b/>
        </w:rPr>
        <w:t>25</w:t>
      </w:r>
      <w:r w:rsidRPr="00197C24">
        <w:t xml:space="preserve"> vaikai ( </w:t>
      </w:r>
      <w:r w:rsidRPr="00197C24">
        <w:rPr>
          <w:b/>
        </w:rPr>
        <w:t>8</w:t>
      </w:r>
      <w:r w:rsidRPr="00197C24">
        <w:t xml:space="preserve"> berniukai ir </w:t>
      </w:r>
      <w:r w:rsidRPr="00197C24">
        <w:rPr>
          <w:b/>
        </w:rPr>
        <w:t>17</w:t>
      </w:r>
      <w:r w:rsidRPr="00197C24">
        <w:t xml:space="preserve"> mergaičių). Jiems suteiktos </w:t>
      </w:r>
      <w:r w:rsidRPr="00197C24">
        <w:rPr>
          <w:b/>
        </w:rPr>
        <w:t>134</w:t>
      </w:r>
      <w:r w:rsidRPr="00197C24">
        <w:t xml:space="preserve"> individualios konsultacijos.</w:t>
      </w:r>
      <w:r>
        <w:t xml:space="preserve"> </w:t>
      </w:r>
      <w:r w:rsidRPr="00E56F0F">
        <w:t>Nuo 2013 m. kovo 28</w:t>
      </w:r>
      <w:r>
        <w:t xml:space="preserve"> </w:t>
      </w:r>
      <w:r w:rsidRPr="00E56F0F">
        <w:t xml:space="preserve">d. PSPC Direktoriaus įsakymu įkurta Vaikų grupinio gyvenimo namų ir Paramos šeimai skyriaus komanda krizinėms situacijoms išnagrinėti. Psichologė A. </w:t>
      </w:r>
      <w:proofErr w:type="spellStart"/>
      <w:r w:rsidRPr="00E56F0F">
        <w:t>Krikščiūnienė</w:t>
      </w:r>
      <w:proofErr w:type="spellEnd"/>
      <w:r w:rsidRPr="00E56F0F">
        <w:t xml:space="preserve"> paskirta šios komandos pirmininke. Sukurtas  PSPC krizių valdymo veiklos aprašas  ir socialinių atvejų modelis, kuris yra kaip pagalbinė priemonė sprendžiant sudėtingus atvejus. </w:t>
      </w:r>
      <w:r w:rsidRPr="00197C24">
        <w:t xml:space="preserve">2014 metais viso suorganizuota 11 sudėtingų atvejų aptarimų. Jų metu kviečiami klientai, į pagalbą pasitelkiami specialistai, numatomos prevencijos, intervencijos, bei </w:t>
      </w:r>
      <w:proofErr w:type="spellStart"/>
      <w:r w:rsidRPr="00197C24">
        <w:t>postvencinės</w:t>
      </w:r>
      <w:proofErr w:type="spellEnd"/>
      <w:r w:rsidRPr="00197C24">
        <w:t xml:space="preserve"> priemonės. </w:t>
      </w:r>
    </w:p>
    <w:p w:rsidR="00663B09" w:rsidRPr="00197C24" w:rsidRDefault="00663B09" w:rsidP="00663B09">
      <w:pPr>
        <w:spacing w:line="360" w:lineRule="auto"/>
        <w:ind w:firstLine="1296"/>
        <w:jc w:val="both"/>
      </w:pPr>
      <w:r w:rsidRPr="00197C24">
        <w:t xml:space="preserve">Nuo 2014 metų Panevėžio socialinių paslaugų centro klientams pradėti vesti psichologiniai, praktiniai ir teoriniai užsiėmimai tėvams, kurių tikslas formuoti pozityvios tėvystės įgūdžius, stiprinti jų bendravimo su vaikais gebėjimus. Grupiniai užsiėmimai organizuojami kartą per savaitę, viso 10 susitikimų kurių trukmė 2 akademinės valandos. Grupės apimtis iki 12 žmonių. Darbas grupėje vyksta pagal iš anksto sudarytą ir Direktoriaus įsakymu patvirtintą psichologinę programą, kurioje nagrinėjami amžiaus tarpsnių, raidos ypatumai, sprendžiamos asmeninės, vaikų auklėjimo ir probleminės situacijos šeimoje, teikiamos rekomendacijos, dalinama </w:t>
      </w:r>
      <w:proofErr w:type="spellStart"/>
      <w:r w:rsidRPr="00197C24">
        <w:t>padalomoji</w:t>
      </w:r>
      <w:proofErr w:type="spellEnd"/>
      <w:r w:rsidRPr="00197C24">
        <w:t xml:space="preserve"> medžiaga aktuali vaikų auklėjimo klausimais. Planuojama šių pozityvios tėvystės įgūdžių formavimo grupinius </w:t>
      </w:r>
      <w:proofErr w:type="spellStart"/>
      <w:r w:rsidRPr="00197C24">
        <w:t>užsiėmimus</w:t>
      </w:r>
      <w:proofErr w:type="spellEnd"/>
      <w:r w:rsidRPr="00197C24">
        <w:t xml:space="preserve"> tęsti ateinančiais metais. Esant poreikiui galimas tęstinis šių užsiėmimų ciklas.</w:t>
      </w:r>
    </w:p>
    <w:p w:rsidR="00663B09" w:rsidRPr="00593D94" w:rsidRDefault="00663B09" w:rsidP="00663B09">
      <w:pPr>
        <w:spacing w:line="360" w:lineRule="auto"/>
        <w:ind w:firstLine="720"/>
        <w:jc w:val="both"/>
        <w:rPr>
          <w:b/>
        </w:rPr>
      </w:pPr>
      <w:r>
        <w:rPr>
          <w:b/>
        </w:rPr>
        <w:t xml:space="preserve">1.9. </w:t>
      </w:r>
      <w:r w:rsidRPr="00593D94">
        <w:rPr>
          <w:b/>
        </w:rPr>
        <w:t>Aplinkos ir būsto pritaikymas</w:t>
      </w:r>
    </w:p>
    <w:p w:rsidR="00663B09" w:rsidRPr="00F101EB" w:rsidRDefault="00663B09" w:rsidP="00663B09">
      <w:pPr>
        <w:spacing w:line="360" w:lineRule="auto"/>
        <w:ind w:firstLine="1296"/>
        <w:jc w:val="both"/>
      </w:pPr>
      <w:r w:rsidRPr="00F101EB">
        <w:t>Centras vykdo neįgaliųjų socialinės integracijos 2013 – 2019 metų programą. Įgyvendina 2013 - 2015 metais priemonių planą: 2014 metams iš Valstybės biudžeto gauta 19136,00 Lt ir</w:t>
      </w:r>
      <w:r w:rsidRPr="00F101EB">
        <w:rPr>
          <w:color w:val="FF0000"/>
        </w:rPr>
        <w:t xml:space="preserve"> </w:t>
      </w:r>
      <w:r w:rsidRPr="00F101EB">
        <w:t xml:space="preserve">Panevėžio miesto savivaldybės biudžeto – 40000,00 Lt. iš jų 20000,00 Lt ilgalaikiam turtui įsigyti viso: 59136,00 Lt programos įgyvendinimui. Numatyta pritaikyti penkis </w:t>
      </w:r>
      <w:r w:rsidRPr="00F101EB">
        <w:lastRenderedPageBreak/>
        <w:t>būstus, pritaikyti aštuoni būstai, suremontuoti devyni keltuvai. Racionaliai naudojant numatytas biudžeto lėšas priimtas sprendimas organizuojant viešuosius pirkimus kartu pirkti projektavimo ir rangos darbus. Įvykdyti dvylika viešųjų pirkimų: vykdant tiekėjų apklausą raštu trys, devyni viešieji pirkimai vykdant tiekėjų apklausą žodžiu.</w:t>
      </w:r>
    </w:p>
    <w:p w:rsidR="00663B09" w:rsidRPr="00F101EB" w:rsidRDefault="00663B09" w:rsidP="00663B09">
      <w:pPr>
        <w:spacing w:line="360" w:lineRule="auto"/>
        <w:jc w:val="both"/>
      </w:pPr>
      <w:r w:rsidRPr="00F101EB">
        <w:tab/>
        <w:t xml:space="preserve">2014 m. Panevėžio mieste pritaikyta aštuoni būstai neįgaliems, suremontuoti devyni iš dvidešimt keturių eksploatuojamų keltuvų / </w:t>
      </w:r>
      <w:proofErr w:type="spellStart"/>
      <w:r w:rsidRPr="00F101EB">
        <w:t>kopiklių</w:t>
      </w:r>
      <w:proofErr w:type="spellEnd"/>
      <w:r w:rsidRPr="00F101EB">
        <w:t xml:space="preserve">. Būstams pritaikyti ir keltuvams suremontuoti panaudota 59044,40 Lt biudžeto lėšų </w:t>
      </w:r>
      <w:proofErr w:type="spellStart"/>
      <w:r w:rsidRPr="00F101EB">
        <w:t>t.y</w:t>
      </w:r>
      <w:proofErr w:type="spellEnd"/>
      <w:r w:rsidRPr="00F101EB">
        <w:t xml:space="preserve">. 99,85 % visų numatytų lėšų (nepanaudota 91,60 Lt). </w:t>
      </w:r>
    </w:p>
    <w:p w:rsidR="00663B09" w:rsidRDefault="00663B09" w:rsidP="00663B09">
      <w:pPr>
        <w:spacing w:line="360" w:lineRule="auto"/>
        <w:jc w:val="both"/>
      </w:pPr>
      <w:r w:rsidRPr="00EA6AB4">
        <w:tab/>
      </w:r>
    </w:p>
    <w:p w:rsidR="00663B09" w:rsidRPr="00533C27" w:rsidRDefault="00663B09" w:rsidP="00663B09">
      <w:pPr>
        <w:pStyle w:val="BodyText"/>
        <w:spacing w:after="0" w:line="360" w:lineRule="auto"/>
        <w:ind w:firstLine="709"/>
        <w:jc w:val="center"/>
        <w:rPr>
          <w:rFonts w:ascii="Times New Roman" w:hAnsi="Times New Roman"/>
          <w:b/>
          <w:sz w:val="24"/>
          <w:szCs w:val="24"/>
        </w:rPr>
      </w:pPr>
      <w:r w:rsidRPr="00341B20">
        <w:rPr>
          <w:rFonts w:ascii="Times New Roman" w:hAnsi="Times New Roman"/>
          <w:b/>
          <w:sz w:val="24"/>
          <w:szCs w:val="24"/>
        </w:rPr>
        <w:t>1.</w:t>
      </w:r>
      <w:r>
        <w:rPr>
          <w:rFonts w:ascii="Times New Roman" w:hAnsi="Times New Roman"/>
          <w:b/>
          <w:sz w:val="24"/>
          <w:szCs w:val="24"/>
        </w:rPr>
        <w:t>10</w:t>
      </w:r>
      <w:r w:rsidRPr="00341B20">
        <w:rPr>
          <w:rFonts w:ascii="Times New Roman" w:hAnsi="Times New Roman"/>
          <w:b/>
          <w:sz w:val="24"/>
          <w:szCs w:val="24"/>
        </w:rPr>
        <w:t xml:space="preserve">. </w:t>
      </w:r>
      <w:r>
        <w:rPr>
          <w:rFonts w:ascii="Times New Roman" w:hAnsi="Times New Roman"/>
          <w:b/>
          <w:sz w:val="24"/>
          <w:szCs w:val="24"/>
        </w:rPr>
        <w:t>Parama maisto produktais</w:t>
      </w:r>
    </w:p>
    <w:p w:rsidR="00663B09" w:rsidRDefault="00663B09" w:rsidP="00663B09">
      <w:pPr>
        <w:pStyle w:val="BodyText"/>
        <w:spacing w:after="0" w:line="360" w:lineRule="auto"/>
        <w:ind w:firstLine="709"/>
        <w:jc w:val="both"/>
        <w:rPr>
          <w:rFonts w:ascii="Times New Roman" w:hAnsi="Times New Roman"/>
          <w:sz w:val="24"/>
          <w:szCs w:val="24"/>
        </w:rPr>
      </w:pPr>
      <w:r w:rsidRPr="004D74D0">
        <w:rPr>
          <w:rFonts w:ascii="Times New Roman" w:hAnsi="Times New Roman"/>
          <w:sz w:val="24"/>
          <w:szCs w:val="24"/>
        </w:rPr>
        <w:t xml:space="preserve">Panevėžio socialinių paslaugų centras, bendradarbiaudamas su labdaros ir paramos fondu „Maisto bankas“, dalyvavo Europos Sąjungos programoje </w:t>
      </w:r>
      <w:r>
        <w:rPr>
          <w:rFonts w:ascii="Times New Roman" w:hAnsi="Times New Roman"/>
          <w:sz w:val="24"/>
          <w:szCs w:val="24"/>
        </w:rPr>
        <w:t>labiausiai nepasiturintiems gyventojams 2014</w:t>
      </w:r>
      <w:r w:rsidRPr="004D74D0">
        <w:rPr>
          <w:rFonts w:ascii="Times New Roman" w:hAnsi="Times New Roman"/>
          <w:sz w:val="24"/>
          <w:szCs w:val="24"/>
        </w:rPr>
        <w:t xml:space="preserve"> metais buvo priimti </w:t>
      </w:r>
      <w:r>
        <w:rPr>
          <w:rFonts w:ascii="Times New Roman" w:hAnsi="Times New Roman"/>
          <w:b/>
          <w:sz w:val="24"/>
          <w:szCs w:val="24"/>
        </w:rPr>
        <w:t xml:space="preserve">2645 </w:t>
      </w:r>
      <w:r w:rsidRPr="004D74D0">
        <w:rPr>
          <w:rFonts w:ascii="Times New Roman" w:hAnsi="Times New Roman"/>
          <w:sz w:val="24"/>
          <w:szCs w:val="24"/>
        </w:rPr>
        <w:t>prašymai paramai maisto</w:t>
      </w:r>
      <w:r>
        <w:rPr>
          <w:rFonts w:ascii="Times New Roman" w:hAnsi="Times New Roman"/>
          <w:sz w:val="24"/>
          <w:szCs w:val="24"/>
        </w:rPr>
        <w:t xml:space="preserve"> produktais gauti, paramą gavo </w:t>
      </w:r>
      <w:r>
        <w:rPr>
          <w:rFonts w:ascii="Times New Roman" w:hAnsi="Times New Roman"/>
          <w:b/>
          <w:sz w:val="24"/>
          <w:szCs w:val="24"/>
        </w:rPr>
        <w:t>6898</w:t>
      </w:r>
      <w:r w:rsidRPr="00210909">
        <w:rPr>
          <w:rFonts w:ascii="Times New Roman" w:hAnsi="Times New Roman"/>
          <w:b/>
          <w:sz w:val="24"/>
          <w:szCs w:val="24"/>
        </w:rPr>
        <w:t xml:space="preserve"> </w:t>
      </w:r>
      <w:r>
        <w:rPr>
          <w:rFonts w:ascii="Times New Roman" w:hAnsi="Times New Roman"/>
          <w:sz w:val="24"/>
          <w:szCs w:val="24"/>
        </w:rPr>
        <w:t>asmenys. Paly</w:t>
      </w:r>
      <w:r w:rsidRPr="004D74D0">
        <w:rPr>
          <w:rFonts w:ascii="Times New Roman" w:hAnsi="Times New Roman"/>
          <w:sz w:val="24"/>
          <w:szCs w:val="24"/>
        </w:rPr>
        <w:t>ginus s</w:t>
      </w:r>
      <w:r>
        <w:rPr>
          <w:rFonts w:ascii="Times New Roman" w:hAnsi="Times New Roman"/>
          <w:sz w:val="24"/>
          <w:szCs w:val="24"/>
        </w:rPr>
        <w:t>u 2013</w:t>
      </w:r>
      <w:r w:rsidRPr="004D74D0">
        <w:rPr>
          <w:rFonts w:ascii="Times New Roman" w:hAnsi="Times New Roman"/>
          <w:sz w:val="24"/>
          <w:szCs w:val="24"/>
        </w:rPr>
        <w:t xml:space="preserve"> metais, asmenų gaunančių paramą sumažėjo. </w:t>
      </w:r>
    </w:p>
    <w:p w:rsidR="00663B09" w:rsidRDefault="00663B09" w:rsidP="00663B09">
      <w:pPr>
        <w:pStyle w:val="BodyText"/>
        <w:spacing w:after="0" w:line="360" w:lineRule="auto"/>
        <w:ind w:firstLine="709"/>
        <w:jc w:val="both"/>
        <w:rPr>
          <w:rFonts w:ascii="Times New Roman" w:hAnsi="Times New Roman"/>
          <w:sz w:val="24"/>
          <w:szCs w:val="24"/>
        </w:rPr>
      </w:pPr>
    </w:p>
    <w:p w:rsidR="00663B09" w:rsidRDefault="00663B09" w:rsidP="00663B09">
      <w:pPr>
        <w:pStyle w:val="BodyText"/>
        <w:numPr>
          <w:ilvl w:val="1"/>
          <w:numId w:val="10"/>
        </w:numPr>
        <w:spacing w:after="0" w:line="360" w:lineRule="auto"/>
        <w:jc w:val="center"/>
        <w:rPr>
          <w:rFonts w:ascii="Times New Roman" w:hAnsi="Times New Roman"/>
          <w:b/>
          <w:sz w:val="24"/>
          <w:szCs w:val="24"/>
        </w:rPr>
      </w:pPr>
      <w:r w:rsidRPr="002C2117">
        <w:rPr>
          <w:rFonts w:ascii="Times New Roman" w:hAnsi="Times New Roman"/>
          <w:b/>
          <w:sz w:val="24"/>
          <w:szCs w:val="24"/>
        </w:rPr>
        <w:t>Vaikų globa ir įvaikinimas</w:t>
      </w:r>
    </w:p>
    <w:p w:rsidR="00663B09" w:rsidRDefault="00663B09" w:rsidP="00663B09">
      <w:pPr>
        <w:pStyle w:val="BodyText"/>
        <w:spacing w:after="0" w:line="360" w:lineRule="auto"/>
        <w:jc w:val="center"/>
        <w:rPr>
          <w:rFonts w:ascii="Times New Roman" w:hAnsi="Times New Roman"/>
          <w:b/>
          <w:sz w:val="24"/>
          <w:szCs w:val="24"/>
        </w:rPr>
      </w:pPr>
    </w:p>
    <w:p w:rsidR="00663B09" w:rsidRDefault="00663B09" w:rsidP="00663B09">
      <w:pPr>
        <w:pStyle w:val="Standard"/>
        <w:widowControl/>
        <w:spacing w:line="360" w:lineRule="auto"/>
        <w:ind w:firstLine="720"/>
        <w:jc w:val="both"/>
        <w:rPr>
          <w:rFonts w:ascii="Times New Roman" w:hAnsi="Times New Roman"/>
        </w:rPr>
      </w:pPr>
      <w:r>
        <w:t xml:space="preserve">2014 metais Panevėžio miesto savivaldybė skyrė  25119,87Lt  socialinio darbuotojo globai ir įvaikinimui etato įsteigimui. Šis darbuotojas dirba su esamais globėjais ir įtėviais, ieško naujų. Socialinis darbuotojas globai ir įvaikinimui vykdo globos ir įvaikinimo viešinimą miesto visuomenei. </w:t>
      </w:r>
      <w:r>
        <w:rPr>
          <w:rFonts w:ascii="Times New Roman" w:hAnsi="Times New Roman"/>
        </w:rPr>
        <w:t>Rugsėjo 26 d. „</w:t>
      </w:r>
      <w:proofErr w:type="spellStart"/>
      <w:r>
        <w:rPr>
          <w:rFonts w:ascii="Times New Roman" w:hAnsi="Times New Roman"/>
        </w:rPr>
        <w:t>Cido</w:t>
      </w:r>
      <w:proofErr w:type="spellEnd"/>
      <w:r>
        <w:rPr>
          <w:rFonts w:ascii="Times New Roman" w:hAnsi="Times New Roman"/>
        </w:rPr>
        <w:t xml:space="preserve">“ arenoje, Parko g. 12, Panevėžyje, tarptautinės verslo ir pasiekimų parodos „EXPO Aukštaitija  2014“ metu buvo vykdoma socialinė-informacinė akcija „Vaiko globa – neįkainojama dovana“. Renginyje dalyvavo GIMK atestuotos specialistės Danguolė </w:t>
      </w:r>
      <w:proofErr w:type="spellStart"/>
      <w:r>
        <w:rPr>
          <w:rFonts w:ascii="Times New Roman" w:hAnsi="Times New Roman"/>
        </w:rPr>
        <w:t>Sabulienė</w:t>
      </w:r>
      <w:proofErr w:type="spellEnd"/>
      <w:r>
        <w:rPr>
          <w:rFonts w:ascii="Times New Roman" w:hAnsi="Times New Roman"/>
        </w:rPr>
        <w:t xml:space="preserve"> ir Monika Petukauskienė.</w:t>
      </w:r>
    </w:p>
    <w:p w:rsidR="00663B09" w:rsidRDefault="00663B09" w:rsidP="00663B09">
      <w:pPr>
        <w:pStyle w:val="Standard"/>
        <w:widowControl/>
        <w:spacing w:line="360" w:lineRule="auto"/>
        <w:ind w:firstLine="720"/>
        <w:rPr>
          <w:rFonts w:ascii="Times New Roman" w:hAnsi="Times New Roman"/>
        </w:rPr>
      </w:pPr>
      <w:r>
        <w:rPr>
          <w:rFonts w:ascii="Times New Roman" w:hAnsi="Times New Roman"/>
          <w:b/>
        </w:rPr>
        <w:t>Surengtos 2 savitarpio paramos grupės</w:t>
      </w:r>
    </w:p>
    <w:p w:rsidR="00663B09" w:rsidRDefault="00663B09" w:rsidP="00663B09">
      <w:pPr>
        <w:pStyle w:val="Standard"/>
        <w:widowControl/>
        <w:spacing w:line="360" w:lineRule="auto"/>
        <w:ind w:firstLine="720"/>
        <w:jc w:val="both"/>
        <w:rPr>
          <w:rFonts w:ascii="Times New Roman" w:hAnsi="Times New Roman"/>
        </w:rPr>
      </w:pPr>
      <w:r>
        <w:rPr>
          <w:rFonts w:ascii="Times New Roman" w:hAnsi="Times New Roman"/>
          <w:b/>
          <w:bCs/>
        </w:rPr>
        <w:t xml:space="preserve">Vaiko laikinosios globos (rūpybos) tėvų prašymu, kai tėvai išvyksta į užsienį,  BTA nustatymas: </w:t>
      </w:r>
      <w:r>
        <w:rPr>
          <w:rFonts w:ascii="Times New Roman" w:hAnsi="Times New Roman"/>
        </w:rPr>
        <w:t>asmenų skaičius- 31.</w:t>
      </w:r>
    </w:p>
    <w:p w:rsidR="00663B09" w:rsidRDefault="00663B09" w:rsidP="00663B09">
      <w:pPr>
        <w:pStyle w:val="Standard"/>
        <w:widowControl/>
        <w:spacing w:line="360" w:lineRule="auto"/>
        <w:rPr>
          <w:rFonts w:ascii="Times New Roman" w:hAnsi="Times New Roman"/>
          <w:b/>
        </w:rPr>
      </w:pPr>
      <w:r>
        <w:rPr>
          <w:rFonts w:ascii="Times New Roman" w:hAnsi="Times New Roman"/>
          <w:b/>
        </w:rPr>
        <w:t>Konsultacijų pasiskirstymas pagal konsultacijos teikimo būdą:</w:t>
      </w:r>
    </w:p>
    <w:p w:rsidR="00663B09" w:rsidRDefault="00663B09" w:rsidP="00663B09">
      <w:pPr>
        <w:pStyle w:val="Standard"/>
        <w:widowControl/>
        <w:spacing w:line="360" w:lineRule="auto"/>
        <w:rPr>
          <w:rFonts w:ascii="Times New Roman" w:hAnsi="Times New Roman"/>
        </w:rPr>
      </w:pPr>
      <w:r>
        <w:rPr>
          <w:rFonts w:ascii="Times New Roman" w:hAnsi="Times New Roman"/>
        </w:rPr>
        <w:t>Įstaigoje- 14</w:t>
      </w:r>
    </w:p>
    <w:p w:rsidR="00663B09" w:rsidRDefault="00663B09" w:rsidP="00663B09">
      <w:pPr>
        <w:pStyle w:val="Standard"/>
        <w:widowControl/>
        <w:spacing w:line="360" w:lineRule="auto"/>
        <w:rPr>
          <w:rFonts w:ascii="Times New Roman" w:hAnsi="Times New Roman"/>
        </w:rPr>
      </w:pPr>
      <w:r>
        <w:rPr>
          <w:rFonts w:ascii="Times New Roman" w:hAnsi="Times New Roman"/>
        </w:rPr>
        <w:t>Paslaugos gavėjo namuose- 15</w:t>
      </w:r>
    </w:p>
    <w:p w:rsidR="00663B09" w:rsidRDefault="00663B09" w:rsidP="00663B09">
      <w:pPr>
        <w:pStyle w:val="Standard"/>
        <w:widowControl/>
        <w:spacing w:line="360" w:lineRule="auto"/>
        <w:rPr>
          <w:rFonts w:ascii="Times New Roman" w:hAnsi="Times New Roman"/>
        </w:rPr>
      </w:pPr>
      <w:r>
        <w:rPr>
          <w:rFonts w:ascii="Times New Roman" w:hAnsi="Times New Roman"/>
        </w:rPr>
        <w:t>Telefonu- 4</w:t>
      </w:r>
    </w:p>
    <w:p w:rsidR="00663B09" w:rsidRDefault="00663B09" w:rsidP="00663B09">
      <w:pPr>
        <w:pStyle w:val="Standard"/>
        <w:spacing w:line="360" w:lineRule="auto"/>
        <w:rPr>
          <w:rFonts w:ascii="Times New Roman" w:hAnsi="Times New Roman"/>
          <w:b/>
        </w:rPr>
      </w:pPr>
      <w:r>
        <w:rPr>
          <w:rFonts w:ascii="Times New Roman" w:hAnsi="Times New Roman"/>
          <w:b/>
        </w:rPr>
        <w:t xml:space="preserve">Konsultacijos būsimiems  globėjams (rūpintojams) ir </w:t>
      </w:r>
      <w:proofErr w:type="spellStart"/>
      <w:r>
        <w:rPr>
          <w:rFonts w:ascii="Times New Roman" w:hAnsi="Times New Roman"/>
          <w:b/>
        </w:rPr>
        <w:t>įvaikintojams</w:t>
      </w:r>
      <w:proofErr w:type="spellEnd"/>
      <w:r>
        <w:rPr>
          <w:rFonts w:ascii="Times New Roman" w:hAnsi="Times New Roman"/>
          <w:b/>
        </w:rPr>
        <w:t>:</w:t>
      </w:r>
    </w:p>
    <w:p w:rsidR="00663B09" w:rsidRDefault="00663B09" w:rsidP="00663B09">
      <w:pPr>
        <w:pStyle w:val="Standard"/>
        <w:widowControl/>
        <w:spacing w:line="360" w:lineRule="auto"/>
        <w:rPr>
          <w:rFonts w:ascii="Times New Roman" w:hAnsi="Times New Roman"/>
        </w:rPr>
      </w:pPr>
      <w:r>
        <w:rPr>
          <w:rFonts w:ascii="Times New Roman" w:hAnsi="Times New Roman"/>
        </w:rPr>
        <w:t>asmenų skaičius- 5, šeimų skaičius- 1.</w:t>
      </w:r>
    </w:p>
    <w:p w:rsidR="00663B09" w:rsidRDefault="00663B09" w:rsidP="00663B09">
      <w:pPr>
        <w:pStyle w:val="Standard"/>
        <w:widowControl/>
        <w:spacing w:line="360" w:lineRule="auto"/>
        <w:rPr>
          <w:rFonts w:ascii="Times New Roman" w:hAnsi="Times New Roman"/>
          <w:b/>
        </w:rPr>
      </w:pPr>
      <w:r>
        <w:rPr>
          <w:rFonts w:ascii="Times New Roman" w:hAnsi="Times New Roman"/>
          <w:b/>
        </w:rPr>
        <w:t>Konsultacijos globėjams (rūpintojams):</w:t>
      </w:r>
    </w:p>
    <w:p w:rsidR="00663B09" w:rsidRDefault="00663B09" w:rsidP="00663B09">
      <w:pPr>
        <w:pStyle w:val="Standard"/>
        <w:widowControl/>
        <w:spacing w:line="360" w:lineRule="auto"/>
        <w:rPr>
          <w:rFonts w:ascii="Times New Roman" w:hAnsi="Times New Roman"/>
        </w:rPr>
      </w:pPr>
      <w:r>
        <w:rPr>
          <w:rFonts w:ascii="Times New Roman" w:hAnsi="Times New Roman"/>
        </w:rPr>
        <w:t>asmenų skaičius- 17, šeimų skaičius- 1, iš jų vaikų- 17.</w:t>
      </w:r>
    </w:p>
    <w:p w:rsidR="00663B09" w:rsidRDefault="00663B09" w:rsidP="00663B09">
      <w:pPr>
        <w:pStyle w:val="Standard"/>
        <w:widowControl/>
        <w:spacing w:line="360" w:lineRule="auto"/>
        <w:rPr>
          <w:rFonts w:ascii="Times New Roman" w:hAnsi="Times New Roman"/>
          <w:b/>
        </w:rPr>
      </w:pPr>
      <w:r>
        <w:rPr>
          <w:rFonts w:ascii="Times New Roman" w:hAnsi="Times New Roman"/>
          <w:b/>
        </w:rPr>
        <w:t xml:space="preserve">Konsultacijos </w:t>
      </w:r>
      <w:proofErr w:type="spellStart"/>
      <w:r>
        <w:rPr>
          <w:rFonts w:ascii="Times New Roman" w:hAnsi="Times New Roman"/>
          <w:b/>
        </w:rPr>
        <w:t>įvaikintojams</w:t>
      </w:r>
      <w:proofErr w:type="spellEnd"/>
      <w:r>
        <w:rPr>
          <w:rFonts w:ascii="Times New Roman" w:hAnsi="Times New Roman"/>
          <w:b/>
        </w:rPr>
        <w:t>:</w:t>
      </w:r>
    </w:p>
    <w:p w:rsidR="00663B09" w:rsidRDefault="00663B09" w:rsidP="00663B09">
      <w:pPr>
        <w:pStyle w:val="Standard"/>
        <w:widowControl/>
        <w:spacing w:line="360" w:lineRule="auto"/>
        <w:rPr>
          <w:rFonts w:hint="eastAsia"/>
        </w:rPr>
      </w:pPr>
      <w:r>
        <w:rPr>
          <w:rFonts w:ascii="Times New Roman" w:hAnsi="Times New Roman"/>
        </w:rPr>
        <w:t>asmenų skaičius- 4, šeimų skaičius- 2.</w:t>
      </w:r>
    </w:p>
    <w:p w:rsidR="00663B09" w:rsidRDefault="00663B09" w:rsidP="00663B09">
      <w:pPr>
        <w:jc w:val="center"/>
        <w:rPr>
          <w:b/>
          <w:sz w:val="32"/>
          <w:szCs w:val="32"/>
        </w:rPr>
      </w:pPr>
      <w:r w:rsidRPr="009945CC">
        <w:rPr>
          <w:b/>
          <w:sz w:val="32"/>
          <w:szCs w:val="32"/>
        </w:rPr>
        <w:lastRenderedPageBreak/>
        <w:t>Panevėžio socialinių paslaugų centro teikiamų paslau</w:t>
      </w:r>
      <w:r>
        <w:rPr>
          <w:b/>
          <w:sz w:val="32"/>
          <w:szCs w:val="32"/>
        </w:rPr>
        <w:t>gų statistiniai duomenys už 2014</w:t>
      </w:r>
      <w:r w:rsidRPr="009945CC">
        <w:rPr>
          <w:b/>
          <w:sz w:val="32"/>
          <w:szCs w:val="32"/>
        </w:rPr>
        <w:t xml:space="preserve"> metus</w:t>
      </w:r>
    </w:p>
    <w:p w:rsidR="00663B09" w:rsidRPr="009945CC" w:rsidRDefault="00663B09" w:rsidP="00663B09">
      <w:pPr>
        <w:jc w:val="center"/>
        <w:rPr>
          <w:b/>
          <w:sz w:val="32"/>
          <w:szCs w:val="32"/>
        </w:rPr>
      </w:pPr>
    </w:p>
    <w:p w:rsidR="00663B09" w:rsidRDefault="00663B09" w:rsidP="00663B09">
      <w:pPr>
        <w:pStyle w:val="ListParagraph"/>
        <w:numPr>
          <w:ilvl w:val="0"/>
          <w:numId w:val="14"/>
        </w:numPr>
        <w:spacing w:line="360" w:lineRule="auto"/>
        <w:jc w:val="both"/>
        <w:rPr>
          <w:rFonts w:ascii="Times New Roman" w:hAnsi="Times New Roman"/>
          <w:b/>
          <w:bCs/>
          <w:sz w:val="24"/>
          <w:szCs w:val="24"/>
        </w:rPr>
      </w:pPr>
      <w:r>
        <w:rPr>
          <w:rFonts w:ascii="Times New Roman" w:hAnsi="Times New Roman"/>
          <w:b/>
          <w:bCs/>
          <w:sz w:val="24"/>
          <w:szCs w:val="24"/>
        </w:rPr>
        <w:t>Pagalba į namus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63B09" w:rsidTr="00DE4A3D">
        <w:tc>
          <w:tcPr>
            <w:tcW w:w="4927" w:type="dxa"/>
            <w:shd w:val="clear" w:color="auto" w:fill="auto"/>
          </w:tcPr>
          <w:p w:rsidR="00663B09" w:rsidRPr="00055A1A" w:rsidRDefault="00663B09" w:rsidP="00DE4A3D">
            <w:pPr>
              <w:ind w:left="724"/>
              <w:rPr>
                <w:b/>
              </w:rPr>
            </w:pPr>
            <w:r>
              <w:rPr>
                <w:b/>
              </w:rPr>
              <w:t xml:space="preserve">2014 </w:t>
            </w:r>
            <w:r w:rsidRPr="00055A1A">
              <w:rPr>
                <w:b/>
              </w:rPr>
              <w:t>m. per mėnesį pa</w:t>
            </w:r>
            <w:r>
              <w:rPr>
                <w:b/>
              </w:rPr>
              <w:t>slaugos teiktos vidutiniškai 243</w:t>
            </w:r>
            <w:r w:rsidRPr="00055A1A">
              <w:rPr>
                <w:b/>
              </w:rPr>
              <w:t xml:space="preserve"> asmenims</w:t>
            </w:r>
          </w:p>
          <w:p w:rsidR="00663B09" w:rsidRPr="00055A1A" w:rsidRDefault="00663B09" w:rsidP="00DE4A3D">
            <w:pPr>
              <w:ind w:left="724"/>
              <w:jc w:val="both"/>
              <w:rPr>
                <w:b/>
                <w:bCs/>
              </w:rPr>
            </w:pPr>
          </w:p>
        </w:tc>
        <w:tc>
          <w:tcPr>
            <w:tcW w:w="4927" w:type="dxa"/>
            <w:shd w:val="clear" w:color="auto" w:fill="auto"/>
          </w:tcPr>
          <w:p w:rsidR="00663B09" w:rsidRPr="00055A1A" w:rsidRDefault="00663B09" w:rsidP="00DE4A3D">
            <w:pPr>
              <w:jc w:val="both"/>
              <w:rPr>
                <w:b/>
                <w:bCs/>
              </w:rPr>
            </w:pPr>
            <w:r w:rsidRPr="00055A1A">
              <w:rPr>
                <w:b/>
              </w:rPr>
              <w:t>Nuo metų pradžios per m</w:t>
            </w:r>
            <w:r>
              <w:rPr>
                <w:b/>
              </w:rPr>
              <w:t>ėnesį suteikta vidutiniškai 4841</w:t>
            </w:r>
            <w:r w:rsidRPr="00055A1A">
              <w:rPr>
                <w:b/>
              </w:rPr>
              <w:t xml:space="preserve"> paslaugų</w:t>
            </w:r>
          </w:p>
        </w:tc>
      </w:tr>
      <w:tr w:rsidR="00663B09" w:rsidTr="00DE4A3D">
        <w:tc>
          <w:tcPr>
            <w:tcW w:w="4927" w:type="dxa"/>
            <w:shd w:val="clear" w:color="auto" w:fill="auto"/>
          </w:tcPr>
          <w:p w:rsidR="00663B09" w:rsidRDefault="00663B09" w:rsidP="00DE4A3D">
            <w:r>
              <w:t>2014 sausis – 274</w:t>
            </w:r>
          </w:p>
          <w:p w:rsidR="00663B09" w:rsidRDefault="00663B09" w:rsidP="00DE4A3D">
            <w:r>
              <w:t>2014 vasaris – 278</w:t>
            </w:r>
          </w:p>
          <w:p w:rsidR="00663B09" w:rsidRDefault="00663B09" w:rsidP="00DE4A3D">
            <w:r>
              <w:t xml:space="preserve">2014 kovas – 264  </w:t>
            </w:r>
          </w:p>
          <w:p w:rsidR="00663B09" w:rsidRDefault="00663B09" w:rsidP="00DE4A3D">
            <w:r>
              <w:t>2014 balandis – 245</w:t>
            </w:r>
          </w:p>
          <w:p w:rsidR="00663B09" w:rsidRDefault="00663B09" w:rsidP="00DE4A3D">
            <w:r>
              <w:t xml:space="preserve">2014 gegužė – 237  </w:t>
            </w:r>
          </w:p>
          <w:p w:rsidR="00663B09" w:rsidRDefault="00663B09" w:rsidP="00DE4A3D">
            <w:r>
              <w:t>2014 birželis – 230</w:t>
            </w:r>
          </w:p>
          <w:p w:rsidR="00663B09" w:rsidRDefault="00663B09" w:rsidP="00DE4A3D">
            <w:r>
              <w:t xml:space="preserve">2014 liepa – 227  </w:t>
            </w:r>
          </w:p>
          <w:p w:rsidR="00663B09" w:rsidRDefault="00663B09" w:rsidP="00DE4A3D">
            <w:r>
              <w:t>2014 rugpjūtis – 226</w:t>
            </w:r>
          </w:p>
          <w:p w:rsidR="00663B09" w:rsidRDefault="00663B09" w:rsidP="00DE4A3D">
            <w:r>
              <w:t xml:space="preserve">2014 rugsėjis – 228  </w:t>
            </w:r>
          </w:p>
          <w:p w:rsidR="00663B09" w:rsidRDefault="00663B09" w:rsidP="00DE4A3D">
            <w:r>
              <w:t xml:space="preserve">2014 spalis – 237  </w:t>
            </w:r>
          </w:p>
          <w:p w:rsidR="00663B09" w:rsidRDefault="00663B09" w:rsidP="00DE4A3D">
            <w:r>
              <w:t xml:space="preserve">2014 lapkritis – 233 </w:t>
            </w:r>
          </w:p>
          <w:p w:rsidR="00663B09" w:rsidRPr="008F073B" w:rsidRDefault="00663B09" w:rsidP="00DE4A3D">
            <w:r>
              <w:t xml:space="preserve">2014 gruodis – 231 </w:t>
            </w:r>
          </w:p>
        </w:tc>
        <w:tc>
          <w:tcPr>
            <w:tcW w:w="4927" w:type="dxa"/>
            <w:shd w:val="clear" w:color="auto" w:fill="auto"/>
          </w:tcPr>
          <w:p w:rsidR="00663B09" w:rsidRDefault="00663B09" w:rsidP="00DE4A3D">
            <w:r>
              <w:t>2014 sausis – 4904</w:t>
            </w:r>
          </w:p>
          <w:p w:rsidR="00663B09" w:rsidRDefault="00663B09" w:rsidP="00DE4A3D">
            <w:r>
              <w:t>2014 vasaris – 4484</w:t>
            </w:r>
          </w:p>
          <w:p w:rsidR="00663B09" w:rsidRDefault="00663B09" w:rsidP="00DE4A3D">
            <w:r>
              <w:t xml:space="preserve">2014 kovas – 4874 </w:t>
            </w:r>
          </w:p>
          <w:p w:rsidR="00663B09" w:rsidRDefault="00663B09" w:rsidP="00DE4A3D">
            <w:r>
              <w:t xml:space="preserve">2014 balandis – 5000 </w:t>
            </w:r>
          </w:p>
          <w:p w:rsidR="00663B09" w:rsidRDefault="00663B09" w:rsidP="00DE4A3D">
            <w:r>
              <w:t xml:space="preserve">2014 gegužė – 5062 </w:t>
            </w:r>
          </w:p>
          <w:p w:rsidR="00663B09" w:rsidRDefault="00663B09" w:rsidP="00DE4A3D">
            <w:r>
              <w:t xml:space="preserve">2014 birželis – 4609 </w:t>
            </w:r>
          </w:p>
          <w:p w:rsidR="00663B09" w:rsidRDefault="00663B09" w:rsidP="00DE4A3D">
            <w:r w:rsidRPr="002E0CC0">
              <w:t xml:space="preserve">2014 liepa </w:t>
            </w:r>
            <w:r>
              <w:t>– 4829</w:t>
            </w:r>
          </w:p>
          <w:p w:rsidR="00663B09" w:rsidRDefault="00663B09" w:rsidP="00DE4A3D">
            <w:r>
              <w:t xml:space="preserve">2014 rugpjūtis – 4852 </w:t>
            </w:r>
          </w:p>
          <w:p w:rsidR="00663B09" w:rsidRDefault="00663B09" w:rsidP="00DE4A3D">
            <w:r>
              <w:t xml:space="preserve">2014 rugsėjis – 4865 </w:t>
            </w:r>
          </w:p>
          <w:p w:rsidR="00663B09" w:rsidRDefault="00663B09" w:rsidP="00DE4A3D">
            <w:r>
              <w:t xml:space="preserve">2014 spalis – 5526  </w:t>
            </w:r>
          </w:p>
          <w:p w:rsidR="00663B09" w:rsidRDefault="00663B09" w:rsidP="00DE4A3D">
            <w:r>
              <w:t xml:space="preserve">2014 lapkritis – 4562  </w:t>
            </w:r>
          </w:p>
          <w:p w:rsidR="00663B09" w:rsidRPr="00055A1A" w:rsidRDefault="00663B09" w:rsidP="00DE4A3D">
            <w:pPr>
              <w:rPr>
                <w:b/>
                <w:bCs/>
              </w:rPr>
            </w:pPr>
            <w:r>
              <w:t xml:space="preserve">2014 gruodis – 4525  </w:t>
            </w:r>
          </w:p>
        </w:tc>
      </w:tr>
      <w:tr w:rsidR="00663B09" w:rsidTr="00DE4A3D">
        <w:tc>
          <w:tcPr>
            <w:tcW w:w="4927" w:type="dxa"/>
            <w:shd w:val="clear" w:color="auto" w:fill="auto"/>
          </w:tcPr>
          <w:p w:rsidR="00663B09" w:rsidRPr="00055A1A" w:rsidRDefault="00663B09" w:rsidP="00DE4A3D">
            <w:pPr>
              <w:rPr>
                <w:b/>
                <w:bCs/>
              </w:rPr>
            </w:pPr>
            <w:r w:rsidRPr="00055A1A">
              <w:rPr>
                <w:b/>
              </w:rPr>
              <w:t>Už pag</w:t>
            </w:r>
            <w:r>
              <w:rPr>
                <w:b/>
              </w:rPr>
              <w:t xml:space="preserve">albos į namus paslaugas nuo 2014 </w:t>
            </w:r>
            <w:r w:rsidRPr="00055A1A">
              <w:rPr>
                <w:b/>
              </w:rPr>
              <w:t>metų sausio</w:t>
            </w:r>
            <w:r>
              <w:rPr>
                <w:b/>
              </w:rPr>
              <w:t xml:space="preserve"> mėn. klientai sumokėjo 70115,34</w:t>
            </w:r>
            <w:r w:rsidRPr="00055A1A">
              <w:rPr>
                <w:b/>
              </w:rPr>
              <w:t xml:space="preserve"> Lt</w:t>
            </w:r>
          </w:p>
        </w:tc>
        <w:tc>
          <w:tcPr>
            <w:tcW w:w="4927" w:type="dxa"/>
            <w:shd w:val="clear" w:color="auto" w:fill="auto"/>
          </w:tcPr>
          <w:p w:rsidR="00663B09" w:rsidRPr="00055A1A" w:rsidRDefault="00663B09" w:rsidP="00DE4A3D">
            <w:pPr>
              <w:rPr>
                <w:b/>
              </w:rPr>
            </w:pPr>
            <w:r w:rsidRPr="00055A1A">
              <w:rPr>
                <w:b/>
              </w:rPr>
              <w:t>Mirė:</w:t>
            </w:r>
            <w:r>
              <w:rPr>
                <w:b/>
              </w:rPr>
              <w:t xml:space="preserve"> vidutiniškai 24 asmenys</w:t>
            </w:r>
          </w:p>
          <w:p w:rsidR="00663B09" w:rsidRPr="00055A1A" w:rsidRDefault="00663B09" w:rsidP="00DE4A3D">
            <w:pPr>
              <w:jc w:val="both"/>
              <w:rPr>
                <w:b/>
                <w:bCs/>
              </w:rPr>
            </w:pPr>
          </w:p>
        </w:tc>
      </w:tr>
      <w:tr w:rsidR="00663B09" w:rsidTr="00DE4A3D">
        <w:tc>
          <w:tcPr>
            <w:tcW w:w="4927" w:type="dxa"/>
            <w:shd w:val="clear" w:color="auto" w:fill="auto"/>
          </w:tcPr>
          <w:p w:rsidR="00663B09" w:rsidRDefault="00663B09" w:rsidP="00DE4A3D">
            <w:r w:rsidRPr="003677E9">
              <w:t>20</w:t>
            </w:r>
            <w:r>
              <w:t>14sausis – 5384,43 Lt</w:t>
            </w:r>
          </w:p>
          <w:p w:rsidR="00663B09" w:rsidRDefault="00663B09" w:rsidP="00DE4A3D">
            <w:r>
              <w:t xml:space="preserve">2014 vasaris – 4958,55 Lt  </w:t>
            </w:r>
          </w:p>
          <w:p w:rsidR="00663B09" w:rsidRPr="00D50E7B" w:rsidRDefault="00663B09" w:rsidP="00DE4A3D">
            <w:pPr>
              <w:rPr>
                <w:u w:val="single"/>
              </w:rPr>
            </w:pPr>
            <w:r>
              <w:t xml:space="preserve">2014 kovas – 5668,78 Lt </w:t>
            </w:r>
          </w:p>
          <w:p w:rsidR="00663B09" w:rsidRDefault="00663B09" w:rsidP="00DE4A3D">
            <w:r>
              <w:t xml:space="preserve">2014 balandis – 5986,80 Lt </w:t>
            </w:r>
          </w:p>
          <w:p w:rsidR="00663B09" w:rsidRDefault="00663B09" w:rsidP="00DE4A3D">
            <w:r>
              <w:t xml:space="preserve">2014 gegužė – 6090,33 Lt </w:t>
            </w:r>
          </w:p>
          <w:p w:rsidR="00663B09" w:rsidRDefault="00663B09" w:rsidP="00DE4A3D">
            <w:r>
              <w:t xml:space="preserve">2014 birželis – 5859,90 Lt </w:t>
            </w:r>
          </w:p>
          <w:p w:rsidR="00663B09" w:rsidRDefault="00663B09" w:rsidP="00DE4A3D">
            <w:r w:rsidRPr="002E0CC0">
              <w:t xml:space="preserve">2014 liepa </w:t>
            </w:r>
            <w:r>
              <w:t>– 5859,93 Lt</w:t>
            </w:r>
          </w:p>
          <w:p w:rsidR="00663B09" w:rsidRDefault="00663B09" w:rsidP="00DE4A3D">
            <w:r>
              <w:t xml:space="preserve">2014 rugpjūtis – 5745,28 Lt  </w:t>
            </w:r>
          </w:p>
          <w:p w:rsidR="00663B09" w:rsidRDefault="00663B09" w:rsidP="00DE4A3D">
            <w:r>
              <w:t>2014 rugsėjis – 6239,73 Lt</w:t>
            </w:r>
          </w:p>
          <w:p w:rsidR="00663B09" w:rsidRDefault="00663B09" w:rsidP="00DE4A3D">
            <w:r>
              <w:t xml:space="preserve">2014 spalis – 6901,02 Lt </w:t>
            </w:r>
          </w:p>
          <w:p w:rsidR="00663B09" w:rsidRDefault="00663B09" w:rsidP="00DE4A3D">
            <w:r>
              <w:t xml:space="preserve">2014 lapkritis – 5714.07 Lt </w:t>
            </w:r>
          </w:p>
          <w:p w:rsidR="00663B09" w:rsidRDefault="00663B09" w:rsidP="00DE4A3D">
            <w:r>
              <w:t xml:space="preserve">2014 gruodis – 5706,52 Lt </w:t>
            </w:r>
          </w:p>
          <w:p w:rsidR="00663B09" w:rsidRPr="00055A1A" w:rsidRDefault="00663B09" w:rsidP="00DE4A3D">
            <w:pPr>
              <w:jc w:val="both"/>
              <w:rPr>
                <w:b/>
                <w:bCs/>
              </w:rPr>
            </w:pPr>
          </w:p>
        </w:tc>
        <w:tc>
          <w:tcPr>
            <w:tcW w:w="4927" w:type="dxa"/>
            <w:shd w:val="clear" w:color="auto" w:fill="auto"/>
          </w:tcPr>
          <w:p w:rsidR="00663B09" w:rsidRDefault="00663B09" w:rsidP="00DE4A3D">
            <w:r w:rsidRPr="00882944">
              <w:t>20</w:t>
            </w:r>
            <w:r>
              <w:t>14</w:t>
            </w:r>
            <w:r w:rsidRPr="00882944">
              <w:t xml:space="preserve"> sausis – </w:t>
            </w:r>
            <w:r>
              <w:t>1</w:t>
            </w:r>
          </w:p>
          <w:p w:rsidR="00663B09" w:rsidRDefault="00663B09" w:rsidP="00DE4A3D">
            <w:r>
              <w:t xml:space="preserve">2014 vasaris – 3 </w:t>
            </w:r>
          </w:p>
          <w:p w:rsidR="00663B09" w:rsidRDefault="00663B09" w:rsidP="00DE4A3D">
            <w:r>
              <w:t xml:space="preserve">2014 kovas – 2  </w:t>
            </w:r>
          </w:p>
          <w:p w:rsidR="00663B09" w:rsidRDefault="00663B09" w:rsidP="00DE4A3D">
            <w:r>
              <w:t xml:space="preserve">2014 balandis – 4 </w:t>
            </w:r>
          </w:p>
          <w:p w:rsidR="00663B09" w:rsidRDefault="00663B09" w:rsidP="00DE4A3D">
            <w:r>
              <w:t xml:space="preserve">2014 gegužė – 3 </w:t>
            </w:r>
          </w:p>
          <w:p w:rsidR="00663B09" w:rsidRDefault="00663B09" w:rsidP="00DE4A3D">
            <w:r>
              <w:t xml:space="preserve">2014 birželis – 1 </w:t>
            </w:r>
          </w:p>
          <w:p w:rsidR="00663B09" w:rsidRDefault="00663B09" w:rsidP="00DE4A3D">
            <w:r w:rsidRPr="002E0CC0">
              <w:t xml:space="preserve">2014 liepa </w:t>
            </w:r>
            <w:r>
              <w:t>– 2</w:t>
            </w:r>
          </w:p>
          <w:p w:rsidR="00663B09" w:rsidRDefault="00663B09" w:rsidP="00DE4A3D">
            <w:r>
              <w:t xml:space="preserve">2014 rugpjūtis – 2 </w:t>
            </w:r>
          </w:p>
          <w:p w:rsidR="00663B09" w:rsidRDefault="00663B09" w:rsidP="00DE4A3D">
            <w:r>
              <w:t xml:space="preserve">2014 rugsėjis – 0  </w:t>
            </w:r>
          </w:p>
          <w:p w:rsidR="00663B09" w:rsidRDefault="00663B09" w:rsidP="00DE4A3D">
            <w:r>
              <w:t xml:space="preserve">2014 spalis – 1 </w:t>
            </w:r>
          </w:p>
          <w:p w:rsidR="00663B09" w:rsidRDefault="00663B09" w:rsidP="00DE4A3D">
            <w:r>
              <w:t xml:space="preserve">2014 lapkritis – 1  </w:t>
            </w:r>
          </w:p>
          <w:p w:rsidR="00663B09" w:rsidRDefault="00663B09" w:rsidP="00DE4A3D">
            <w:r>
              <w:t xml:space="preserve">2014 gruodis – 4 </w:t>
            </w:r>
          </w:p>
          <w:p w:rsidR="00663B09" w:rsidRPr="00055A1A" w:rsidRDefault="00663B09" w:rsidP="00DE4A3D">
            <w:pPr>
              <w:jc w:val="both"/>
              <w:rPr>
                <w:b/>
                <w:bCs/>
              </w:rPr>
            </w:pPr>
          </w:p>
        </w:tc>
      </w:tr>
      <w:tr w:rsidR="00663B09" w:rsidTr="00DE4A3D">
        <w:tc>
          <w:tcPr>
            <w:tcW w:w="4927" w:type="dxa"/>
            <w:shd w:val="clear" w:color="auto" w:fill="auto"/>
          </w:tcPr>
          <w:p w:rsidR="00663B09" w:rsidRPr="00991EB2" w:rsidRDefault="00663B09" w:rsidP="00DE4A3D">
            <w:r w:rsidRPr="00991EB2">
              <w:rPr>
                <w:b/>
              </w:rPr>
              <w:t>Nuo 201</w:t>
            </w:r>
            <w:r>
              <w:rPr>
                <w:b/>
              </w:rPr>
              <w:t xml:space="preserve">4 </w:t>
            </w:r>
            <w:r w:rsidRPr="00991EB2">
              <w:rPr>
                <w:b/>
              </w:rPr>
              <w:t xml:space="preserve">m. sausio 1d. naujai teikiamos paslaugos </w:t>
            </w:r>
            <w:r>
              <w:rPr>
                <w:b/>
              </w:rPr>
              <w:t>46 asmenims</w:t>
            </w:r>
          </w:p>
        </w:tc>
        <w:tc>
          <w:tcPr>
            <w:tcW w:w="4927" w:type="dxa"/>
            <w:shd w:val="clear" w:color="auto" w:fill="auto"/>
          </w:tcPr>
          <w:p w:rsidR="00663B09" w:rsidRPr="00991EB2" w:rsidRDefault="00663B09" w:rsidP="00DE4A3D">
            <w:r w:rsidRPr="00991EB2">
              <w:rPr>
                <w:b/>
              </w:rPr>
              <w:t>Nuo 201</w:t>
            </w:r>
            <w:r>
              <w:rPr>
                <w:b/>
              </w:rPr>
              <w:t xml:space="preserve">4 </w:t>
            </w:r>
            <w:r w:rsidRPr="00991EB2">
              <w:rPr>
                <w:b/>
              </w:rPr>
              <w:t xml:space="preserve">m. sausio 1d. </w:t>
            </w:r>
            <w:r>
              <w:rPr>
                <w:b/>
              </w:rPr>
              <w:t>paslaugos nutrauktos</w:t>
            </w:r>
            <w:r w:rsidRPr="00991EB2">
              <w:rPr>
                <w:b/>
              </w:rPr>
              <w:t xml:space="preserve"> </w:t>
            </w:r>
            <w:r>
              <w:rPr>
                <w:b/>
              </w:rPr>
              <w:t>18 asmenų</w:t>
            </w:r>
          </w:p>
        </w:tc>
      </w:tr>
      <w:tr w:rsidR="00663B09" w:rsidTr="00DE4A3D">
        <w:tc>
          <w:tcPr>
            <w:tcW w:w="4927" w:type="dxa"/>
            <w:shd w:val="clear" w:color="auto" w:fill="auto"/>
          </w:tcPr>
          <w:p w:rsidR="00663B09" w:rsidRDefault="00663B09" w:rsidP="00DE4A3D">
            <w:r w:rsidRPr="00882944">
              <w:t>20</w:t>
            </w:r>
            <w:r>
              <w:t>14</w:t>
            </w:r>
            <w:r w:rsidRPr="00882944">
              <w:t xml:space="preserve"> sausis –</w:t>
            </w:r>
            <w:r>
              <w:t xml:space="preserve"> 3</w:t>
            </w:r>
            <w:r w:rsidRPr="00882944">
              <w:t xml:space="preserve"> </w:t>
            </w:r>
          </w:p>
          <w:p w:rsidR="00663B09" w:rsidRDefault="00663B09" w:rsidP="00DE4A3D">
            <w:r>
              <w:t xml:space="preserve">2014 vasaris – 10 </w:t>
            </w:r>
          </w:p>
          <w:p w:rsidR="00663B09" w:rsidRDefault="00663B09" w:rsidP="00DE4A3D">
            <w:r>
              <w:t xml:space="preserve">2014 kovas – 3 </w:t>
            </w:r>
          </w:p>
          <w:p w:rsidR="00663B09" w:rsidRDefault="00663B09" w:rsidP="00DE4A3D">
            <w:r>
              <w:t>2014 balandis – 3</w:t>
            </w:r>
          </w:p>
          <w:p w:rsidR="00663B09" w:rsidRDefault="00663B09" w:rsidP="00DE4A3D">
            <w:r>
              <w:t xml:space="preserve">2014 gegužė – 3  </w:t>
            </w:r>
          </w:p>
          <w:p w:rsidR="00663B09" w:rsidRDefault="00663B09" w:rsidP="00DE4A3D">
            <w:r>
              <w:t xml:space="preserve">2014 birželis – 3 </w:t>
            </w:r>
          </w:p>
          <w:p w:rsidR="00663B09" w:rsidRDefault="00663B09" w:rsidP="00DE4A3D">
            <w:r w:rsidRPr="002E0CC0">
              <w:t xml:space="preserve">2014 liepa </w:t>
            </w:r>
            <w:r>
              <w:t>– 2</w:t>
            </w:r>
          </w:p>
          <w:p w:rsidR="00663B09" w:rsidRDefault="00663B09" w:rsidP="00DE4A3D">
            <w:r>
              <w:t xml:space="preserve">2014 rugpjūtis – 5 </w:t>
            </w:r>
          </w:p>
          <w:p w:rsidR="00663B09" w:rsidRDefault="00663B09" w:rsidP="00DE4A3D">
            <w:r>
              <w:t xml:space="preserve">2014 rugsėjis – 4 </w:t>
            </w:r>
          </w:p>
          <w:p w:rsidR="00663B09" w:rsidRDefault="00663B09" w:rsidP="00DE4A3D">
            <w:r>
              <w:t xml:space="preserve">2014 spalis – 4 </w:t>
            </w:r>
          </w:p>
          <w:p w:rsidR="00663B09" w:rsidRDefault="00663B09" w:rsidP="00DE4A3D">
            <w:r>
              <w:t>2014 lapkritis – 5</w:t>
            </w:r>
          </w:p>
          <w:p w:rsidR="00663B09" w:rsidRPr="00162D0C" w:rsidRDefault="00663B09" w:rsidP="00DE4A3D">
            <w:pPr>
              <w:rPr>
                <w:color w:val="FF0000"/>
              </w:rPr>
            </w:pPr>
            <w:r>
              <w:t xml:space="preserve">2014 gruodis – 1  </w:t>
            </w:r>
          </w:p>
        </w:tc>
        <w:tc>
          <w:tcPr>
            <w:tcW w:w="4927" w:type="dxa"/>
            <w:shd w:val="clear" w:color="auto" w:fill="auto"/>
          </w:tcPr>
          <w:p w:rsidR="00663B09" w:rsidRDefault="00663B09" w:rsidP="00DE4A3D">
            <w:r w:rsidRPr="00D732D1">
              <w:t>201</w:t>
            </w:r>
            <w:r>
              <w:t>4</w:t>
            </w:r>
            <w:r w:rsidRPr="00D732D1">
              <w:t xml:space="preserve"> sausis –</w:t>
            </w:r>
            <w:r>
              <w:t xml:space="preserve"> 1</w:t>
            </w:r>
            <w:r w:rsidRPr="00D732D1">
              <w:t xml:space="preserve"> </w:t>
            </w:r>
          </w:p>
          <w:p w:rsidR="00663B09" w:rsidRDefault="00663B09" w:rsidP="00DE4A3D">
            <w:r>
              <w:t>2014 vasaris – 0</w:t>
            </w:r>
          </w:p>
          <w:p w:rsidR="00663B09" w:rsidRDefault="00663B09" w:rsidP="00DE4A3D">
            <w:r>
              <w:t xml:space="preserve">2014 kovas – 0 </w:t>
            </w:r>
          </w:p>
          <w:p w:rsidR="00663B09" w:rsidRDefault="00663B09" w:rsidP="00DE4A3D">
            <w:r>
              <w:t xml:space="preserve">2014 balandis – 1 </w:t>
            </w:r>
          </w:p>
          <w:p w:rsidR="00663B09" w:rsidRDefault="00663B09" w:rsidP="00DE4A3D">
            <w:r>
              <w:t xml:space="preserve">2014 gegužė – 4 </w:t>
            </w:r>
          </w:p>
          <w:p w:rsidR="00663B09" w:rsidRDefault="00663B09" w:rsidP="00DE4A3D">
            <w:r>
              <w:t xml:space="preserve">2014 birželis – 0 </w:t>
            </w:r>
          </w:p>
          <w:p w:rsidR="00663B09" w:rsidRDefault="00663B09" w:rsidP="00DE4A3D">
            <w:r w:rsidRPr="002E0CC0">
              <w:t xml:space="preserve">2014 liepa </w:t>
            </w:r>
            <w:r>
              <w:t xml:space="preserve">– 0 </w:t>
            </w:r>
          </w:p>
          <w:p w:rsidR="00663B09" w:rsidRDefault="00663B09" w:rsidP="00DE4A3D">
            <w:r>
              <w:t xml:space="preserve">2014 rugpjūtis – 4 </w:t>
            </w:r>
          </w:p>
          <w:p w:rsidR="00663B09" w:rsidRDefault="00663B09" w:rsidP="00DE4A3D">
            <w:r>
              <w:t xml:space="preserve">2014 rugsėjis – 0 </w:t>
            </w:r>
          </w:p>
          <w:p w:rsidR="00663B09" w:rsidRDefault="00663B09" w:rsidP="00DE4A3D">
            <w:r>
              <w:t xml:space="preserve">2014 spalis – 0 </w:t>
            </w:r>
          </w:p>
          <w:p w:rsidR="00663B09" w:rsidRDefault="00663B09" w:rsidP="00DE4A3D">
            <w:r>
              <w:t xml:space="preserve">2014 lapkritis – 1 </w:t>
            </w:r>
          </w:p>
          <w:p w:rsidR="00663B09" w:rsidRPr="00162D0C" w:rsidRDefault="00663B09" w:rsidP="00DE4A3D">
            <w:pPr>
              <w:rPr>
                <w:color w:val="FF0000"/>
              </w:rPr>
            </w:pPr>
            <w:r>
              <w:t xml:space="preserve">2014 gruodis – 2 </w:t>
            </w:r>
          </w:p>
        </w:tc>
      </w:tr>
    </w:tbl>
    <w:p w:rsidR="00663B09" w:rsidRPr="00B15697" w:rsidRDefault="00663B09" w:rsidP="00663B09">
      <w:pPr>
        <w:spacing w:line="360" w:lineRule="auto"/>
        <w:jc w:val="both"/>
        <w:rPr>
          <w:b/>
          <w:bCs/>
        </w:rPr>
      </w:pPr>
    </w:p>
    <w:p w:rsidR="00663B09" w:rsidRDefault="00663B09" w:rsidP="00663B09">
      <w:pPr>
        <w:pStyle w:val="ListParagraph"/>
        <w:numPr>
          <w:ilvl w:val="0"/>
          <w:numId w:val="14"/>
        </w:numPr>
        <w:spacing w:line="360" w:lineRule="auto"/>
        <w:jc w:val="both"/>
        <w:rPr>
          <w:rFonts w:ascii="Times New Roman" w:hAnsi="Times New Roman"/>
          <w:b/>
          <w:bCs/>
          <w:sz w:val="24"/>
          <w:szCs w:val="24"/>
        </w:rPr>
      </w:pPr>
      <w:r>
        <w:rPr>
          <w:rFonts w:ascii="Times New Roman" w:hAnsi="Times New Roman"/>
          <w:b/>
          <w:bCs/>
          <w:sz w:val="24"/>
          <w:szCs w:val="24"/>
        </w:rPr>
        <w:lastRenderedPageBreak/>
        <w:t>Transporto paslauga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409"/>
        <w:gridCol w:w="3332"/>
      </w:tblGrid>
      <w:tr w:rsidR="00663B09" w:rsidTr="00DE4A3D">
        <w:tc>
          <w:tcPr>
            <w:tcW w:w="3113" w:type="dxa"/>
            <w:shd w:val="clear" w:color="auto" w:fill="auto"/>
          </w:tcPr>
          <w:p w:rsidR="00663B09" w:rsidRPr="00055A1A" w:rsidRDefault="00663B09" w:rsidP="00DE4A3D">
            <w:pPr>
              <w:jc w:val="both"/>
              <w:rPr>
                <w:b/>
                <w:bCs/>
              </w:rPr>
            </w:pPr>
            <w:r w:rsidRPr="00055A1A">
              <w:rPr>
                <w:b/>
              </w:rPr>
              <w:t>Nuo 201</w:t>
            </w:r>
            <w:r>
              <w:rPr>
                <w:b/>
              </w:rPr>
              <w:t xml:space="preserve">4 </w:t>
            </w:r>
            <w:r w:rsidRPr="00055A1A">
              <w:rPr>
                <w:b/>
              </w:rPr>
              <w:t xml:space="preserve">m. sausio 1d.  per mėnesį paslaugos teiktos vidutiniškai </w:t>
            </w:r>
            <w:r>
              <w:rPr>
                <w:b/>
              </w:rPr>
              <w:t xml:space="preserve">32 </w:t>
            </w:r>
            <w:r w:rsidRPr="00055A1A">
              <w:rPr>
                <w:b/>
              </w:rPr>
              <w:t xml:space="preserve"> asmenims</w:t>
            </w:r>
          </w:p>
        </w:tc>
        <w:tc>
          <w:tcPr>
            <w:tcW w:w="3409" w:type="dxa"/>
            <w:shd w:val="clear" w:color="auto" w:fill="auto"/>
          </w:tcPr>
          <w:p w:rsidR="00663B09" w:rsidRPr="00055A1A" w:rsidRDefault="00663B09" w:rsidP="00DE4A3D">
            <w:pPr>
              <w:rPr>
                <w:b/>
              </w:rPr>
            </w:pPr>
            <w:r w:rsidRPr="00055A1A">
              <w:rPr>
                <w:b/>
              </w:rPr>
              <w:t xml:space="preserve">Nuo metų pradžios vidutiniškai per mėnesį klientai vežti </w:t>
            </w:r>
            <w:r>
              <w:rPr>
                <w:b/>
              </w:rPr>
              <w:t>135</w:t>
            </w:r>
            <w:r w:rsidRPr="00055A1A">
              <w:rPr>
                <w:b/>
              </w:rPr>
              <w:t xml:space="preserve"> </w:t>
            </w:r>
            <w:proofErr w:type="spellStart"/>
            <w:r w:rsidRPr="00055A1A">
              <w:rPr>
                <w:b/>
              </w:rPr>
              <w:t>kart</w:t>
            </w:r>
            <w:proofErr w:type="spellEnd"/>
            <w:r w:rsidRPr="00055A1A">
              <w:rPr>
                <w:b/>
              </w:rPr>
              <w:t>.</w:t>
            </w:r>
          </w:p>
          <w:p w:rsidR="00663B09" w:rsidRPr="00055A1A" w:rsidRDefault="00663B09" w:rsidP="00DE4A3D">
            <w:pPr>
              <w:jc w:val="both"/>
              <w:rPr>
                <w:b/>
                <w:bCs/>
              </w:rPr>
            </w:pPr>
          </w:p>
        </w:tc>
        <w:tc>
          <w:tcPr>
            <w:tcW w:w="3332" w:type="dxa"/>
            <w:shd w:val="clear" w:color="auto" w:fill="auto"/>
          </w:tcPr>
          <w:p w:rsidR="00663B09" w:rsidRPr="00055A1A" w:rsidRDefault="00663B09" w:rsidP="00DE4A3D">
            <w:pPr>
              <w:rPr>
                <w:b/>
              </w:rPr>
            </w:pPr>
            <w:r w:rsidRPr="00055A1A">
              <w:rPr>
                <w:b/>
              </w:rPr>
              <w:t>Už transporto paslaugas nuo 201</w:t>
            </w:r>
            <w:r>
              <w:rPr>
                <w:b/>
              </w:rPr>
              <w:t>4</w:t>
            </w:r>
            <w:r w:rsidRPr="00055A1A">
              <w:rPr>
                <w:b/>
              </w:rPr>
              <w:t xml:space="preserve"> metų sausio mėn. klientai sumokėjo </w:t>
            </w:r>
            <w:r w:rsidRPr="00BF293A">
              <w:rPr>
                <w:b/>
                <w:u w:val="single"/>
              </w:rPr>
              <w:t>5295,91 Lt</w:t>
            </w:r>
            <w:r w:rsidRPr="00055A1A">
              <w:rPr>
                <w:b/>
              </w:rPr>
              <w:t xml:space="preserve"> </w:t>
            </w:r>
          </w:p>
        </w:tc>
      </w:tr>
      <w:tr w:rsidR="00663B09" w:rsidTr="00DE4A3D">
        <w:tc>
          <w:tcPr>
            <w:tcW w:w="3113" w:type="dxa"/>
            <w:shd w:val="clear" w:color="auto" w:fill="auto"/>
          </w:tcPr>
          <w:p w:rsidR="00663B09" w:rsidRDefault="00663B09" w:rsidP="00DE4A3D">
            <w:r>
              <w:t>2014 sausis – 35</w:t>
            </w:r>
          </w:p>
          <w:p w:rsidR="00663B09" w:rsidRDefault="00663B09" w:rsidP="00DE4A3D">
            <w:r>
              <w:t xml:space="preserve">2014 vasaris – 35 </w:t>
            </w:r>
          </w:p>
          <w:p w:rsidR="00663B09" w:rsidRDefault="00663B09" w:rsidP="00DE4A3D">
            <w:r>
              <w:t xml:space="preserve">2014 kovas – 37 </w:t>
            </w:r>
          </w:p>
          <w:p w:rsidR="00663B09" w:rsidRDefault="00663B09" w:rsidP="00DE4A3D">
            <w:r>
              <w:t>2014 balandis – 33</w:t>
            </w:r>
          </w:p>
          <w:p w:rsidR="00663B09" w:rsidRDefault="00663B09" w:rsidP="00DE4A3D">
            <w:r>
              <w:t xml:space="preserve">2014 gegužė – 31  </w:t>
            </w:r>
          </w:p>
          <w:p w:rsidR="00663B09" w:rsidRDefault="00663B09" w:rsidP="00DE4A3D">
            <w:r>
              <w:t>2014 birželis – 28</w:t>
            </w:r>
          </w:p>
          <w:p w:rsidR="00663B09" w:rsidRDefault="00663B09" w:rsidP="00DE4A3D">
            <w:r w:rsidRPr="002E0CC0">
              <w:t xml:space="preserve">2014 liepa - </w:t>
            </w:r>
            <w:r>
              <w:t xml:space="preserve"> 27</w:t>
            </w:r>
          </w:p>
          <w:p w:rsidR="00663B09" w:rsidRDefault="00663B09" w:rsidP="00DE4A3D">
            <w:r>
              <w:t xml:space="preserve">2014 rugpjūtis – 27 </w:t>
            </w:r>
          </w:p>
          <w:p w:rsidR="00663B09" w:rsidRDefault="00663B09" w:rsidP="00DE4A3D">
            <w:r>
              <w:t xml:space="preserve">2014 rugsėjis – 35 </w:t>
            </w:r>
          </w:p>
          <w:p w:rsidR="00663B09" w:rsidRDefault="00663B09" w:rsidP="00DE4A3D">
            <w:r>
              <w:t xml:space="preserve">2014 spalis – 31 </w:t>
            </w:r>
          </w:p>
          <w:p w:rsidR="00663B09" w:rsidRDefault="00663B09" w:rsidP="00DE4A3D">
            <w:r>
              <w:t xml:space="preserve">2014lapkritis – 33 </w:t>
            </w:r>
          </w:p>
          <w:p w:rsidR="00663B09" w:rsidRPr="00D5430D" w:rsidRDefault="00663B09" w:rsidP="00DE4A3D">
            <w:pPr>
              <w:rPr>
                <w:b/>
                <w:bCs/>
                <w:color w:val="FF0000"/>
              </w:rPr>
            </w:pPr>
            <w:r>
              <w:t xml:space="preserve">2014 gruodis – 28  </w:t>
            </w:r>
          </w:p>
        </w:tc>
        <w:tc>
          <w:tcPr>
            <w:tcW w:w="3409" w:type="dxa"/>
            <w:shd w:val="clear" w:color="auto" w:fill="auto"/>
          </w:tcPr>
          <w:p w:rsidR="00663B09" w:rsidRDefault="00663B09" w:rsidP="00DE4A3D">
            <w:r>
              <w:t>2014 sausis – 153</w:t>
            </w:r>
          </w:p>
          <w:p w:rsidR="00663B09" w:rsidRDefault="00663B09" w:rsidP="00DE4A3D">
            <w:r>
              <w:t>2014 vasaris – 115</w:t>
            </w:r>
          </w:p>
          <w:p w:rsidR="00663B09" w:rsidRDefault="00663B09" w:rsidP="00DE4A3D">
            <w:r>
              <w:t>2014 kovas – 155</w:t>
            </w:r>
          </w:p>
          <w:p w:rsidR="00663B09" w:rsidRDefault="00663B09" w:rsidP="00DE4A3D">
            <w:r>
              <w:t>2014 balandis – 159</w:t>
            </w:r>
          </w:p>
          <w:p w:rsidR="00663B09" w:rsidRDefault="00663B09" w:rsidP="00DE4A3D">
            <w:r>
              <w:t xml:space="preserve">2014 gegužė – 185   </w:t>
            </w:r>
          </w:p>
          <w:p w:rsidR="00663B09" w:rsidRDefault="00663B09" w:rsidP="00DE4A3D">
            <w:r>
              <w:t xml:space="preserve">2014 birželis – 75 </w:t>
            </w:r>
          </w:p>
          <w:p w:rsidR="00663B09" w:rsidRDefault="00663B09" w:rsidP="00DE4A3D">
            <w:r w:rsidRPr="002E0CC0">
              <w:t xml:space="preserve">2014 liepa </w:t>
            </w:r>
            <w:r>
              <w:t xml:space="preserve">– 89 </w:t>
            </w:r>
          </w:p>
          <w:p w:rsidR="00663B09" w:rsidRDefault="00663B09" w:rsidP="00DE4A3D">
            <w:r>
              <w:t xml:space="preserve">2014 rugpjūtis – 87  </w:t>
            </w:r>
          </w:p>
          <w:p w:rsidR="00663B09" w:rsidRDefault="00663B09" w:rsidP="00DE4A3D">
            <w:r>
              <w:t>2014 rugsėjis – 153</w:t>
            </w:r>
          </w:p>
          <w:p w:rsidR="00663B09" w:rsidRDefault="00663B09" w:rsidP="00DE4A3D">
            <w:r>
              <w:t xml:space="preserve">2014 spalis – 139  </w:t>
            </w:r>
          </w:p>
          <w:p w:rsidR="00663B09" w:rsidRDefault="00663B09" w:rsidP="00DE4A3D">
            <w:r>
              <w:t xml:space="preserve">2014 lapkritis – 173 </w:t>
            </w:r>
          </w:p>
          <w:p w:rsidR="00663B09" w:rsidRPr="00055A1A" w:rsidRDefault="00663B09" w:rsidP="00DE4A3D">
            <w:pPr>
              <w:rPr>
                <w:b/>
                <w:bCs/>
              </w:rPr>
            </w:pPr>
            <w:r>
              <w:t xml:space="preserve">2014 gruodis – 134 </w:t>
            </w:r>
          </w:p>
        </w:tc>
        <w:tc>
          <w:tcPr>
            <w:tcW w:w="3332" w:type="dxa"/>
            <w:shd w:val="clear" w:color="auto" w:fill="auto"/>
          </w:tcPr>
          <w:p w:rsidR="00663B09" w:rsidRDefault="00663B09" w:rsidP="00DE4A3D">
            <w:r w:rsidRPr="00925F5A">
              <w:t>20</w:t>
            </w:r>
            <w:r>
              <w:t>14 sausis – 529,80 Lt</w:t>
            </w:r>
          </w:p>
          <w:p w:rsidR="00663B09" w:rsidRDefault="00663B09" w:rsidP="00DE4A3D">
            <w:r>
              <w:t xml:space="preserve">2014 vasaris – 462,00 Lt </w:t>
            </w:r>
          </w:p>
          <w:p w:rsidR="00663B09" w:rsidRDefault="00663B09" w:rsidP="00DE4A3D">
            <w:r>
              <w:t>2014 kovas – 454,20 Lt</w:t>
            </w:r>
          </w:p>
          <w:p w:rsidR="00663B09" w:rsidRDefault="00663B09" w:rsidP="00DE4A3D">
            <w:r>
              <w:t xml:space="preserve">2014 balandis – 428,30 Lt </w:t>
            </w:r>
          </w:p>
          <w:p w:rsidR="00663B09" w:rsidRDefault="00663B09" w:rsidP="00DE4A3D">
            <w:r>
              <w:t>2014 gegužė – 586,20 Lt</w:t>
            </w:r>
          </w:p>
          <w:p w:rsidR="00663B09" w:rsidRDefault="00663B09" w:rsidP="00DE4A3D">
            <w:r>
              <w:t xml:space="preserve">2014 birželis – 446,60 Lt </w:t>
            </w:r>
          </w:p>
          <w:p w:rsidR="00663B09" w:rsidRDefault="00663B09" w:rsidP="00DE4A3D">
            <w:r w:rsidRPr="002E0CC0">
              <w:t xml:space="preserve">2014 liepa </w:t>
            </w:r>
            <w:r>
              <w:t>– 497,10 Lt</w:t>
            </w:r>
          </w:p>
          <w:p w:rsidR="00663B09" w:rsidRDefault="00663B09" w:rsidP="00DE4A3D">
            <w:r>
              <w:t>2014 rugpjūtis – 178,20 Lt</w:t>
            </w:r>
          </w:p>
          <w:p w:rsidR="00663B09" w:rsidRDefault="00663B09" w:rsidP="00DE4A3D">
            <w:r>
              <w:t>2014 rugsėjis – 322,60 Lt</w:t>
            </w:r>
          </w:p>
          <w:p w:rsidR="00663B09" w:rsidRDefault="00663B09" w:rsidP="00DE4A3D">
            <w:r>
              <w:t>2014 spalis – 511,60 Lt</w:t>
            </w:r>
          </w:p>
          <w:p w:rsidR="00663B09" w:rsidRDefault="00663B09" w:rsidP="00DE4A3D">
            <w:r>
              <w:t>2014 lapkritis – 479,51 Lt</w:t>
            </w:r>
          </w:p>
          <w:p w:rsidR="00663B09" w:rsidRDefault="00663B09" w:rsidP="00DE4A3D">
            <w:r>
              <w:t xml:space="preserve">2014 gruodis – 399,80 Lt </w:t>
            </w:r>
          </w:p>
        </w:tc>
      </w:tr>
    </w:tbl>
    <w:p w:rsidR="00663B09" w:rsidRDefault="00663B09" w:rsidP="00663B09">
      <w:pPr>
        <w:spacing w:line="360" w:lineRule="auto"/>
        <w:jc w:val="both"/>
        <w:rPr>
          <w:b/>
          <w:bCs/>
        </w:rPr>
      </w:pPr>
    </w:p>
    <w:p w:rsidR="00663B09" w:rsidRDefault="00663B09" w:rsidP="00663B09">
      <w:pPr>
        <w:pStyle w:val="ListParagraph"/>
        <w:numPr>
          <w:ilvl w:val="0"/>
          <w:numId w:val="14"/>
        </w:numPr>
        <w:spacing w:line="360" w:lineRule="auto"/>
        <w:jc w:val="both"/>
        <w:rPr>
          <w:rFonts w:ascii="Times New Roman" w:hAnsi="Times New Roman"/>
          <w:b/>
          <w:bCs/>
          <w:sz w:val="24"/>
          <w:szCs w:val="24"/>
        </w:rPr>
      </w:pPr>
      <w:r>
        <w:rPr>
          <w:rFonts w:ascii="Times New Roman" w:hAnsi="Times New Roman"/>
          <w:b/>
          <w:bCs/>
          <w:sz w:val="24"/>
          <w:szCs w:val="24"/>
        </w:rPr>
        <w:t>Maisto banko prašymai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63B09" w:rsidTr="00DE4A3D">
        <w:tc>
          <w:tcPr>
            <w:tcW w:w="4927" w:type="dxa"/>
            <w:shd w:val="clear" w:color="auto" w:fill="auto"/>
          </w:tcPr>
          <w:p w:rsidR="00663B09" w:rsidRPr="00055A1A" w:rsidRDefault="00663B09" w:rsidP="00DE4A3D">
            <w:pPr>
              <w:jc w:val="both"/>
              <w:rPr>
                <w:b/>
                <w:bCs/>
              </w:rPr>
            </w:pPr>
            <w:r w:rsidRPr="00055A1A">
              <w:rPr>
                <w:b/>
              </w:rPr>
              <w:t>Nuo 201</w:t>
            </w:r>
            <w:r>
              <w:rPr>
                <w:b/>
              </w:rPr>
              <w:t>4</w:t>
            </w:r>
            <w:r w:rsidRPr="00055A1A">
              <w:rPr>
                <w:b/>
              </w:rPr>
              <w:t xml:space="preserve">m. sausio 1d. buvo priimti </w:t>
            </w:r>
            <w:r>
              <w:rPr>
                <w:b/>
              </w:rPr>
              <w:t>2645</w:t>
            </w:r>
            <w:r w:rsidRPr="00055A1A">
              <w:rPr>
                <w:b/>
              </w:rPr>
              <w:t xml:space="preserve"> prašymai</w:t>
            </w:r>
          </w:p>
        </w:tc>
        <w:tc>
          <w:tcPr>
            <w:tcW w:w="4927" w:type="dxa"/>
            <w:shd w:val="clear" w:color="auto" w:fill="auto"/>
          </w:tcPr>
          <w:p w:rsidR="00663B09" w:rsidRPr="00055A1A" w:rsidRDefault="00663B09" w:rsidP="00DE4A3D">
            <w:pPr>
              <w:tabs>
                <w:tab w:val="left" w:pos="360"/>
              </w:tabs>
              <w:rPr>
                <w:b/>
                <w:bCs/>
              </w:rPr>
            </w:pPr>
            <w:r w:rsidRPr="00055A1A">
              <w:rPr>
                <w:b/>
              </w:rPr>
              <w:t xml:space="preserve">Paramos gavėjų skaičius nuo sausio 1d. – </w:t>
            </w:r>
            <w:r>
              <w:rPr>
                <w:b/>
              </w:rPr>
              <w:t>5436</w:t>
            </w:r>
            <w:r w:rsidRPr="00055A1A">
              <w:rPr>
                <w:b/>
              </w:rPr>
              <w:t xml:space="preserve"> asm.</w:t>
            </w:r>
          </w:p>
        </w:tc>
      </w:tr>
      <w:tr w:rsidR="00663B09" w:rsidTr="00DE4A3D">
        <w:tc>
          <w:tcPr>
            <w:tcW w:w="4927" w:type="dxa"/>
            <w:shd w:val="clear" w:color="auto" w:fill="auto"/>
          </w:tcPr>
          <w:p w:rsidR="00663B09" w:rsidRDefault="00663B09" w:rsidP="00DE4A3D">
            <w:r>
              <w:t>2014 sausis – 0</w:t>
            </w:r>
          </w:p>
          <w:p w:rsidR="00663B09" w:rsidRDefault="00663B09" w:rsidP="00DE4A3D">
            <w:r>
              <w:t>2014 vasaris – 0</w:t>
            </w:r>
          </w:p>
          <w:p w:rsidR="00663B09" w:rsidRDefault="00663B09" w:rsidP="00DE4A3D">
            <w:r>
              <w:t xml:space="preserve">2014 kovas – 1123 </w:t>
            </w:r>
          </w:p>
          <w:p w:rsidR="00663B09" w:rsidRDefault="00663B09" w:rsidP="00DE4A3D">
            <w:r>
              <w:t>2014 balandis – 793</w:t>
            </w:r>
          </w:p>
          <w:p w:rsidR="00663B09" w:rsidRDefault="00663B09" w:rsidP="00DE4A3D">
            <w:r>
              <w:t xml:space="preserve">2014 gegužė – 388  </w:t>
            </w:r>
          </w:p>
          <w:p w:rsidR="00663B09" w:rsidRDefault="00663B09" w:rsidP="00DE4A3D">
            <w:r>
              <w:t xml:space="preserve">2014 birželis – 144 </w:t>
            </w:r>
          </w:p>
          <w:p w:rsidR="00663B09" w:rsidRDefault="00663B09" w:rsidP="00DE4A3D">
            <w:r w:rsidRPr="002E0CC0">
              <w:t xml:space="preserve">2014 liepa </w:t>
            </w:r>
            <w:r>
              <w:t xml:space="preserve">– 85 </w:t>
            </w:r>
          </w:p>
          <w:p w:rsidR="00663B09" w:rsidRDefault="00663B09" w:rsidP="00DE4A3D">
            <w:r>
              <w:t xml:space="preserve">2014 rugpjūtis – 44 </w:t>
            </w:r>
          </w:p>
          <w:p w:rsidR="00663B09" w:rsidRDefault="00663B09" w:rsidP="00DE4A3D">
            <w:r>
              <w:t xml:space="preserve">2014 rugsėjis – 43 </w:t>
            </w:r>
          </w:p>
          <w:p w:rsidR="00663B09" w:rsidRPr="0056745B" w:rsidRDefault="00663B09" w:rsidP="00DE4A3D">
            <w:pPr>
              <w:rPr>
                <w:u w:val="single"/>
              </w:rPr>
            </w:pPr>
            <w:r w:rsidRPr="0056745B">
              <w:rPr>
                <w:u w:val="single"/>
              </w:rPr>
              <w:t xml:space="preserve">2014 spalis – 25 </w:t>
            </w:r>
          </w:p>
          <w:p w:rsidR="00663B09" w:rsidRPr="0049584C" w:rsidRDefault="00663B09" w:rsidP="00DE4A3D">
            <w:pPr>
              <w:rPr>
                <w:b/>
              </w:rPr>
            </w:pPr>
            <w:r>
              <w:t xml:space="preserve">2014 lapkritis – 220 </w:t>
            </w:r>
            <w:r w:rsidRPr="0049584C">
              <w:rPr>
                <w:b/>
              </w:rPr>
              <w:t>– 2</w:t>
            </w:r>
            <w:r>
              <w:rPr>
                <w:b/>
              </w:rPr>
              <w:t xml:space="preserve"> </w:t>
            </w:r>
            <w:r w:rsidRPr="0049584C">
              <w:rPr>
                <w:b/>
              </w:rPr>
              <w:t>etapui</w:t>
            </w:r>
          </w:p>
          <w:p w:rsidR="00663B09" w:rsidRDefault="00663B09" w:rsidP="00DE4A3D">
            <w:r>
              <w:t>2014 gruodis – 570</w:t>
            </w:r>
          </w:p>
          <w:p w:rsidR="00663B09" w:rsidRPr="00D5430D" w:rsidRDefault="00663B09" w:rsidP="00DE4A3D">
            <w:pPr>
              <w:rPr>
                <w:b/>
                <w:bCs/>
                <w:color w:val="FF0000"/>
              </w:rPr>
            </w:pPr>
            <w:r>
              <w:t xml:space="preserve"> </w:t>
            </w:r>
            <w:r w:rsidRPr="0049584C">
              <w:rPr>
                <w:b/>
              </w:rPr>
              <w:t xml:space="preserve">Viso 2 etapui: 790 </w:t>
            </w:r>
          </w:p>
        </w:tc>
        <w:tc>
          <w:tcPr>
            <w:tcW w:w="4927" w:type="dxa"/>
            <w:shd w:val="clear" w:color="auto" w:fill="auto"/>
          </w:tcPr>
          <w:p w:rsidR="00663B09" w:rsidRDefault="00663B09" w:rsidP="00DE4A3D">
            <w:r w:rsidRPr="00D1766E">
              <w:t>20</w:t>
            </w:r>
            <w:r>
              <w:t>14</w:t>
            </w:r>
            <w:r w:rsidRPr="00D1766E">
              <w:t xml:space="preserve"> sausis </w:t>
            </w:r>
            <w:r>
              <w:t>– 0</w:t>
            </w:r>
          </w:p>
          <w:p w:rsidR="00663B09" w:rsidRDefault="00663B09" w:rsidP="00DE4A3D">
            <w:r>
              <w:t xml:space="preserve">2014 vasaris – 0 </w:t>
            </w:r>
          </w:p>
          <w:p w:rsidR="00663B09" w:rsidRDefault="00663B09" w:rsidP="00DE4A3D">
            <w:r>
              <w:t>2014 kovas – 2301</w:t>
            </w:r>
          </w:p>
          <w:p w:rsidR="00663B09" w:rsidRDefault="00663B09" w:rsidP="00DE4A3D">
            <w:r>
              <w:t xml:space="preserve">2014 balandis – 1660 </w:t>
            </w:r>
          </w:p>
          <w:p w:rsidR="00663B09" w:rsidRDefault="00663B09" w:rsidP="00DE4A3D">
            <w:r>
              <w:t xml:space="preserve">2014 gegužė – 802 </w:t>
            </w:r>
          </w:p>
          <w:p w:rsidR="00663B09" w:rsidRDefault="00663B09" w:rsidP="00DE4A3D">
            <w:r>
              <w:t xml:space="preserve">2014 birželis – 274 </w:t>
            </w:r>
          </w:p>
          <w:p w:rsidR="00663B09" w:rsidRDefault="00663B09" w:rsidP="00DE4A3D">
            <w:r w:rsidRPr="002E0CC0">
              <w:t xml:space="preserve">2014 liepa </w:t>
            </w:r>
            <w:r>
              <w:t xml:space="preserve">– 173 </w:t>
            </w:r>
          </w:p>
          <w:p w:rsidR="00663B09" w:rsidRDefault="00663B09" w:rsidP="00DE4A3D">
            <w:r>
              <w:t xml:space="preserve">2014 rugpjūtis – 84 </w:t>
            </w:r>
          </w:p>
          <w:p w:rsidR="00663B09" w:rsidRDefault="00663B09" w:rsidP="00DE4A3D">
            <w:r>
              <w:t xml:space="preserve">2014 rugsėjis – 78 </w:t>
            </w:r>
          </w:p>
          <w:p w:rsidR="00663B09" w:rsidRPr="0056745B" w:rsidRDefault="00663B09" w:rsidP="00DE4A3D">
            <w:pPr>
              <w:rPr>
                <w:u w:val="single"/>
              </w:rPr>
            </w:pPr>
            <w:r w:rsidRPr="0056745B">
              <w:rPr>
                <w:u w:val="single"/>
              </w:rPr>
              <w:t xml:space="preserve">2014 spalis – 46 </w:t>
            </w:r>
          </w:p>
          <w:p w:rsidR="00663B09" w:rsidRDefault="00663B09" w:rsidP="00DE4A3D">
            <w:pPr>
              <w:rPr>
                <w:b/>
              </w:rPr>
            </w:pPr>
            <w:r>
              <w:t xml:space="preserve">2014 lapkritis – 402 – </w:t>
            </w:r>
            <w:r w:rsidRPr="0049584C">
              <w:rPr>
                <w:b/>
              </w:rPr>
              <w:t>2 etapui</w:t>
            </w:r>
          </w:p>
          <w:p w:rsidR="00663B09" w:rsidRDefault="00663B09" w:rsidP="00DE4A3D">
            <w:r w:rsidRPr="0049584C">
              <w:t xml:space="preserve">2014 gruodis </w:t>
            </w:r>
            <w:r>
              <w:t>–</w:t>
            </w:r>
            <w:r w:rsidRPr="0049584C">
              <w:t xml:space="preserve"> </w:t>
            </w:r>
            <w:r>
              <w:t xml:space="preserve">1078 </w:t>
            </w:r>
          </w:p>
          <w:p w:rsidR="00663B09" w:rsidRPr="00055A1A" w:rsidRDefault="00663B09" w:rsidP="00DE4A3D">
            <w:pPr>
              <w:rPr>
                <w:b/>
                <w:bCs/>
              </w:rPr>
            </w:pPr>
            <w:r w:rsidRPr="0049584C">
              <w:rPr>
                <w:b/>
              </w:rPr>
              <w:t>Viso 2 etapui: 1480</w:t>
            </w:r>
          </w:p>
        </w:tc>
      </w:tr>
    </w:tbl>
    <w:p w:rsidR="00663B09" w:rsidRDefault="00663B09" w:rsidP="00663B09">
      <w:pPr>
        <w:jc w:val="both"/>
        <w:rPr>
          <w:b/>
          <w:bCs/>
        </w:rPr>
      </w:pPr>
    </w:p>
    <w:p w:rsidR="00663B09" w:rsidRDefault="00663B09" w:rsidP="00663B09">
      <w:pPr>
        <w:pStyle w:val="ListParagraph"/>
        <w:numPr>
          <w:ilvl w:val="0"/>
          <w:numId w:val="14"/>
        </w:numPr>
        <w:spacing w:line="240" w:lineRule="auto"/>
        <w:jc w:val="both"/>
        <w:rPr>
          <w:rFonts w:ascii="Times New Roman" w:hAnsi="Times New Roman"/>
          <w:b/>
          <w:bCs/>
          <w:sz w:val="24"/>
          <w:szCs w:val="24"/>
        </w:rPr>
      </w:pPr>
      <w:r>
        <w:rPr>
          <w:rFonts w:ascii="Times New Roman" w:hAnsi="Times New Roman"/>
          <w:b/>
          <w:bCs/>
          <w:sz w:val="24"/>
          <w:szCs w:val="24"/>
        </w:rPr>
        <w:t>Paramos šeimai skyrius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643"/>
        <w:gridCol w:w="1642"/>
        <w:gridCol w:w="3285"/>
      </w:tblGrid>
      <w:tr w:rsidR="00663B09" w:rsidTr="00DE4A3D">
        <w:tc>
          <w:tcPr>
            <w:tcW w:w="3284" w:type="dxa"/>
            <w:shd w:val="clear" w:color="auto" w:fill="auto"/>
          </w:tcPr>
          <w:p w:rsidR="00663B09" w:rsidRPr="00055A1A" w:rsidRDefault="00663B09" w:rsidP="00DE4A3D">
            <w:pPr>
              <w:jc w:val="both"/>
              <w:rPr>
                <w:b/>
                <w:bCs/>
              </w:rPr>
            </w:pPr>
            <w:r w:rsidRPr="00055A1A">
              <w:rPr>
                <w:b/>
                <w:u w:val="single"/>
              </w:rPr>
              <w:t>Kuruojamos šeimos</w:t>
            </w:r>
          </w:p>
        </w:tc>
        <w:tc>
          <w:tcPr>
            <w:tcW w:w="3285" w:type="dxa"/>
            <w:gridSpan w:val="2"/>
            <w:shd w:val="clear" w:color="auto" w:fill="auto"/>
          </w:tcPr>
          <w:p w:rsidR="00663B09" w:rsidRPr="00055A1A" w:rsidRDefault="00663B09" w:rsidP="00DE4A3D">
            <w:pPr>
              <w:jc w:val="both"/>
              <w:rPr>
                <w:b/>
                <w:bCs/>
              </w:rPr>
            </w:pPr>
            <w:r w:rsidRPr="00055A1A">
              <w:rPr>
                <w:b/>
                <w:u w:val="single"/>
              </w:rPr>
              <w:t>Vaikų skaičius kuruojamose šeimose</w:t>
            </w:r>
          </w:p>
        </w:tc>
        <w:tc>
          <w:tcPr>
            <w:tcW w:w="3285" w:type="dxa"/>
            <w:shd w:val="clear" w:color="auto" w:fill="auto"/>
          </w:tcPr>
          <w:p w:rsidR="00663B09" w:rsidRPr="00055A1A" w:rsidRDefault="00663B09" w:rsidP="00DE4A3D">
            <w:pPr>
              <w:jc w:val="both"/>
              <w:rPr>
                <w:b/>
                <w:bCs/>
              </w:rPr>
            </w:pPr>
            <w:r w:rsidRPr="00055A1A">
              <w:rPr>
                <w:b/>
                <w:u w:val="single"/>
              </w:rPr>
              <w:t>Suteiktos paslaugos</w:t>
            </w:r>
          </w:p>
        </w:tc>
      </w:tr>
      <w:tr w:rsidR="00663B09" w:rsidTr="00DE4A3D">
        <w:tc>
          <w:tcPr>
            <w:tcW w:w="3284" w:type="dxa"/>
            <w:shd w:val="clear" w:color="auto" w:fill="auto"/>
          </w:tcPr>
          <w:p w:rsidR="00663B09" w:rsidRDefault="00663B09" w:rsidP="00DE4A3D">
            <w:r w:rsidRPr="00B6484B">
              <w:t>20</w:t>
            </w:r>
            <w:r>
              <w:t>14 sausis – 183</w:t>
            </w:r>
          </w:p>
          <w:p w:rsidR="00663B09" w:rsidRDefault="00663B09" w:rsidP="00DE4A3D">
            <w:r>
              <w:t>2014 vasaris – 185</w:t>
            </w:r>
          </w:p>
          <w:p w:rsidR="00663B09" w:rsidRDefault="00663B09" w:rsidP="00DE4A3D">
            <w:r>
              <w:t xml:space="preserve">2014 kovas – 180 </w:t>
            </w:r>
          </w:p>
          <w:p w:rsidR="00663B09" w:rsidRDefault="00663B09" w:rsidP="00DE4A3D">
            <w:r>
              <w:t xml:space="preserve">2014 balandis – 178 </w:t>
            </w:r>
          </w:p>
          <w:p w:rsidR="00663B09" w:rsidRDefault="00663B09" w:rsidP="00DE4A3D">
            <w:r>
              <w:t xml:space="preserve">2014 gegužė – 178 </w:t>
            </w:r>
          </w:p>
          <w:p w:rsidR="00663B09" w:rsidRDefault="00663B09" w:rsidP="00DE4A3D">
            <w:r>
              <w:t xml:space="preserve">2014 birželis – 178 </w:t>
            </w:r>
          </w:p>
          <w:p w:rsidR="00663B09" w:rsidRDefault="00663B09" w:rsidP="00DE4A3D">
            <w:r w:rsidRPr="002E0CC0">
              <w:t xml:space="preserve">2014 liepa </w:t>
            </w:r>
            <w:r>
              <w:t xml:space="preserve">– 176 </w:t>
            </w:r>
          </w:p>
          <w:p w:rsidR="00663B09" w:rsidRDefault="00663B09" w:rsidP="00DE4A3D">
            <w:r>
              <w:t xml:space="preserve">2014 rugpjūtis – 177  </w:t>
            </w:r>
          </w:p>
          <w:p w:rsidR="00663B09" w:rsidRDefault="00663B09" w:rsidP="00DE4A3D">
            <w:r>
              <w:t xml:space="preserve">2014 rugsėjis – 178  </w:t>
            </w:r>
          </w:p>
          <w:p w:rsidR="00663B09" w:rsidRDefault="00663B09" w:rsidP="00DE4A3D">
            <w:r>
              <w:t xml:space="preserve">2014 spalis – 182 </w:t>
            </w:r>
          </w:p>
          <w:p w:rsidR="00663B09" w:rsidRDefault="00663B09" w:rsidP="00DE4A3D">
            <w:r>
              <w:t>2014 lapkritis – 186</w:t>
            </w:r>
          </w:p>
          <w:p w:rsidR="00663B09" w:rsidRDefault="00663B09" w:rsidP="00DE4A3D">
            <w:r>
              <w:lastRenderedPageBreak/>
              <w:t xml:space="preserve">2014 gruodis – 186  </w:t>
            </w:r>
          </w:p>
          <w:p w:rsidR="00663B09" w:rsidRDefault="00663B09" w:rsidP="00DE4A3D"/>
          <w:p w:rsidR="00663B09" w:rsidRDefault="00663B09" w:rsidP="00DE4A3D">
            <w:pPr>
              <w:jc w:val="both"/>
              <w:rPr>
                <w:b/>
                <w:bCs/>
                <w:u w:val="single"/>
              </w:rPr>
            </w:pPr>
            <w:r w:rsidRPr="0081632D">
              <w:rPr>
                <w:b/>
                <w:bCs/>
                <w:u w:val="single"/>
              </w:rPr>
              <w:t>Signalinės šeimos</w:t>
            </w:r>
          </w:p>
          <w:p w:rsidR="00663B09" w:rsidRDefault="00663B09" w:rsidP="00DE4A3D">
            <w:pPr>
              <w:jc w:val="both"/>
              <w:rPr>
                <w:b/>
                <w:bCs/>
                <w:u w:val="single"/>
              </w:rPr>
            </w:pPr>
          </w:p>
          <w:p w:rsidR="00663B09" w:rsidRDefault="00663B09" w:rsidP="00DE4A3D">
            <w:pPr>
              <w:jc w:val="both"/>
              <w:rPr>
                <w:b/>
                <w:bCs/>
                <w:u w:val="single"/>
              </w:rPr>
            </w:pPr>
          </w:p>
          <w:p w:rsidR="00663B09" w:rsidRDefault="00663B09" w:rsidP="00DE4A3D">
            <w:pPr>
              <w:jc w:val="both"/>
            </w:pPr>
            <w:r>
              <w:t>2014 sausis – 28</w:t>
            </w:r>
          </w:p>
          <w:p w:rsidR="00663B09" w:rsidRDefault="00663B09" w:rsidP="00DE4A3D">
            <w:pPr>
              <w:jc w:val="both"/>
            </w:pPr>
            <w:r>
              <w:t xml:space="preserve">2014 vasaris – 31 </w:t>
            </w:r>
          </w:p>
          <w:p w:rsidR="00663B09" w:rsidRDefault="00663B09" w:rsidP="00DE4A3D">
            <w:pPr>
              <w:jc w:val="both"/>
            </w:pPr>
            <w:r>
              <w:t xml:space="preserve">2014 kovas – 33 </w:t>
            </w:r>
          </w:p>
          <w:p w:rsidR="00663B09" w:rsidRDefault="00663B09" w:rsidP="00DE4A3D">
            <w:pPr>
              <w:jc w:val="both"/>
            </w:pPr>
            <w:r>
              <w:t xml:space="preserve">2014 balandis – 28 </w:t>
            </w:r>
          </w:p>
          <w:p w:rsidR="00663B09" w:rsidRDefault="00663B09" w:rsidP="00DE4A3D">
            <w:pPr>
              <w:jc w:val="both"/>
            </w:pPr>
            <w:r>
              <w:t xml:space="preserve">2014 gegužė – 37 </w:t>
            </w:r>
          </w:p>
          <w:p w:rsidR="00663B09" w:rsidRDefault="00663B09" w:rsidP="00DE4A3D">
            <w:pPr>
              <w:jc w:val="both"/>
            </w:pPr>
            <w:r>
              <w:t>2014 birželis – 34</w:t>
            </w:r>
          </w:p>
          <w:p w:rsidR="00663B09" w:rsidRDefault="00663B09" w:rsidP="00DE4A3D">
            <w:pPr>
              <w:jc w:val="both"/>
            </w:pPr>
            <w:r w:rsidRPr="002E0CC0">
              <w:t xml:space="preserve">2014 liepa </w:t>
            </w:r>
            <w:r>
              <w:t xml:space="preserve">– 33 </w:t>
            </w:r>
          </w:p>
          <w:p w:rsidR="00663B09" w:rsidRDefault="00663B09" w:rsidP="00DE4A3D">
            <w:pPr>
              <w:jc w:val="both"/>
            </w:pPr>
            <w:r>
              <w:t xml:space="preserve">2014 rugpjūtis – 40 </w:t>
            </w:r>
          </w:p>
          <w:p w:rsidR="00663B09" w:rsidRDefault="00663B09" w:rsidP="00DE4A3D">
            <w:pPr>
              <w:jc w:val="both"/>
            </w:pPr>
            <w:r>
              <w:t xml:space="preserve">2014 rugsėjis – 40 </w:t>
            </w:r>
          </w:p>
          <w:p w:rsidR="00663B09" w:rsidRDefault="00663B09" w:rsidP="00DE4A3D">
            <w:pPr>
              <w:jc w:val="both"/>
            </w:pPr>
            <w:r>
              <w:t xml:space="preserve">2014 spalis – 34 </w:t>
            </w:r>
          </w:p>
          <w:p w:rsidR="00663B09" w:rsidRDefault="00663B09" w:rsidP="00DE4A3D">
            <w:pPr>
              <w:jc w:val="both"/>
            </w:pPr>
            <w:r>
              <w:t xml:space="preserve">2014 lapkritis – 32 </w:t>
            </w:r>
          </w:p>
          <w:p w:rsidR="00663B09" w:rsidRDefault="00663B09" w:rsidP="00DE4A3D">
            <w:pPr>
              <w:jc w:val="both"/>
            </w:pPr>
            <w:r>
              <w:t>2014 gruodis - 27</w:t>
            </w:r>
          </w:p>
          <w:p w:rsidR="00663B09" w:rsidRPr="0081632D" w:rsidRDefault="00663B09" w:rsidP="00DE4A3D">
            <w:pPr>
              <w:jc w:val="both"/>
              <w:rPr>
                <w:b/>
                <w:bCs/>
                <w:u w:val="single"/>
              </w:rPr>
            </w:pPr>
          </w:p>
        </w:tc>
        <w:tc>
          <w:tcPr>
            <w:tcW w:w="3285" w:type="dxa"/>
            <w:gridSpan w:val="2"/>
            <w:shd w:val="clear" w:color="auto" w:fill="auto"/>
          </w:tcPr>
          <w:p w:rsidR="00663B09" w:rsidRDefault="00663B09" w:rsidP="00DE4A3D">
            <w:r w:rsidRPr="00B6484B">
              <w:lastRenderedPageBreak/>
              <w:t>20</w:t>
            </w:r>
            <w:r>
              <w:t>14 sausis – 361</w:t>
            </w:r>
          </w:p>
          <w:p w:rsidR="00663B09" w:rsidRDefault="00663B09" w:rsidP="00DE4A3D">
            <w:r>
              <w:t xml:space="preserve">2014 vasaris – 363 </w:t>
            </w:r>
          </w:p>
          <w:p w:rsidR="00663B09" w:rsidRDefault="00663B09" w:rsidP="00DE4A3D">
            <w:r>
              <w:t xml:space="preserve">2014 kovas – 351 </w:t>
            </w:r>
          </w:p>
          <w:p w:rsidR="00663B09" w:rsidRDefault="00663B09" w:rsidP="00DE4A3D">
            <w:r>
              <w:t>2014 balandis – 345</w:t>
            </w:r>
          </w:p>
          <w:p w:rsidR="00663B09" w:rsidRDefault="00663B09" w:rsidP="00DE4A3D">
            <w:r>
              <w:t xml:space="preserve">2014 gegužė – 339  </w:t>
            </w:r>
          </w:p>
          <w:p w:rsidR="00663B09" w:rsidRDefault="00663B09" w:rsidP="00DE4A3D">
            <w:r>
              <w:t>2014 birželis – 345</w:t>
            </w:r>
          </w:p>
          <w:p w:rsidR="00663B09" w:rsidRDefault="00663B09" w:rsidP="00DE4A3D">
            <w:r w:rsidRPr="002E0CC0">
              <w:t xml:space="preserve">2014 liepa </w:t>
            </w:r>
            <w:r>
              <w:t>– 344</w:t>
            </w:r>
          </w:p>
          <w:p w:rsidR="00663B09" w:rsidRDefault="00663B09" w:rsidP="00DE4A3D">
            <w:r>
              <w:t xml:space="preserve">2014 rugpjūtis – 345  </w:t>
            </w:r>
          </w:p>
          <w:p w:rsidR="00663B09" w:rsidRDefault="00663B09" w:rsidP="00DE4A3D">
            <w:r>
              <w:t>2014 rugsėjis – 349</w:t>
            </w:r>
          </w:p>
          <w:p w:rsidR="00663B09" w:rsidRDefault="00663B09" w:rsidP="00DE4A3D">
            <w:r>
              <w:t>2014 spalis – 352</w:t>
            </w:r>
          </w:p>
          <w:p w:rsidR="00663B09" w:rsidRDefault="00663B09" w:rsidP="00DE4A3D">
            <w:r>
              <w:t>2014 lapkritis – 365</w:t>
            </w:r>
          </w:p>
          <w:p w:rsidR="00663B09" w:rsidRDefault="00663B09" w:rsidP="00DE4A3D">
            <w:r>
              <w:lastRenderedPageBreak/>
              <w:t xml:space="preserve">2014 gruodis – 359 </w:t>
            </w:r>
          </w:p>
          <w:p w:rsidR="00663B09" w:rsidRDefault="00663B09" w:rsidP="00DE4A3D">
            <w:pPr>
              <w:jc w:val="both"/>
            </w:pPr>
          </w:p>
          <w:p w:rsidR="00663B09" w:rsidRDefault="00663B09" w:rsidP="00DE4A3D">
            <w:pPr>
              <w:jc w:val="both"/>
              <w:rPr>
                <w:b/>
                <w:u w:val="single"/>
              </w:rPr>
            </w:pPr>
            <w:r w:rsidRPr="00055A1A">
              <w:rPr>
                <w:b/>
                <w:u w:val="single"/>
              </w:rPr>
              <w:t xml:space="preserve">Vaikų skaičius </w:t>
            </w:r>
            <w:r>
              <w:rPr>
                <w:b/>
                <w:u w:val="single"/>
              </w:rPr>
              <w:t>signalinėse</w:t>
            </w:r>
            <w:r w:rsidRPr="00055A1A">
              <w:rPr>
                <w:b/>
                <w:u w:val="single"/>
              </w:rPr>
              <w:t xml:space="preserve"> šeimose</w:t>
            </w:r>
          </w:p>
          <w:p w:rsidR="00663B09" w:rsidRDefault="00663B09" w:rsidP="00DE4A3D">
            <w:pPr>
              <w:jc w:val="both"/>
              <w:rPr>
                <w:b/>
                <w:u w:val="single"/>
              </w:rPr>
            </w:pPr>
          </w:p>
          <w:p w:rsidR="00663B09" w:rsidRDefault="00663B09" w:rsidP="00DE4A3D">
            <w:pPr>
              <w:jc w:val="both"/>
            </w:pPr>
            <w:r>
              <w:t>2014 sausis – 56</w:t>
            </w:r>
          </w:p>
          <w:p w:rsidR="00663B09" w:rsidRDefault="00663B09" w:rsidP="00DE4A3D">
            <w:pPr>
              <w:jc w:val="both"/>
            </w:pPr>
            <w:r>
              <w:t>2014 vasaris – 63</w:t>
            </w:r>
          </w:p>
          <w:p w:rsidR="00663B09" w:rsidRDefault="00663B09" w:rsidP="00DE4A3D">
            <w:pPr>
              <w:jc w:val="both"/>
            </w:pPr>
            <w:r>
              <w:t xml:space="preserve">2014 kovas – 69 </w:t>
            </w:r>
          </w:p>
          <w:p w:rsidR="00663B09" w:rsidRDefault="00663B09" w:rsidP="00DE4A3D">
            <w:pPr>
              <w:jc w:val="both"/>
            </w:pPr>
            <w:r>
              <w:t xml:space="preserve">2014 balandis – 66 </w:t>
            </w:r>
          </w:p>
          <w:p w:rsidR="00663B09" w:rsidRDefault="00663B09" w:rsidP="00DE4A3D">
            <w:pPr>
              <w:jc w:val="both"/>
            </w:pPr>
            <w:r>
              <w:t xml:space="preserve">2014 gegužė – 85 </w:t>
            </w:r>
          </w:p>
          <w:p w:rsidR="00663B09" w:rsidRDefault="00663B09" w:rsidP="00DE4A3D">
            <w:pPr>
              <w:jc w:val="both"/>
            </w:pPr>
            <w:r>
              <w:t xml:space="preserve">2014 birželis – 78 </w:t>
            </w:r>
          </w:p>
          <w:p w:rsidR="00663B09" w:rsidRDefault="00663B09" w:rsidP="00DE4A3D">
            <w:pPr>
              <w:jc w:val="both"/>
            </w:pPr>
            <w:r w:rsidRPr="002E0CC0">
              <w:t xml:space="preserve">2014 liepa </w:t>
            </w:r>
            <w:r>
              <w:t xml:space="preserve">– 79 </w:t>
            </w:r>
          </w:p>
          <w:p w:rsidR="00663B09" w:rsidRDefault="00663B09" w:rsidP="00DE4A3D">
            <w:pPr>
              <w:jc w:val="both"/>
            </w:pPr>
            <w:r>
              <w:t xml:space="preserve">2014 rugpjūtis – 85 </w:t>
            </w:r>
          </w:p>
          <w:p w:rsidR="00663B09" w:rsidRDefault="00663B09" w:rsidP="00DE4A3D">
            <w:pPr>
              <w:jc w:val="both"/>
            </w:pPr>
            <w:r>
              <w:t>2014 rugsėjis – 85</w:t>
            </w:r>
          </w:p>
          <w:p w:rsidR="00663B09" w:rsidRDefault="00663B09" w:rsidP="00DE4A3D">
            <w:pPr>
              <w:jc w:val="both"/>
            </w:pPr>
            <w:r>
              <w:t xml:space="preserve">2014 spalis – 74 </w:t>
            </w:r>
          </w:p>
          <w:p w:rsidR="00663B09" w:rsidRDefault="00663B09" w:rsidP="00DE4A3D">
            <w:pPr>
              <w:jc w:val="both"/>
            </w:pPr>
            <w:r>
              <w:t xml:space="preserve">2014 lapkritis – 70 </w:t>
            </w:r>
          </w:p>
          <w:p w:rsidR="00663B09" w:rsidRDefault="00663B09" w:rsidP="00DE4A3D">
            <w:pPr>
              <w:jc w:val="both"/>
            </w:pPr>
            <w:r>
              <w:t xml:space="preserve">2014 gruodis – 56  </w:t>
            </w:r>
          </w:p>
          <w:p w:rsidR="00663B09" w:rsidRPr="00055A1A" w:rsidRDefault="00663B09" w:rsidP="00DE4A3D">
            <w:pPr>
              <w:jc w:val="both"/>
              <w:rPr>
                <w:b/>
                <w:bCs/>
              </w:rPr>
            </w:pPr>
          </w:p>
        </w:tc>
        <w:tc>
          <w:tcPr>
            <w:tcW w:w="3285" w:type="dxa"/>
            <w:shd w:val="clear" w:color="auto" w:fill="auto"/>
          </w:tcPr>
          <w:p w:rsidR="00663B09" w:rsidRDefault="00663B09" w:rsidP="00DE4A3D">
            <w:r w:rsidRPr="009B3D84">
              <w:lastRenderedPageBreak/>
              <w:t>20</w:t>
            </w:r>
            <w:r>
              <w:t>14 sausis – 2281</w:t>
            </w:r>
          </w:p>
          <w:p w:rsidR="00663B09" w:rsidRDefault="00663B09" w:rsidP="00DE4A3D">
            <w:r>
              <w:t>2014 vasaris – 2066</w:t>
            </w:r>
          </w:p>
          <w:p w:rsidR="00663B09" w:rsidRDefault="00663B09" w:rsidP="00DE4A3D">
            <w:r>
              <w:t xml:space="preserve">2014 kovas – 1933 </w:t>
            </w:r>
          </w:p>
          <w:p w:rsidR="00663B09" w:rsidRDefault="00663B09" w:rsidP="00DE4A3D">
            <w:r>
              <w:t xml:space="preserve">2014 balandis – 1753  </w:t>
            </w:r>
          </w:p>
          <w:p w:rsidR="00663B09" w:rsidRDefault="00663B09" w:rsidP="00DE4A3D">
            <w:r>
              <w:t>2014 gegužė – 1791</w:t>
            </w:r>
          </w:p>
          <w:p w:rsidR="00663B09" w:rsidRDefault="00663B09" w:rsidP="00DE4A3D">
            <w:r>
              <w:t xml:space="preserve">2014 birželis – 1706 </w:t>
            </w:r>
          </w:p>
          <w:p w:rsidR="00663B09" w:rsidRDefault="00663B09" w:rsidP="00DE4A3D">
            <w:r w:rsidRPr="002E0CC0">
              <w:t xml:space="preserve">2014 liepa </w:t>
            </w:r>
            <w:r>
              <w:t>–</w:t>
            </w:r>
            <w:r w:rsidRPr="002E0CC0">
              <w:t xml:space="preserve"> </w:t>
            </w:r>
            <w:r>
              <w:t xml:space="preserve">1288 </w:t>
            </w:r>
          </w:p>
          <w:p w:rsidR="00663B09" w:rsidRDefault="00663B09" w:rsidP="00DE4A3D">
            <w:r>
              <w:t xml:space="preserve">2014 rugpjūtis – 1569 </w:t>
            </w:r>
          </w:p>
          <w:p w:rsidR="00663B09" w:rsidRDefault="00663B09" w:rsidP="00DE4A3D">
            <w:r>
              <w:t xml:space="preserve">2014 rugsėjis – 2212  </w:t>
            </w:r>
          </w:p>
          <w:p w:rsidR="00663B09" w:rsidRDefault="00663B09" w:rsidP="00DE4A3D">
            <w:r>
              <w:t>2014 spalis – 2138</w:t>
            </w:r>
          </w:p>
          <w:p w:rsidR="00663B09" w:rsidRDefault="00663B09" w:rsidP="00DE4A3D">
            <w:r>
              <w:t>2014 lapkritis – 2229</w:t>
            </w:r>
          </w:p>
          <w:p w:rsidR="00663B09" w:rsidRDefault="00663B09" w:rsidP="00DE4A3D">
            <w:r>
              <w:lastRenderedPageBreak/>
              <w:t xml:space="preserve">2014 gruodis – 2094  </w:t>
            </w:r>
          </w:p>
          <w:p w:rsidR="00663B09" w:rsidRDefault="00663B09" w:rsidP="00DE4A3D"/>
          <w:p w:rsidR="00663B09" w:rsidRDefault="00663B09" w:rsidP="00DE4A3D">
            <w:r w:rsidRPr="00055A1A">
              <w:rPr>
                <w:b/>
                <w:u w:val="single"/>
              </w:rPr>
              <w:t>Suteiktos paslaugos</w:t>
            </w:r>
            <w:r>
              <w:rPr>
                <w:b/>
                <w:u w:val="single"/>
              </w:rPr>
              <w:t xml:space="preserve"> 172 </w:t>
            </w:r>
          </w:p>
          <w:p w:rsidR="00663B09" w:rsidRDefault="00663B09" w:rsidP="00DE4A3D"/>
          <w:p w:rsidR="00663B09" w:rsidRDefault="00663B09" w:rsidP="00DE4A3D"/>
          <w:p w:rsidR="00663B09" w:rsidRDefault="00663B09" w:rsidP="00DE4A3D">
            <w:pPr>
              <w:jc w:val="both"/>
            </w:pPr>
            <w:r w:rsidRPr="00D45F37">
              <w:t>201</w:t>
            </w:r>
            <w:r>
              <w:t>4</w:t>
            </w:r>
            <w:r w:rsidRPr="00D45F37">
              <w:t xml:space="preserve"> sausis</w:t>
            </w:r>
            <w:r>
              <w:t xml:space="preserve"> – 227</w:t>
            </w:r>
          </w:p>
          <w:p w:rsidR="00663B09" w:rsidRDefault="00663B09" w:rsidP="00DE4A3D">
            <w:pPr>
              <w:jc w:val="both"/>
            </w:pPr>
            <w:r>
              <w:t>2014 vasaris – 164</w:t>
            </w:r>
          </w:p>
          <w:p w:rsidR="00663B09" w:rsidRDefault="00663B09" w:rsidP="00DE4A3D">
            <w:pPr>
              <w:jc w:val="both"/>
            </w:pPr>
            <w:r>
              <w:t xml:space="preserve">2014 kovas – 146 </w:t>
            </w:r>
          </w:p>
          <w:p w:rsidR="00663B09" w:rsidRDefault="00663B09" w:rsidP="00DE4A3D">
            <w:pPr>
              <w:jc w:val="both"/>
            </w:pPr>
            <w:r>
              <w:t xml:space="preserve">2014 balandis – 132 </w:t>
            </w:r>
          </w:p>
          <w:p w:rsidR="00663B09" w:rsidRDefault="00663B09" w:rsidP="00DE4A3D">
            <w:pPr>
              <w:jc w:val="both"/>
            </w:pPr>
            <w:r>
              <w:t xml:space="preserve">2014 gegužė – 229 </w:t>
            </w:r>
          </w:p>
          <w:p w:rsidR="00663B09" w:rsidRDefault="00663B09" w:rsidP="00DE4A3D">
            <w:pPr>
              <w:jc w:val="both"/>
            </w:pPr>
            <w:r>
              <w:t>2014 birželis – 109</w:t>
            </w:r>
          </w:p>
          <w:p w:rsidR="00663B09" w:rsidRDefault="00663B09" w:rsidP="00DE4A3D">
            <w:pPr>
              <w:jc w:val="both"/>
            </w:pPr>
            <w:r w:rsidRPr="002E0CC0">
              <w:t xml:space="preserve">2014 liepa </w:t>
            </w:r>
            <w:r>
              <w:t>–</w:t>
            </w:r>
            <w:r w:rsidRPr="002E0CC0">
              <w:t xml:space="preserve"> </w:t>
            </w:r>
            <w:r>
              <w:t xml:space="preserve">111 </w:t>
            </w:r>
          </w:p>
          <w:p w:rsidR="00663B09" w:rsidRDefault="00663B09" w:rsidP="00DE4A3D">
            <w:pPr>
              <w:jc w:val="both"/>
            </w:pPr>
            <w:r>
              <w:t xml:space="preserve">2014 rugpjūtis – 140  </w:t>
            </w:r>
          </w:p>
          <w:p w:rsidR="00663B09" w:rsidRDefault="00663B09" w:rsidP="00DE4A3D">
            <w:pPr>
              <w:jc w:val="both"/>
            </w:pPr>
            <w:r>
              <w:t xml:space="preserve">2014 rugsėjis – 219 </w:t>
            </w:r>
          </w:p>
          <w:p w:rsidR="00663B09" w:rsidRDefault="00663B09" w:rsidP="00DE4A3D">
            <w:pPr>
              <w:jc w:val="both"/>
            </w:pPr>
            <w:r>
              <w:t xml:space="preserve">2014 spalis – 207 </w:t>
            </w:r>
          </w:p>
          <w:p w:rsidR="00663B09" w:rsidRDefault="00663B09" w:rsidP="00DE4A3D">
            <w:pPr>
              <w:jc w:val="both"/>
            </w:pPr>
            <w:r>
              <w:t xml:space="preserve">2014 lapkritis – 186 </w:t>
            </w:r>
          </w:p>
          <w:p w:rsidR="00663B09" w:rsidRPr="00222C08" w:rsidRDefault="00663B09" w:rsidP="00DE4A3D">
            <w:pPr>
              <w:jc w:val="both"/>
            </w:pPr>
            <w:r>
              <w:t xml:space="preserve">2014 gruodis – 190 </w:t>
            </w:r>
          </w:p>
        </w:tc>
      </w:tr>
      <w:tr w:rsidR="00663B09" w:rsidTr="00DE4A3D">
        <w:tc>
          <w:tcPr>
            <w:tcW w:w="9854" w:type="dxa"/>
            <w:gridSpan w:val="4"/>
            <w:tcBorders>
              <w:bottom w:val="single" w:sz="4" w:space="0" w:color="auto"/>
            </w:tcBorders>
            <w:shd w:val="clear" w:color="auto" w:fill="auto"/>
          </w:tcPr>
          <w:p w:rsidR="00663B09" w:rsidRPr="00D45F37" w:rsidRDefault="00663B09" w:rsidP="00DE4A3D">
            <w:pPr>
              <w:jc w:val="center"/>
            </w:pPr>
            <w:r w:rsidRPr="00055A1A">
              <w:rPr>
                <w:b/>
                <w:u w:val="single"/>
              </w:rPr>
              <w:lastRenderedPageBreak/>
              <w:t>Vaikų dienos centro veikla</w:t>
            </w:r>
          </w:p>
        </w:tc>
      </w:tr>
      <w:tr w:rsidR="00663B09" w:rsidTr="00DE4A3D">
        <w:tc>
          <w:tcPr>
            <w:tcW w:w="4927" w:type="dxa"/>
            <w:gridSpan w:val="2"/>
            <w:shd w:val="clear" w:color="auto" w:fill="auto"/>
          </w:tcPr>
          <w:p w:rsidR="00663B09" w:rsidRPr="001A0F1D" w:rsidRDefault="00663B09" w:rsidP="00DE4A3D">
            <w:pPr>
              <w:jc w:val="both"/>
              <w:rPr>
                <w:u w:val="single"/>
              </w:rPr>
            </w:pPr>
            <w:r>
              <w:t xml:space="preserve"> </w:t>
            </w:r>
            <w:r w:rsidRPr="0034649E">
              <w:rPr>
                <w:u w:val="single"/>
              </w:rPr>
              <w:t>Vaikų skaičius:</w:t>
            </w:r>
            <w:r>
              <w:rPr>
                <w:u w:val="single"/>
              </w:rPr>
              <w:t xml:space="preserve">                                    </w:t>
            </w:r>
          </w:p>
          <w:p w:rsidR="00663B09" w:rsidRDefault="00663B09" w:rsidP="00DE4A3D">
            <w:pPr>
              <w:jc w:val="both"/>
            </w:pPr>
            <w:r w:rsidRPr="00404559">
              <w:t>201</w:t>
            </w:r>
            <w:r>
              <w:t>4 sausis – 15</w:t>
            </w:r>
          </w:p>
          <w:p w:rsidR="00663B09" w:rsidRDefault="00663B09" w:rsidP="00DE4A3D">
            <w:pPr>
              <w:jc w:val="both"/>
            </w:pPr>
            <w:r>
              <w:t xml:space="preserve">2014 vasaris – 15 </w:t>
            </w:r>
          </w:p>
          <w:p w:rsidR="00663B09" w:rsidRDefault="00663B09" w:rsidP="00DE4A3D">
            <w:pPr>
              <w:jc w:val="both"/>
            </w:pPr>
            <w:r>
              <w:t xml:space="preserve">2014 kovas – 15 </w:t>
            </w:r>
          </w:p>
          <w:p w:rsidR="00663B09" w:rsidRDefault="00663B09" w:rsidP="00DE4A3D">
            <w:pPr>
              <w:jc w:val="both"/>
            </w:pPr>
            <w:r>
              <w:t xml:space="preserve">2014 balandis – 15 </w:t>
            </w:r>
          </w:p>
          <w:p w:rsidR="00663B09" w:rsidRDefault="00663B09" w:rsidP="00DE4A3D">
            <w:pPr>
              <w:jc w:val="both"/>
            </w:pPr>
            <w:r>
              <w:t>2014 gegužė – 15</w:t>
            </w:r>
          </w:p>
          <w:p w:rsidR="00663B09" w:rsidRDefault="00663B09" w:rsidP="00DE4A3D">
            <w:pPr>
              <w:jc w:val="both"/>
            </w:pPr>
            <w:r>
              <w:t xml:space="preserve">2014 birželis – 21 </w:t>
            </w:r>
          </w:p>
          <w:p w:rsidR="00663B09" w:rsidRDefault="00663B09" w:rsidP="00DE4A3D">
            <w:pPr>
              <w:jc w:val="both"/>
            </w:pPr>
            <w:r>
              <w:t xml:space="preserve"> </w:t>
            </w:r>
            <w:r w:rsidRPr="00D60E8B">
              <w:t xml:space="preserve">2014 liepa </w:t>
            </w:r>
            <w:r>
              <w:t xml:space="preserve">– 0 </w:t>
            </w:r>
          </w:p>
          <w:p w:rsidR="00663B09" w:rsidRDefault="00663B09" w:rsidP="00DE4A3D">
            <w:pPr>
              <w:jc w:val="both"/>
            </w:pPr>
            <w:r>
              <w:t xml:space="preserve">2014 rugpjūtis – 21 </w:t>
            </w:r>
          </w:p>
          <w:p w:rsidR="00663B09" w:rsidRDefault="00663B09" w:rsidP="00DE4A3D">
            <w:pPr>
              <w:jc w:val="both"/>
            </w:pPr>
            <w:r>
              <w:t xml:space="preserve">2014 rugsėjis – 21 </w:t>
            </w:r>
          </w:p>
          <w:p w:rsidR="00663B09" w:rsidRDefault="00663B09" w:rsidP="00DE4A3D">
            <w:pPr>
              <w:jc w:val="both"/>
            </w:pPr>
            <w:r>
              <w:t xml:space="preserve">2014 spalis – 21 </w:t>
            </w:r>
          </w:p>
          <w:p w:rsidR="00663B09" w:rsidRDefault="00663B09" w:rsidP="00DE4A3D">
            <w:pPr>
              <w:jc w:val="both"/>
            </w:pPr>
            <w:r>
              <w:t xml:space="preserve">2014 lapkritis – 21 </w:t>
            </w:r>
          </w:p>
          <w:p w:rsidR="00663B09" w:rsidRDefault="00663B09" w:rsidP="00DE4A3D">
            <w:pPr>
              <w:jc w:val="both"/>
            </w:pPr>
            <w:r>
              <w:t xml:space="preserve">2014 gruodis – 20 </w:t>
            </w:r>
          </w:p>
          <w:p w:rsidR="00663B09" w:rsidRDefault="00663B09" w:rsidP="00DE4A3D">
            <w:pPr>
              <w:jc w:val="both"/>
            </w:pPr>
          </w:p>
        </w:tc>
        <w:tc>
          <w:tcPr>
            <w:tcW w:w="4927" w:type="dxa"/>
            <w:gridSpan w:val="2"/>
            <w:shd w:val="clear" w:color="auto" w:fill="auto"/>
          </w:tcPr>
          <w:p w:rsidR="00663B09" w:rsidRPr="0034649E" w:rsidRDefault="00663B09" w:rsidP="00DE4A3D">
            <w:pPr>
              <w:jc w:val="both"/>
              <w:rPr>
                <w:u w:val="single"/>
              </w:rPr>
            </w:pPr>
            <w:r w:rsidRPr="0034649E">
              <w:rPr>
                <w:u w:val="single"/>
              </w:rPr>
              <w:t>Paslaugų skaičius:</w:t>
            </w:r>
          </w:p>
          <w:p w:rsidR="00663B09" w:rsidRDefault="00663B09" w:rsidP="00DE4A3D">
            <w:pPr>
              <w:jc w:val="both"/>
            </w:pPr>
            <w:r>
              <w:t xml:space="preserve">2014 sausis – 635 </w:t>
            </w:r>
          </w:p>
          <w:p w:rsidR="00663B09" w:rsidRDefault="00663B09" w:rsidP="00DE4A3D">
            <w:pPr>
              <w:jc w:val="both"/>
            </w:pPr>
            <w:r>
              <w:t xml:space="preserve">2014 vasaris – 684 </w:t>
            </w:r>
          </w:p>
          <w:p w:rsidR="00663B09" w:rsidRDefault="00663B09" w:rsidP="00DE4A3D">
            <w:pPr>
              <w:jc w:val="both"/>
            </w:pPr>
            <w:r>
              <w:t xml:space="preserve">2014 kovas – 688 </w:t>
            </w:r>
          </w:p>
          <w:p w:rsidR="00663B09" w:rsidRDefault="00663B09" w:rsidP="00DE4A3D">
            <w:pPr>
              <w:jc w:val="both"/>
            </w:pPr>
            <w:r>
              <w:t xml:space="preserve">2014 balandis – 633 </w:t>
            </w:r>
          </w:p>
          <w:p w:rsidR="00663B09" w:rsidRDefault="00663B09" w:rsidP="00DE4A3D">
            <w:pPr>
              <w:jc w:val="both"/>
            </w:pPr>
            <w:r>
              <w:t xml:space="preserve">2014 gegužė – 1000 </w:t>
            </w:r>
          </w:p>
          <w:p w:rsidR="00663B09" w:rsidRDefault="00663B09" w:rsidP="00DE4A3D">
            <w:pPr>
              <w:jc w:val="both"/>
            </w:pPr>
            <w:r>
              <w:t>2014 birželis – 1743</w:t>
            </w:r>
          </w:p>
          <w:p w:rsidR="00663B09" w:rsidRDefault="00663B09" w:rsidP="00DE4A3D">
            <w:pPr>
              <w:jc w:val="both"/>
            </w:pPr>
            <w:r w:rsidRPr="00D60E8B">
              <w:t xml:space="preserve">2014 liepa </w:t>
            </w:r>
            <w:r>
              <w:t xml:space="preserve">– 0 </w:t>
            </w:r>
          </w:p>
          <w:p w:rsidR="00663B09" w:rsidRDefault="00663B09" w:rsidP="00DE4A3D">
            <w:pPr>
              <w:jc w:val="both"/>
            </w:pPr>
            <w:r>
              <w:t xml:space="preserve">2014 rugpjūtis – 1440 </w:t>
            </w:r>
          </w:p>
          <w:p w:rsidR="00663B09" w:rsidRDefault="00663B09" w:rsidP="00DE4A3D">
            <w:pPr>
              <w:jc w:val="both"/>
            </w:pPr>
            <w:r>
              <w:t xml:space="preserve">2014 rugsėjis – 2120 </w:t>
            </w:r>
          </w:p>
          <w:p w:rsidR="00663B09" w:rsidRDefault="00663B09" w:rsidP="00DE4A3D">
            <w:pPr>
              <w:jc w:val="both"/>
            </w:pPr>
            <w:r>
              <w:t xml:space="preserve">2014 spalis – 2097 </w:t>
            </w:r>
          </w:p>
          <w:p w:rsidR="00663B09" w:rsidRDefault="00663B09" w:rsidP="00DE4A3D">
            <w:pPr>
              <w:jc w:val="both"/>
            </w:pPr>
            <w:r>
              <w:t xml:space="preserve">2014 lapkritis – 1642 </w:t>
            </w:r>
          </w:p>
          <w:p w:rsidR="00663B09" w:rsidRPr="00D45F37" w:rsidRDefault="00663B09" w:rsidP="00DE4A3D">
            <w:pPr>
              <w:jc w:val="both"/>
            </w:pPr>
            <w:r>
              <w:t xml:space="preserve">2014 gruodis – 1561 </w:t>
            </w:r>
          </w:p>
        </w:tc>
      </w:tr>
    </w:tbl>
    <w:p w:rsidR="00663B09" w:rsidRPr="00B15697" w:rsidRDefault="00663B09" w:rsidP="00663B09">
      <w:pPr>
        <w:spacing w:line="360" w:lineRule="auto"/>
        <w:jc w:val="both"/>
        <w:rPr>
          <w:b/>
          <w:bCs/>
        </w:rPr>
      </w:pPr>
    </w:p>
    <w:p w:rsidR="00663B09" w:rsidRDefault="00663B09" w:rsidP="00663B09">
      <w:pPr>
        <w:pStyle w:val="ListParagraph"/>
        <w:numPr>
          <w:ilvl w:val="0"/>
          <w:numId w:val="14"/>
        </w:numPr>
        <w:spacing w:line="240" w:lineRule="auto"/>
        <w:jc w:val="both"/>
        <w:rPr>
          <w:rFonts w:ascii="Times New Roman" w:hAnsi="Times New Roman"/>
          <w:b/>
          <w:bCs/>
          <w:sz w:val="24"/>
          <w:szCs w:val="24"/>
        </w:rPr>
      </w:pPr>
      <w:r>
        <w:rPr>
          <w:rFonts w:ascii="Times New Roman" w:hAnsi="Times New Roman"/>
          <w:b/>
          <w:bCs/>
          <w:sz w:val="24"/>
          <w:szCs w:val="24"/>
        </w:rPr>
        <w:t>Vaikų globos skyrius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63B09" w:rsidTr="00DE4A3D">
        <w:tc>
          <w:tcPr>
            <w:tcW w:w="4927" w:type="dxa"/>
            <w:shd w:val="clear" w:color="auto" w:fill="auto"/>
          </w:tcPr>
          <w:p w:rsidR="00663B09" w:rsidRPr="00055A1A" w:rsidRDefault="00663B09" w:rsidP="00DE4A3D">
            <w:pPr>
              <w:ind w:left="724"/>
              <w:jc w:val="both"/>
              <w:rPr>
                <w:b/>
                <w:u w:val="single"/>
              </w:rPr>
            </w:pPr>
            <w:r w:rsidRPr="00055A1A">
              <w:rPr>
                <w:b/>
                <w:u w:val="single"/>
              </w:rPr>
              <w:t>Vaikų skaičius</w:t>
            </w:r>
          </w:p>
          <w:p w:rsidR="00663B09" w:rsidRPr="00055A1A" w:rsidRDefault="00663B09" w:rsidP="00DE4A3D">
            <w:pPr>
              <w:ind w:left="724"/>
              <w:jc w:val="both"/>
              <w:rPr>
                <w:b/>
                <w:bCs/>
              </w:rPr>
            </w:pPr>
          </w:p>
        </w:tc>
        <w:tc>
          <w:tcPr>
            <w:tcW w:w="4927" w:type="dxa"/>
            <w:shd w:val="clear" w:color="auto" w:fill="auto"/>
          </w:tcPr>
          <w:p w:rsidR="00663B09" w:rsidRPr="00055A1A" w:rsidRDefault="00663B09" w:rsidP="00DE4A3D">
            <w:pPr>
              <w:jc w:val="both"/>
              <w:rPr>
                <w:b/>
                <w:u w:val="single"/>
              </w:rPr>
            </w:pPr>
            <w:r w:rsidRPr="00055A1A">
              <w:rPr>
                <w:b/>
                <w:u w:val="single"/>
              </w:rPr>
              <w:t>Suteikta paslaugų</w:t>
            </w:r>
            <w:r>
              <w:rPr>
                <w:b/>
                <w:u w:val="single"/>
              </w:rPr>
              <w:t xml:space="preserve"> 3350</w:t>
            </w:r>
          </w:p>
          <w:p w:rsidR="00663B09" w:rsidRPr="00055A1A" w:rsidRDefault="00663B09" w:rsidP="00DE4A3D">
            <w:pPr>
              <w:jc w:val="both"/>
              <w:rPr>
                <w:b/>
                <w:bCs/>
              </w:rPr>
            </w:pPr>
          </w:p>
        </w:tc>
      </w:tr>
      <w:tr w:rsidR="00663B09" w:rsidTr="00DE4A3D">
        <w:tc>
          <w:tcPr>
            <w:tcW w:w="4927" w:type="dxa"/>
            <w:shd w:val="clear" w:color="auto" w:fill="auto"/>
          </w:tcPr>
          <w:p w:rsidR="00663B09" w:rsidRDefault="00663B09" w:rsidP="00DE4A3D">
            <w:pPr>
              <w:jc w:val="both"/>
            </w:pPr>
            <w:r>
              <w:t>2014 sausis – 14</w:t>
            </w:r>
          </w:p>
          <w:p w:rsidR="00663B09" w:rsidRDefault="00663B09" w:rsidP="00DE4A3D">
            <w:pPr>
              <w:jc w:val="both"/>
            </w:pPr>
            <w:r>
              <w:t xml:space="preserve">2014 vasaris – 17 </w:t>
            </w:r>
          </w:p>
          <w:p w:rsidR="00663B09" w:rsidRDefault="00663B09" w:rsidP="00DE4A3D">
            <w:pPr>
              <w:jc w:val="both"/>
            </w:pPr>
            <w:r>
              <w:t xml:space="preserve">2014 kovas – 14 </w:t>
            </w:r>
          </w:p>
          <w:p w:rsidR="00663B09" w:rsidRDefault="00663B09" w:rsidP="00DE4A3D">
            <w:pPr>
              <w:jc w:val="both"/>
            </w:pPr>
            <w:r>
              <w:t xml:space="preserve">2014 balandis – 7 </w:t>
            </w:r>
          </w:p>
          <w:p w:rsidR="00663B09" w:rsidRDefault="00663B09" w:rsidP="00DE4A3D">
            <w:pPr>
              <w:jc w:val="both"/>
            </w:pPr>
            <w:r>
              <w:t xml:space="preserve">2014 gegužė – 12 </w:t>
            </w:r>
          </w:p>
          <w:p w:rsidR="00663B09" w:rsidRDefault="00663B09" w:rsidP="00DE4A3D">
            <w:pPr>
              <w:jc w:val="both"/>
            </w:pPr>
            <w:r>
              <w:t xml:space="preserve">2014 birželis – 13 </w:t>
            </w:r>
          </w:p>
          <w:p w:rsidR="00663B09" w:rsidRDefault="00663B09" w:rsidP="00DE4A3D">
            <w:pPr>
              <w:jc w:val="both"/>
            </w:pPr>
            <w:r w:rsidRPr="00D60E8B">
              <w:t xml:space="preserve">2014 liepa </w:t>
            </w:r>
            <w:r>
              <w:t xml:space="preserve">– 14 </w:t>
            </w:r>
          </w:p>
          <w:p w:rsidR="00663B09" w:rsidRDefault="00663B09" w:rsidP="00DE4A3D">
            <w:pPr>
              <w:jc w:val="both"/>
            </w:pPr>
            <w:r>
              <w:t xml:space="preserve">2014 rugpjūtis – 14 </w:t>
            </w:r>
          </w:p>
          <w:p w:rsidR="00663B09" w:rsidRDefault="00663B09" w:rsidP="00DE4A3D">
            <w:pPr>
              <w:jc w:val="both"/>
            </w:pPr>
            <w:r>
              <w:t xml:space="preserve">2014 rugsėjis – 14 </w:t>
            </w:r>
          </w:p>
          <w:p w:rsidR="00663B09" w:rsidRDefault="00663B09" w:rsidP="00DE4A3D">
            <w:pPr>
              <w:jc w:val="both"/>
            </w:pPr>
            <w:r>
              <w:t xml:space="preserve">2014 spalis – 14 </w:t>
            </w:r>
          </w:p>
          <w:p w:rsidR="00663B09" w:rsidRDefault="00663B09" w:rsidP="00DE4A3D">
            <w:pPr>
              <w:jc w:val="both"/>
            </w:pPr>
            <w:r>
              <w:t>2014 lapkritis – 12</w:t>
            </w:r>
          </w:p>
          <w:p w:rsidR="00663B09" w:rsidRDefault="00663B09" w:rsidP="00DE4A3D">
            <w:pPr>
              <w:jc w:val="both"/>
            </w:pPr>
            <w:r>
              <w:t>2014 gruodis - 12</w:t>
            </w:r>
          </w:p>
          <w:p w:rsidR="00663B09" w:rsidRPr="00D5430D" w:rsidRDefault="00663B09" w:rsidP="00DE4A3D">
            <w:pPr>
              <w:jc w:val="both"/>
              <w:rPr>
                <w:b/>
                <w:bCs/>
                <w:color w:val="FF0000"/>
              </w:rPr>
            </w:pPr>
          </w:p>
        </w:tc>
        <w:tc>
          <w:tcPr>
            <w:tcW w:w="4927" w:type="dxa"/>
            <w:shd w:val="clear" w:color="auto" w:fill="auto"/>
          </w:tcPr>
          <w:p w:rsidR="00663B09" w:rsidRDefault="00663B09" w:rsidP="00DE4A3D">
            <w:pPr>
              <w:jc w:val="both"/>
            </w:pPr>
            <w:r>
              <w:t xml:space="preserve">2014 </w:t>
            </w:r>
            <w:proofErr w:type="spellStart"/>
            <w:r>
              <w:t>saausis</w:t>
            </w:r>
            <w:proofErr w:type="spellEnd"/>
            <w:r>
              <w:t xml:space="preserve"> – 3906</w:t>
            </w:r>
          </w:p>
          <w:p w:rsidR="00663B09" w:rsidRDefault="00663B09" w:rsidP="00DE4A3D">
            <w:pPr>
              <w:jc w:val="both"/>
            </w:pPr>
            <w:r>
              <w:t xml:space="preserve">2014 vasaris – 3976 </w:t>
            </w:r>
          </w:p>
          <w:p w:rsidR="00663B09" w:rsidRDefault="00663B09" w:rsidP="00DE4A3D">
            <w:pPr>
              <w:jc w:val="both"/>
            </w:pPr>
            <w:r>
              <w:t xml:space="preserve">2014 kovas – 3689 </w:t>
            </w:r>
          </w:p>
          <w:p w:rsidR="00663B09" w:rsidRDefault="00663B09" w:rsidP="00DE4A3D">
            <w:pPr>
              <w:jc w:val="both"/>
            </w:pPr>
            <w:r>
              <w:t xml:space="preserve">2014 balandis – 2100 </w:t>
            </w:r>
          </w:p>
          <w:p w:rsidR="00663B09" w:rsidRDefault="00663B09" w:rsidP="00DE4A3D">
            <w:pPr>
              <w:jc w:val="both"/>
            </w:pPr>
            <w:r>
              <w:t xml:space="preserve">2014 gegužė – 2852 </w:t>
            </w:r>
          </w:p>
          <w:p w:rsidR="00663B09" w:rsidRDefault="00663B09" w:rsidP="00DE4A3D">
            <w:pPr>
              <w:jc w:val="both"/>
            </w:pPr>
            <w:r>
              <w:t xml:space="preserve">2014 birželis – 3270 </w:t>
            </w:r>
          </w:p>
          <w:p w:rsidR="00663B09" w:rsidRDefault="00663B09" w:rsidP="00DE4A3D">
            <w:pPr>
              <w:jc w:val="both"/>
            </w:pPr>
            <w:r w:rsidRPr="00D60E8B">
              <w:t xml:space="preserve">2014 liepa </w:t>
            </w:r>
            <w:r>
              <w:t xml:space="preserve">– 3689 </w:t>
            </w:r>
          </w:p>
          <w:p w:rsidR="00663B09" w:rsidRDefault="00663B09" w:rsidP="00DE4A3D">
            <w:pPr>
              <w:jc w:val="both"/>
            </w:pPr>
            <w:r>
              <w:t xml:space="preserve">2014 rugpjūtis – 4123 </w:t>
            </w:r>
          </w:p>
          <w:p w:rsidR="00663B09" w:rsidRDefault="00663B09" w:rsidP="00DE4A3D">
            <w:pPr>
              <w:jc w:val="both"/>
            </w:pPr>
            <w:r>
              <w:t xml:space="preserve">2014 rugsėjis – 3618 </w:t>
            </w:r>
          </w:p>
          <w:p w:rsidR="00663B09" w:rsidRDefault="00663B09" w:rsidP="00DE4A3D">
            <w:pPr>
              <w:jc w:val="both"/>
            </w:pPr>
            <w:r>
              <w:t>2014 spalis – 3098</w:t>
            </w:r>
          </w:p>
          <w:p w:rsidR="00663B09" w:rsidRDefault="00663B09" w:rsidP="00DE4A3D">
            <w:pPr>
              <w:jc w:val="both"/>
            </w:pPr>
            <w:r>
              <w:t xml:space="preserve">2014 lapkritis – 2718 </w:t>
            </w:r>
          </w:p>
          <w:p w:rsidR="00663B09" w:rsidRDefault="00663B09" w:rsidP="00DE4A3D">
            <w:pPr>
              <w:jc w:val="both"/>
            </w:pPr>
            <w:r>
              <w:t>2014 gruodis – 3160</w:t>
            </w:r>
          </w:p>
          <w:p w:rsidR="00663B09" w:rsidRPr="00055A1A" w:rsidRDefault="00663B09" w:rsidP="00DE4A3D">
            <w:pPr>
              <w:jc w:val="both"/>
              <w:rPr>
                <w:b/>
                <w:bCs/>
              </w:rPr>
            </w:pPr>
          </w:p>
        </w:tc>
      </w:tr>
    </w:tbl>
    <w:p w:rsidR="00663B09" w:rsidRPr="006B6A83" w:rsidRDefault="00663B09" w:rsidP="00663B09">
      <w:pPr>
        <w:jc w:val="both"/>
        <w:rPr>
          <w:b/>
          <w:bCs/>
        </w:rPr>
      </w:pPr>
    </w:p>
    <w:p w:rsidR="00663B09" w:rsidRDefault="00663B09" w:rsidP="00663B09">
      <w:pPr>
        <w:tabs>
          <w:tab w:val="left" w:pos="360"/>
        </w:tabs>
        <w:rPr>
          <w:b/>
          <w:sz w:val="28"/>
          <w:szCs w:val="28"/>
          <w:u w:val="single"/>
        </w:rPr>
      </w:pPr>
      <w:r>
        <w:rPr>
          <w:b/>
          <w:sz w:val="28"/>
          <w:szCs w:val="28"/>
          <w:u w:val="single"/>
        </w:rPr>
        <w:t xml:space="preserve">6. </w:t>
      </w:r>
      <w:r w:rsidRPr="00485DAC">
        <w:rPr>
          <w:b/>
          <w:sz w:val="28"/>
          <w:szCs w:val="28"/>
          <w:u w:val="single"/>
        </w:rPr>
        <w:t>Techninės pagalbos priemonių išdavimas</w:t>
      </w:r>
    </w:p>
    <w:p w:rsidR="00663B09" w:rsidRDefault="00663B09" w:rsidP="00663B0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663B09" w:rsidTr="00DE4A3D">
        <w:tc>
          <w:tcPr>
            <w:tcW w:w="2463" w:type="dxa"/>
            <w:shd w:val="clear" w:color="auto" w:fill="auto"/>
          </w:tcPr>
          <w:p w:rsidR="00663B09" w:rsidRPr="00055A1A" w:rsidRDefault="00663B09" w:rsidP="00DE4A3D">
            <w:pPr>
              <w:jc w:val="both"/>
              <w:rPr>
                <w:b/>
                <w:bCs/>
              </w:rPr>
            </w:pPr>
            <w:r w:rsidRPr="00055A1A">
              <w:rPr>
                <w:b/>
                <w:u w:val="single"/>
              </w:rPr>
              <w:t>Gautos priemonės</w:t>
            </w:r>
          </w:p>
        </w:tc>
        <w:tc>
          <w:tcPr>
            <w:tcW w:w="2463" w:type="dxa"/>
            <w:shd w:val="clear" w:color="auto" w:fill="auto"/>
          </w:tcPr>
          <w:p w:rsidR="00663B09" w:rsidRPr="00055A1A" w:rsidRDefault="00663B09" w:rsidP="00DE4A3D">
            <w:pPr>
              <w:jc w:val="both"/>
              <w:rPr>
                <w:b/>
                <w:bCs/>
              </w:rPr>
            </w:pPr>
            <w:r w:rsidRPr="00055A1A">
              <w:rPr>
                <w:b/>
                <w:u w:val="single"/>
              </w:rPr>
              <w:t>Išduotos priemonės</w:t>
            </w:r>
          </w:p>
        </w:tc>
        <w:tc>
          <w:tcPr>
            <w:tcW w:w="2464" w:type="dxa"/>
            <w:shd w:val="clear" w:color="auto" w:fill="auto"/>
          </w:tcPr>
          <w:p w:rsidR="00663B09" w:rsidRPr="00055A1A" w:rsidRDefault="00663B09" w:rsidP="00DE4A3D">
            <w:pPr>
              <w:jc w:val="both"/>
              <w:rPr>
                <w:b/>
                <w:bCs/>
              </w:rPr>
            </w:pPr>
            <w:r w:rsidRPr="00055A1A">
              <w:rPr>
                <w:b/>
                <w:u w:val="single"/>
              </w:rPr>
              <w:t>Gauti prašymai</w:t>
            </w:r>
          </w:p>
        </w:tc>
        <w:tc>
          <w:tcPr>
            <w:tcW w:w="2464" w:type="dxa"/>
            <w:shd w:val="clear" w:color="auto" w:fill="auto"/>
          </w:tcPr>
          <w:p w:rsidR="00663B09" w:rsidRPr="00055A1A" w:rsidRDefault="00663B09" w:rsidP="00DE4A3D">
            <w:pPr>
              <w:jc w:val="both"/>
              <w:rPr>
                <w:b/>
                <w:bCs/>
              </w:rPr>
            </w:pPr>
            <w:r w:rsidRPr="00055A1A">
              <w:rPr>
                <w:b/>
                <w:u w:val="single"/>
              </w:rPr>
              <w:t>Grąžintos priemonės</w:t>
            </w:r>
          </w:p>
        </w:tc>
      </w:tr>
      <w:tr w:rsidR="00663B09" w:rsidTr="00DE4A3D">
        <w:tc>
          <w:tcPr>
            <w:tcW w:w="2463" w:type="dxa"/>
            <w:shd w:val="clear" w:color="auto" w:fill="auto"/>
          </w:tcPr>
          <w:p w:rsidR="00663B09" w:rsidRDefault="00663B09" w:rsidP="00DE4A3D">
            <w:r>
              <w:t>2014 sausis – 12</w:t>
            </w:r>
          </w:p>
          <w:p w:rsidR="00663B09" w:rsidRDefault="00663B09" w:rsidP="00DE4A3D">
            <w:r>
              <w:t>2014 vasaris – 48</w:t>
            </w:r>
          </w:p>
          <w:p w:rsidR="00663B09" w:rsidRDefault="00663B09" w:rsidP="00DE4A3D">
            <w:r>
              <w:t xml:space="preserve">2014 kovas – 54 </w:t>
            </w:r>
          </w:p>
          <w:p w:rsidR="00663B09" w:rsidRDefault="00663B09" w:rsidP="00DE4A3D">
            <w:r>
              <w:t xml:space="preserve">2014 balandis – 6  </w:t>
            </w:r>
          </w:p>
          <w:p w:rsidR="00663B09" w:rsidRDefault="00663B09" w:rsidP="00DE4A3D">
            <w:r>
              <w:t xml:space="preserve">2014gegužė – 12 </w:t>
            </w:r>
          </w:p>
          <w:p w:rsidR="00663B09" w:rsidRDefault="00663B09" w:rsidP="00DE4A3D">
            <w:r>
              <w:t xml:space="preserve">2014 birželis – 0 </w:t>
            </w:r>
          </w:p>
          <w:p w:rsidR="00663B09" w:rsidRDefault="00663B09" w:rsidP="00DE4A3D">
            <w:r w:rsidRPr="00D60E8B">
              <w:t xml:space="preserve">2014 liepa </w:t>
            </w:r>
            <w:r>
              <w:t xml:space="preserve">– 17 </w:t>
            </w:r>
          </w:p>
          <w:p w:rsidR="00663B09" w:rsidRDefault="00663B09" w:rsidP="00DE4A3D">
            <w:r>
              <w:t xml:space="preserve">2014 rugpjūtis – 0 </w:t>
            </w:r>
          </w:p>
          <w:p w:rsidR="00663B09" w:rsidRDefault="00663B09" w:rsidP="00DE4A3D">
            <w:r>
              <w:t xml:space="preserve">2014 rugsėjis – 78 </w:t>
            </w:r>
          </w:p>
          <w:p w:rsidR="00663B09" w:rsidRDefault="00663B09" w:rsidP="00DE4A3D">
            <w:r>
              <w:t xml:space="preserve">2014 spalis – 34 </w:t>
            </w:r>
          </w:p>
          <w:p w:rsidR="00663B09" w:rsidRDefault="00663B09" w:rsidP="00DE4A3D">
            <w:r>
              <w:t xml:space="preserve">2014 lapkritis – 30 </w:t>
            </w:r>
          </w:p>
          <w:p w:rsidR="00663B09" w:rsidRPr="00D5430D" w:rsidRDefault="00663B09" w:rsidP="00DE4A3D">
            <w:pPr>
              <w:rPr>
                <w:b/>
                <w:bCs/>
                <w:color w:val="FF0000"/>
              </w:rPr>
            </w:pPr>
            <w:r>
              <w:t xml:space="preserve">2014 gruodis – 32 </w:t>
            </w:r>
          </w:p>
        </w:tc>
        <w:tc>
          <w:tcPr>
            <w:tcW w:w="2463" w:type="dxa"/>
            <w:shd w:val="clear" w:color="auto" w:fill="auto"/>
          </w:tcPr>
          <w:p w:rsidR="00663B09" w:rsidRDefault="00663B09" w:rsidP="00DE4A3D">
            <w:r>
              <w:t>2014 sausis – 92</w:t>
            </w:r>
          </w:p>
          <w:p w:rsidR="00663B09" w:rsidRDefault="00663B09" w:rsidP="00DE4A3D">
            <w:r>
              <w:t xml:space="preserve">2014 vasaris – 108 </w:t>
            </w:r>
          </w:p>
          <w:p w:rsidR="00663B09" w:rsidRDefault="00663B09" w:rsidP="00DE4A3D">
            <w:r>
              <w:t xml:space="preserve">2014 kovas – 113 </w:t>
            </w:r>
          </w:p>
          <w:p w:rsidR="00663B09" w:rsidRDefault="00663B09" w:rsidP="00DE4A3D">
            <w:r>
              <w:t xml:space="preserve">2014 balandis – 98 </w:t>
            </w:r>
          </w:p>
          <w:p w:rsidR="00663B09" w:rsidRDefault="00663B09" w:rsidP="00DE4A3D">
            <w:r>
              <w:t xml:space="preserve">2014 gegužė – 84 </w:t>
            </w:r>
          </w:p>
          <w:p w:rsidR="00663B09" w:rsidRDefault="00663B09" w:rsidP="00DE4A3D">
            <w:r>
              <w:t xml:space="preserve">2014 birželis – 81 </w:t>
            </w:r>
          </w:p>
          <w:p w:rsidR="00663B09" w:rsidRDefault="00663B09" w:rsidP="00DE4A3D">
            <w:r w:rsidRPr="00D60E8B">
              <w:t xml:space="preserve">2014 liepa </w:t>
            </w:r>
            <w:r>
              <w:t xml:space="preserve">– 77 </w:t>
            </w:r>
          </w:p>
          <w:p w:rsidR="00663B09" w:rsidRDefault="00663B09" w:rsidP="00DE4A3D">
            <w:r>
              <w:t>2014 rugpjūtis – 68</w:t>
            </w:r>
          </w:p>
          <w:p w:rsidR="00663B09" w:rsidRDefault="00663B09" w:rsidP="00DE4A3D">
            <w:r>
              <w:t xml:space="preserve">2014 rugsėjis – 130 </w:t>
            </w:r>
          </w:p>
          <w:p w:rsidR="00663B09" w:rsidRDefault="00663B09" w:rsidP="00DE4A3D">
            <w:r>
              <w:t xml:space="preserve">2014 spalis – 117 </w:t>
            </w:r>
          </w:p>
          <w:p w:rsidR="00663B09" w:rsidRDefault="00663B09" w:rsidP="00DE4A3D">
            <w:r>
              <w:t xml:space="preserve">2014 lapkritis – 85 </w:t>
            </w:r>
          </w:p>
          <w:p w:rsidR="00663B09" w:rsidRPr="00055A1A" w:rsidRDefault="00663B09" w:rsidP="00DE4A3D">
            <w:pPr>
              <w:rPr>
                <w:b/>
                <w:bCs/>
              </w:rPr>
            </w:pPr>
            <w:r>
              <w:t xml:space="preserve">2014 gruodis – 78  </w:t>
            </w:r>
          </w:p>
        </w:tc>
        <w:tc>
          <w:tcPr>
            <w:tcW w:w="2464" w:type="dxa"/>
            <w:shd w:val="clear" w:color="auto" w:fill="auto"/>
          </w:tcPr>
          <w:p w:rsidR="00663B09" w:rsidRDefault="00663B09" w:rsidP="00DE4A3D">
            <w:r>
              <w:t>2014 sausis – 86</w:t>
            </w:r>
          </w:p>
          <w:p w:rsidR="00663B09" w:rsidRDefault="00663B09" w:rsidP="00DE4A3D">
            <w:r>
              <w:t xml:space="preserve">2014 vasaris – 93 </w:t>
            </w:r>
          </w:p>
          <w:p w:rsidR="00663B09" w:rsidRDefault="00663B09" w:rsidP="00DE4A3D">
            <w:r>
              <w:t>2014 kovas – 106</w:t>
            </w:r>
          </w:p>
          <w:p w:rsidR="00663B09" w:rsidRDefault="00663B09" w:rsidP="00DE4A3D">
            <w:r>
              <w:t xml:space="preserve">2014 balandis – 89 </w:t>
            </w:r>
          </w:p>
          <w:p w:rsidR="00663B09" w:rsidRDefault="00663B09" w:rsidP="00DE4A3D">
            <w:r>
              <w:t xml:space="preserve">2014 gegužė – 99 </w:t>
            </w:r>
          </w:p>
          <w:p w:rsidR="00663B09" w:rsidRDefault="00663B09" w:rsidP="00DE4A3D">
            <w:r>
              <w:t xml:space="preserve">2014 birželis – 88 </w:t>
            </w:r>
          </w:p>
          <w:p w:rsidR="00663B09" w:rsidRDefault="00663B09" w:rsidP="00DE4A3D">
            <w:r w:rsidRPr="002B7295">
              <w:t xml:space="preserve">2014 liepa </w:t>
            </w:r>
            <w:r>
              <w:t xml:space="preserve">– 98 </w:t>
            </w:r>
          </w:p>
          <w:p w:rsidR="00663B09" w:rsidRDefault="00663B09" w:rsidP="00DE4A3D">
            <w:r>
              <w:t xml:space="preserve">2014 rugpjūtis – 74 </w:t>
            </w:r>
          </w:p>
          <w:p w:rsidR="00663B09" w:rsidRDefault="00663B09" w:rsidP="00DE4A3D">
            <w:r>
              <w:t>2014 rugsėjis – 90</w:t>
            </w:r>
          </w:p>
          <w:p w:rsidR="00663B09" w:rsidRDefault="00663B09" w:rsidP="00DE4A3D">
            <w:r>
              <w:t xml:space="preserve">2014 spalis – 98  </w:t>
            </w:r>
          </w:p>
          <w:p w:rsidR="00663B09" w:rsidRDefault="00663B09" w:rsidP="00DE4A3D">
            <w:r>
              <w:t xml:space="preserve">2014 lapkritis – 74 </w:t>
            </w:r>
          </w:p>
          <w:p w:rsidR="00663B09" w:rsidRPr="002B7295" w:rsidRDefault="00663B09" w:rsidP="00DE4A3D">
            <w:r>
              <w:t xml:space="preserve">2014 gruodis – 70 </w:t>
            </w:r>
          </w:p>
          <w:p w:rsidR="00663B09" w:rsidRPr="00055A1A" w:rsidRDefault="00663B09" w:rsidP="00DE4A3D">
            <w:pPr>
              <w:jc w:val="both"/>
              <w:rPr>
                <w:b/>
                <w:bCs/>
              </w:rPr>
            </w:pPr>
          </w:p>
        </w:tc>
        <w:tc>
          <w:tcPr>
            <w:tcW w:w="2464" w:type="dxa"/>
            <w:shd w:val="clear" w:color="auto" w:fill="auto"/>
          </w:tcPr>
          <w:p w:rsidR="00663B09" w:rsidRDefault="00663B09" w:rsidP="00DE4A3D">
            <w:r>
              <w:t>2014 sausis – 50</w:t>
            </w:r>
          </w:p>
          <w:p w:rsidR="00663B09" w:rsidRDefault="00663B09" w:rsidP="00DE4A3D">
            <w:r>
              <w:t xml:space="preserve">2014 vasaris – 41 </w:t>
            </w:r>
          </w:p>
          <w:p w:rsidR="00663B09" w:rsidRDefault="00663B09" w:rsidP="00DE4A3D">
            <w:r>
              <w:t xml:space="preserve">2014 kovas – 75 </w:t>
            </w:r>
          </w:p>
          <w:p w:rsidR="00663B09" w:rsidRDefault="00663B09" w:rsidP="00DE4A3D">
            <w:r>
              <w:t>2014 balandis – 91</w:t>
            </w:r>
          </w:p>
          <w:p w:rsidR="00663B09" w:rsidRDefault="00663B09" w:rsidP="00DE4A3D">
            <w:r>
              <w:t xml:space="preserve">2014 gegužė – 105  </w:t>
            </w:r>
          </w:p>
          <w:p w:rsidR="00663B09" w:rsidRDefault="00663B09" w:rsidP="00DE4A3D">
            <w:r>
              <w:t xml:space="preserve">2014 birželis – 76 </w:t>
            </w:r>
          </w:p>
          <w:p w:rsidR="00663B09" w:rsidRDefault="00663B09" w:rsidP="00DE4A3D">
            <w:r w:rsidRPr="00666D69">
              <w:t xml:space="preserve">2014 liepa </w:t>
            </w:r>
            <w:r>
              <w:t xml:space="preserve">– 89 </w:t>
            </w:r>
          </w:p>
          <w:p w:rsidR="00663B09" w:rsidRDefault="00663B09" w:rsidP="00DE4A3D">
            <w:r>
              <w:t xml:space="preserve">2014 rugpjūtis – 55 </w:t>
            </w:r>
          </w:p>
          <w:p w:rsidR="00663B09" w:rsidRDefault="00663B09" w:rsidP="00DE4A3D">
            <w:r>
              <w:t xml:space="preserve">2014 rugsėjis – 63 </w:t>
            </w:r>
          </w:p>
          <w:p w:rsidR="00663B09" w:rsidRDefault="00663B09" w:rsidP="00DE4A3D">
            <w:r>
              <w:t xml:space="preserve">2014 spalis – 77 </w:t>
            </w:r>
          </w:p>
          <w:p w:rsidR="00663B09" w:rsidRDefault="00663B09" w:rsidP="00DE4A3D">
            <w:r>
              <w:t xml:space="preserve">2014 lapkritis – 94 </w:t>
            </w:r>
          </w:p>
          <w:p w:rsidR="00663B09" w:rsidRPr="00055A1A" w:rsidRDefault="00663B09" w:rsidP="00DE4A3D">
            <w:pPr>
              <w:rPr>
                <w:b/>
                <w:bCs/>
              </w:rPr>
            </w:pPr>
            <w:r>
              <w:t xml:space="preserve">2014 gruodis – 55 </w:t>
            </w:r>
          </w:p>
        </w:tc>
      </w:tr>
      <w:tr w:rsidR="00663B09" w:rsidTr="00DE4A3D">
        <w:tc>
          <w:tcPr>
            <w:tcW w:w="2463" w:type="dxa"/>
            <w:shd w:val="clear" w:color="auto" w:fill="auto"/>
          </w:tcPr>
          <w:p w:rsidR="00663B09" w:rsidRPr="00055A1A" w:rsidRDefault="00663B09" w:rsidP="00DE4A3D">
            <w:pPr>
              <w:jc w:val="both"/>
              <w:rPr>
                <w:b/>
                <w:bCs/>
              </w:rPr>
            </w:pPr>
            <w:r w:rsidRPr="00055A1A">
              <w:rPr>
                <w:b/>
              </w:rPr>
              <w:t>Išnuomotos priemonės</w:t>
            </w:r>
          </w:p>
        </w:tc>
        <w:tc>
          <w:tcPr>
            <w:tcW w:w="2463" w:type="dxa"/>
            <w:shd w:val="clear" w:color="auto" w:fill="auto"/>
          </w:tcPr>
          <w:p w:rsidR="00663B09" w:rsidRPr="00055A1A" w:rsidRDefault="00663B09" w:rsidP="00DE4A3D">
            <w:pPr>
              <w:jc w:val="both"/>
              <w:rPr>
                <w:b/>
                <w:bCs/>
              </w:rPr>
            </w:pPr>
            <w:r w:rsidRPr="00055A1A">
              <w:rPr>
                <w:b/>
              </w:rPr>
              <w:t>Grąžintos priemonės</w:t>
            </w:r>
          </w:p>
        </w:tc>
        <w:tc>
          <w:tcPr>
            <w:tcW w:w="4928" w:type="dxa"/>
            <w:gridSpan w:val="2"/>
            <w:shd w:val="clear" w:color="auto" w:fill="auto"/>
          </w:tcPr>
          <w:p w:rsidR="00663B09" w:rsidRPr="00055A1A" w:rsidRDefault="00663B09" w:rsidP="00DE4A3D">
            <w:pPr>
              <w:jc w:val="both"/>
              <w:rPr>
                <w:b/>
                <w:bCs/>
              </w:rPr>
            </w:pPr>
            <w:r w:rsidRPr="00055A1A">
              <w:rPr>
                <w:b/>
              </w:rPr>
              <w:t>Gauta pinigų už išnuomotas priemones</w:t>
            </w:r>
          </w:p>
        </w:tc>
      </w:tr>
      <w:tr w:rsidR="00663B09" w:rsidTr="00DE4A3D">
        <w:tc>
          <w:tcPr>
            <w:tcW w:w="2463" w:type="dxa"/>
            <w:shd w:val="clear" w:color="auto" w:fill="auto"/>
          </w:tcPr>
          <w:p w:rsidR="00663B09" w:rsidRDefault="00663B09" w:rsidP="00DE4A3D">
            <w:r>
              <w:t>2014 sausis – 12</w:t>
            </w:r>
          </w:p>
          <w:p w:rsidR="00663B09" w:rsidRDefault="00663B09" w:rsidP="00DE4A3D">
            <w:r>
              <w:t xml:space="preserve">2014 vasaris – 5 </w:t>
            </w:r>
          </w:p>
          <w:p w:rsidR="00663B09" w:rsidRDefault="00663B09" w:rsidP="00DE4A3D">
            <w:r>
              <w:t xml:space="preserve">2014 kovas – 8 </w:t>
            </w:r>
          </w:p>
          <w:p w:rsidR="00663B09" w:rsidRDefault="00663B09" w:rsidP="00DE4A3D">
            <w:r>
              <w:t xml:space="preserve">2014 balandis – 7 </w:t>
            </w:r>
          </w:p>
          <w:p w:rsidR="00663B09" w:rsidRDefault="00663B09" w:rsidP="00DE4A3D">
            <w:r>
              <w:t xml:space="preserve">2014 gegužė – 6 </w:t>
            </w:r>
          </w:p>
          <w:p w:rsidR="00663B09" w:rsidRDefault="00663B09" w:rsidP="00DE4A3D">
            <w:r>
              <w:t>2014 birželis – 9</w:t>
            </w:r>
          </w:p>
          <w:p w:rsidR="00663B09" w:rsidRDefault="00663B09" w:rsidP="00DE4A3D">
            <w:r w:rsidRPr="00666D69">
              <w:t xml:space="preserve">2014 liepa </w:t>
            </w:r>
            <w:r>
              <w:t xml:space="preserve">– 13 </w:t>
            </w:r>
          </w:p>
          <w:p w:rsidR="00663B09" w:rsidRDefault="00663B09" w:rsidP="00DE4A3D">
            <w:r>
              <w:t>2014 rugpjūtis – 8</w:t>
            </w:r>
          </w:p>
          <w:p w:rsidR="00663B09" w:rsidRDefault="00663B09" w:rsidP="00DE4A3D">
            <w:r>
              <w:t>2014 rugsėjis – 9</w:t>
            </w:r>
          </w:p>
          <w:p w:rsidR="00663B09" w:rsidRDefault="00663B09" w:rsidP="00DE4A3D">
            <w:r>
              <w:t xml:space="preserve">2014 spalis – 8 </w:t>
            </w:r>
          </w:p>
          <w:p w:rsidR="00663B09" w:rsidRDefault="00663B09" w:rsidP="00DE4A3D">
            <w:r>
              <w:t xml:space="preserve">2014 lapkritis – 1 </w:t>
            </w:r>
          </w:p>
          <w:p w:rsidR="00663B09" w:rsidRPr="00666D69" w:rsidRDefault="00663B09" w:rsidP="00DE4A3D">
            <w:r>
              <w:t xml:space="preserve">2014 gruodis – 5  </w:t>
            </w:r>
          </w:p>
          <w:p w:rsidR="00663B09" w:rsidRPr="00D5430D" w:rsidRDefault="00663B09" w:rsidP="00DE4A3D">
            <w:pPr>
              <w:jc w:val="both"/>
              <w:rPr>
                <w:b/>
                <w:bCs/>
                <w:color w:val="FF0000"/>
              </w:rPr>
            </w:pPr>
          </w:p>
        </w:tc>
        <w:tc>
          <w:tcPr>
            <w:tcW w:w="2463" w:type="dxa"/>
            <w:shd w:val="clear" w:color="auto" w:fill="auto"/>
          </w:tcPr>
          <w:p w:rsidR="00663B09" w:rsidRDefault="00663B09" w:rsidP="00DE4A3D">
            <w:r w:rsidRPr="00515CFC">
              <w:t>201</w:t>
            </w:r>
            <w:r>
              <w:t>4</w:t>
            </w:r>
            <w:r w:rsidRPr="00515CFC">
              <w:t xml:space="preserve"> sausis </w:t>
            </w:r>
            <w:r>
              <w:t xml:space="preserve">– 14 </w:t>
            </w:r>
          </w:p>
          <w:p w:rsidR="00663B09" w:rsidRDefault="00663B09" w:rsidP="00DE4A3D">
            <w:r>
              <w:t xml:space="preserve">2014 vasaris – 4 </w:t>
            </w:r>
          </w:p>
          <w:p w:rsidR="00663B09" w:rsidRDefault="00663B09" w:rsidP="00DE4A3D">
            <w:r>
              <w:t xml:space="preserve">2014 kovas – 1 </w:t>
            </w:r>
          </w:p>
          <w:p w:rsidR="00663B09" w:rsidRDefault="00663B09" w:rsidP="00DE4A3D">
            <w:r>
              <w:t xml:space="preserve">2014 balandis – 14 </w:t>
            </w:r>
          </w:p>
          <w:p w:rsidR="00663B09" w:rsidRDefault="00663B09" w:rsidP="00DE4A3D">
            <w:r>
              <w:t xml:space="preserve">2014 gegužė – 11 </w:t>
            </w:r>
          </w:p>
          <w:p w:rsidR="00663B09" w:rsidRDefault="00663B09" w:rsidP="00DE4A3D">
            <w:r>
              <w:t xml:space="preserve">2014 birželis – 3 </w:t>
            </w:r>
          </w:p>
          <w:p w:rsidR="00663B09" w:rsidRDefault="00663B09" w:rsidP="00DE4A3D">
            <w:r w:rsidRPr="00666D69">
              <w:t xml:space="preserve">2014 liepa </w:t>
            </w:r>
            <w:r>
              <w:t xml:space="preserve">– 2 </w:t>
            </w:r>
          </w:p>
          <w:p w:rsidR="00663B09" w:rsidRDefault="00663B09" w:rsidP="00DE4A3D">
            <w:r>
              <w:t xml:space="preserve">2014 rugpjūtis – 7 </w:t>
            </w:r>
          </w:p>
          <w:p w:rsidR="00663B09" w:rsidRDefault="00663B09" w:rsidP="00DE4A3D">
            <w:r>
              <w:t xml:space="preserve">2014 rugsėjis – 10 </w:t>
            </w:r>
          </w:p>
          <w:p w:rsidR="00663B09" w:rsidRDefault="00663B09" w:rsidP="00DE4A3D">
            <w:r>
              <w:t xml:space="preserve">2014 spalis – 4 </w:t>
            </w:r>
          </w:p>
          <w:p w:rsidR="00663B09" w:rsidRDefault="00663B09" w:rsidP="00DE4A3D">
            <w:r>
              <w:t xml:space="preserve">2014 lapkritis – 5 </w:t>
            </w:r>
          </w:p>
          <w:p w:rsidR="00663B09" w:rsidRPr="00055A1A" w:rsidRDefault="00663B09" w:rsidP="00DE4A3D">
            <w:pPr>
              <w:rPr>
                <w:b/>
                <w:bCs/>
              </w:rPr>
            </w:pPr>
            <w:r>
              <w:t xml:space="preserve">2014 gruodis – 1 </w:t>
            </w:r>
          </w:p>
        </w:tc>
        <w:tc>
          <w:tcPr>
            <w:tcW w:w="4928" w:type="dxa"/>
            <w:gridSpan w:val="2"/>
            <w:shd w:val="clear" w:color="auto" w:fill="auto"/>
          </w:tcPr>
          <w:p w:rsidR="00663B09" w:rsidRDefault="00663B09" w:rsidP="00DE4A3D">
            <w:r w:rsidRPr="00515CFC">
              <w:t>201</w:t>
            </w:r>
            <w:r>
              <w:t>4 sausis – 365,60 Lt</w:t>
            </w:r>
          </w:p>
          <w:p w:rsidR="00663B09" w:rsidRDefault="00663B09" w:rsidP="00DE4A3D">
            <w:r>
              <w:t xml:space="preserve">2014 vasaris – 543,60 Lt </w:t>
            </w:r>
          </w:p>
          <w:p w:rsidR="00663B09" w:rsidRDefault="00663B09" w:rsidP="00DE4A3D">
            <w:r>
              <w:t>2014 kovas – 299,60 Lt</w:t>
            </w:r>
          </w:p>
          <w:p w:rsidR="00663B09" w:rsidRDefault="00663B09" w:rsidP="00DE4A3D">
            <w:r>
              <w:t xml:space="preserve">2014 balandis – 524,00 Lt </w:t>
            </w:r>
          </w:p>
          <w:p w:rsidR="00663B09" w:rsidRDefault="00663B09" w:rsidP="00DE4A3D">
            <w:r>
              <w:t>2014 gegužė – 182,00 Lt</w:t>
            </w:r>
          </w:p>
          <w:p w:rsidR="00663B09" w:rsidRDefault="00663B09" w:rsidP="00DE4A3D">
            <w:r>
              <w:t>2014 birželis – 230,60 Lt</w:t>
            </w:r>
          </w:p>
          <w:p w:rsidR="00663B09" w:rsidRDefault="00663B09" w:rsidP="00DE4A3D">
            <w:r w:rsidRPr="00666D69">
              <w:t xml:space="preserve">2014 liepa </w:t>
            </w:r>
            <w:r>
              <w:t>– 429,60 Lt</w:t>
            </w:r>
          </w:p>
          <w:p w:rsidR="00663B09" w:rsidRDefault="00663B09" w:rsidP="00DE4A3D">
            <w:r>
              <w:t>2014 rugpjūtis – 649,60 Lt</w:t>
            </w:r>
          </w:p>
          <w:p w:rsidR="00663B09" w:rsidRDefault="00663B09" w:rsidP="00DE4A3D">
            <w:r>
              <w:t>2014 rugsėjis – 480,80 Lt</w:t>
            </w:r>
          </w:p>
          <w:p w:rsidR="00663B09" w:rsidRDefault="00663B09" w:rsidP="00DE4A3D">
            <w:r>
              <w:t>2014 spalis – 701,00 Lt</w:t>
            </w:r>
          </w:p>
          <w:p w:rsidR="00663B09" w:rsidRDefault="00663B09" w:rsidP="00DE4A3D">
            <w:r>
              <w:t>2014 lapkritis – 348 Lt</w:t>
            </w:r>
          </w:p>
          <w:p w:rsidR="00663B09" w:rsidRPr="00055A1A" w:rsidRDefault="00663B09" w:rsidP="00DE4A3D">
            <w:pPr>
              <w:rPr>
                <w:b/>
                <w:bCs/>
              </w:rPr>
            </w:pPr>
            <w:r>
              <w:t>2014 gruodis – 348,00 Lt</w:t>
            </w:r>
          </w:p>
        </w:tc>
      </w:tr>
    </w:tbl>
    <w:p w:rsidR="00663B09" w:rsidRDefault="00663B09" w:rsidP="00663B09">
      <w:pPr>
        <w:rPr>
          <w:b/>
          <w:sz w:val="28"/>
          <w:szCs w:val="28"/>
          <w:u w:val="single"/>
        </w:rPr>
      </w:pPr>
    </w:p>
    <w:p w:rsidR="00663B09" w:rsidRDefault="00663B09" w:rsidP="00663B09">
      <w:pPr>
        <w:rPr>
          <w:b/>
          <w:sz w:val="28"/>
          <w:szCs w:val="28"/>
          <w:u w:val="single"/>
        </w:rPr>
      </w:pPr>
      <w:r>
        <w:rPr>
          <w:b/>
          <w:sz w:val="28"/>
          <w:szCs w:val="28"/>
          <w:u w:val="single"/>
        </w:rPr>
        <w:t>7</w:t>
      </w:r>
      <w:r w:rsidRPr="00485DAC">
        <w:rPr>
          <w:b/>
          <w:sz w:val="28"/>
          <w:szCs w:val="28"/>
          <w:u w:val="single"/>
        </w:rPr>
        <w:t xml:space="preserve">. </w:t>
      </w:r>
      <w:r>
        <w:rPr>
          <w:b/>
          <w:sz w:val="28"/>
          <w:szCs w:val="28"/>
          <w:u w:val="single"/>
        </w:rPr>
        <w:t>Laikino apgyvendinimo paslauga</w:t>
      </w:r>
    </w:p>
    <w:p w:rsidR="00663B09" w:rsidRDefault="00663B09" w:rsidP="00663B0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663B09" w:rsidTr="00DE4A3D">
        <w:tc>
          <w:tcPr>
            <w:tcW w:w="5211" w:type="dxa"/>
            <w:shd w:val="clear" w:color="auto" w:fill="auto"/>
          </w:tcPr>
          <w:p w:rsidR="00663B09" w:rsidRPr="00055A1A" w:rsidRDefault="00663B09" w:rsidP="00DE4A3D">
            <w:pPr>
              <w:jc w:val="both"/>
              <w:rPr>
                <w:b/>
                <w:bCs/>
              </w:rPr>
            </w:pPr>
            <w:r>
              <w:rPr>
                <w:b/>
              </w:rPr>
              <w:t xml:space="preserve">Nuo 2014 </w:t>
            </w:r>
            <w:r w:rsidRPr="00055A1A">
              <w:rPr>
                <w:b/>
              </w:rPr>
              <w:t>m. sausio 1</w:t>
            </w:r>
            <w:r>
              <w:rPr>
                <w:b/>
              </w:rPr>
              <w:t xml:space="preserve"> </w:t>
            </w:r>
            <w:r w:rsidRPr="00055A1A">
              <w:rPr>
                <w:b/>
              </w:rPr>
              <w:t>d.</w:t>
            </w:r>
            <w:r>
              <w:t xml:space="preserve"> </w:t>
            </w:r>
            <w:r w:rsidRPr="00055A1A">
              <w:rPr>
                <w:b/>
              </w:rPr>
              <w:t xml:space="preserve">centre </w:t>
            </w:r>
            <w:r>
              <w:rPr>
                <w:b/>
              </w:rPr>
              <w:t xml:space="preserve">apgyvendinimo </w:t>
            </w:r>
            <w:r w:rsidRPr="00055A1A">
              <w:rPr>
                <w:b/>
              </w:rPr>
              <w:t>paslaugas  gavo</w:t>
            </w:r>
            <w:r>
              <w:rPr>
                <w:b/>
              </w:rPr>
              <w:t xml:space="preserve"> vidutiniškai per mėnesį 54 asmenys, paslaugų vidutiniškai per mėnesį – 640.</w:t>
            </w:r>
          </w:p>
        </w:tc>
        <w:tc>
          <w:tcPr>
            <w:tcW w:w="4643" w:type="dxa"/>
            <w:shd w:val="clear" w:color="auto" w:fill="auto"/>
          </w:tcPr>
          <w:p w:rsidR="00663B09" w:rsidRPr="00055A1A" w:rsidRDefault="00663B09" w:rsidP="00DE4A3D">
            <w:pPr>
              <w:rPr>
                <w:b/>
              </w:rPr>
            </w:pPr>
            <w:r w:rsidRPr="00055A1A">
              <w:rPr>
                <w:b/>
              </w:rPr>
              <w:t xml:space="preserve">Už </w:t>
            </w:r>
            <w:r>
              <w:rPr>
                <w:b/>
              </w:rPr>
              <w:t xml:space="preserve">apgyvendinimo paslaugas </w:t>
            </w:r>
            <w:r w:rsidRPr="00055A1A">
              <w:rPr>
                <w:b/>
              </w:rPr>
              <w:t>nuo sausio mėn. pa</w:t>
            </w:r>
            <w:r>
              <w:rPr>
                <w:b/>
              </w:rPr>
              <w:t xml:space="preserve">slaugų gavėjai sumokėjo </w:t>
            </w:r>
            <w:r w:rsidRPr="00392C0C">
              <w:rPr>
                <w:b/>
                <w:u w:val="single"/>
              </w:rPr>
              <w:t>38046,42 Lt</w:t>
            </w:r>
          </w:p>
          <w:p w:rsidR="00663B09" w:rsidRPr="00055A1A" w:rsidRDefault="00663B09" w:rsidP="00DE4A3D">
            <w:pPr>
              <w:jc w:val="both"/>
              <w:rPr>
                <w:b/>
                <w:bCs/>
              </w:rPr>
            </w:pPr>
          </w:p>
        </w:tc>
      </w:tr>
      <w:tr w:rsidR="00663B09" w:rsidTr="00DE4A3D">
        <w:tc>
          <w:tcPr>
            <w:tcW w:w="5211" w:type="dxa"/>
            <w:shd w:val="clear" w:color="auto" w:fill="auto"/>
          </w:tcPr>
          <w:p w:rsidR="00663B09" w:rsidRDefault="00663B09" w:rsidP="00DE4A3D">
            <w:pPr>
              <w:rPr>
                <w:lang w:val="en-US"/>
              </w:rPr>
            </w:pPr>
            <w:r>
              <w:t>2014 sausis – 52asm. – suteikta paslaugų</w:t>
            </w:r>
            <w:r>
              <w:rPr>
                <w:lang w:val="en-US"/>
              </w:rPr>
              <w:t xml:space="preserve"> – 720 </w:t>
            </w:r>
          </w:p>
          <w:p w:rsidR="00663B09" w:rsidRPr="001D01D5" w:rsidRDefault="00663B09" w:rsidP="00DE4A3D">
            <w:r w:rsidRPr="001D01D5">
              <w:t>2014 vasaris – 57</w:t>
            </w:r>
            <w:r>
              <w:t>asm.</w:t>
            </w:r>
            <w:r w:rsidRPr="001D01D5">
              <w:t xml:space="preserve"> – suteikta </w:t>
            </w:r>
            <w:proofErr w:type="spellStart"/>
            <w:r w:rsidRPr="001D01D5">
              <w:t>paslaukų</w:t>
            </w:r>
            <w:proofErr w:type="spellEnd"/>
            <w:r w:rsidRPr="001D01D5">
              <w:t xml:space="preserve"> – 627  </w:t>
            </w:r>
          </w:p>
          <w:p w:rsidR="00663B09" w:rsidRDefault="00663B09" w:rsidP="00DE4A3D">
            <w:r>
              <w:t xml:space="preserve">2014 kovas – 60 asm. – suteikta paslaugų – 700 </w:t>
            </w:r>
          </w:p>
          <w:p w:rsidR="00663B09" w:rsidRDefault="00663B09" w:rsidP="00DE4A3D">
            <w:r>
              <w:t xml:space="preserve">2014 balandis – 59 asm. – suteikta paslaugų – 833  </w:t>
            </w:r>
          </w:p>
          <w:p w:rsidR="00663B09" w:rsidRDefault="00663B09" w:rsidP="00DE4A3D">
            <w:r>
              <w:t xml:space="preserve">2014 gegužė – 34 asm. – suteikta paslaugų – 79 </w:t>
            </w:r>
          </w:p>
          <w:p w:rsidR="00663B09" w:rsidRDefault="00663B09" w:rsidP="00DE4A3D">
            <w:r>
              <w:t xml:space="preserve">2014 birželis – 55 asm. – suteikta paslaugų – 287 </w:t>
            </w:r>
          </w:p>
          <w:p w:rsidR="00663B09" w:rsidRDefault="00663B09" w:rsidP="00DE4A3D">
            <w:r w:rsidRPr="00666D69">
              <w:t xml:space="preserve">2014 liepa </w:t>
            </w:r>
            <w:r>
              <w:t xml:space="preserve">– 51 asm. – suteikta paslaugų – 537 </w:t>
            </w:r>
          </w:p>
          <w:p w:rsidR="00663B09" w:rsidRDefault="00663B09" w:rsidP="00DE4A3D">
            <w:r>
              <w:t xml:space="preserve">2014 rugpjūtis – 53 asm. – suteikta paslaugų – 531 </w:t>
            </w:r>
          </w:p>
          <w:p w:rsidR="00663B09" w:rsidRDefault="00663B09" w:rsidP="00DE4A3D">
            <w:r>
              <w:t xml:space="preserve">2014 rugsėjis – 53 asm. – suteikta paslaugų – 577 </w:t>
            </w:r>
          </w:p>
          <w:p w:rsidR="00663B09" w:rsidRDefault="00663B09" w:rsidP="00DE4A3D">
            <w:r>
              <w:t xml:space="preserve">2014 spalis – 56 asm. – suteikta paslaugų – 728  </w:t>
            </w:r>
          </w:p>
          <w:p w:rsidR="00663B09" w:rsidRDefault="00663B09" w:rsidP="00DE4A3D">
            <w:r>
              <w:t xml:space="preserve">2014lapkritis – 60 asm. – suteikta paslaugų – 649 </w:t>
            </w:r>
          </w:p>
          <w:p w:rsidR="00663B09" w:rsidRPr="00666D69" w:rsidRDefault="00663B09" w:rsidP="00DE4A3D">
            <w:r>
              <w:t xml:space="preserve">2014 gruodis – 60 asm. – suteikta paslaugų – 696 </w:t>
            </w:r>
          </w:p>
          <w:p w:rsidR="00663B09" w:rsidRPr="00D24D28" w:rsidRDefault="00663B09" w:rsidP="00DE4A3D">
            <w:pPr>
              <w:jc w:val="both"/>
              <w:rPr>
                <w:bCs/>
              </w:rPr>
            </w:pPr>
          </w:p>
        </w:tc>
        <w:tc>
          <w:tcPr>
            <w:tcW w:w="4643" w:type="dxa"/>
            <w:shd w:val="clear" w:color="auto" w:fill="auto"/>
          </w:tcPr>
          <w:p w:rsidR="00663B09" w:rsidRDefault="00663B09" w:rsidP="00DE4A3D">
            <w:r>
              <w:t>2014 sausis – 3277,23 Lt</w:t>
            </w:r>
          </w:p>
          <w:p w:rsidR="00663B09" w:rsidRDefault="00663B09" w:rsidP="00DE4A3D">
            <w:r>
              <w:t xml:space="preserve">2014 vasaris – 3092,64 Lt </w:t>
            </w:r>
          </w:p>
          <w:p w:rsidR="00663B09" w:rsidRDefault="00663B09" w:rsidP="00DE4A3D">
            <w:r>
              <w:t>2014 kovas – 3785,41 Lt</w:t>
            </w:r>
          </w:p>
          <w:p w:rsidR="00663B09" w:rsidRDefault="00663B09" w:rsidP="00DE4A3D">
            <w:r>
              <w:t xml:space="preserve">2014 balandis – 3300,15 Lt </w:t>
            </w:r>
          </w:p>
          <w:p w:rsidR="00663B09" w:rsidRDefault="00663B09" w:rsidP="00DE4A3D">
            <w:r>
              <w:t xml:space="preserve">2014 gegužė – 3251,53 Lt </w:t>
            </w:r>
          </w:p>
          <w:p w:rsidR="00663B09" w:rsidRDefault="00663B09" w:rsidP="00DE4A3D">
            <w:r>
              <w:t xml:space="preserve">2014 birželis – 3016,77 Lt </w:t>
            </w:r>
          </w:p>
          <w:p w:rsidR="00663B09" w:rsidRDefault="00663B09" w:rsidP="00DE4A3D">
            <w:r w:rsidRPr="00666D69">
              <w:t xml:space="preserve">2014 liepa </w:t>
            </w:r>
            <w:r>
              <w:t>– 2917,94 Lt</w:t>
            </w:r>
          </w:p>
          <w:p w:rsidR="00663B09" w:rsidRDefault="00663B09" w:rsidP="00DE4A3D">
            <w:r>
              <w:t>2014 rugpjūtis – 2649,24 Lt</w:t>
            </w:r>
          </w:p>
          <w:p w:rsidR="00663B09" w:rsidRDefault="00663B09" w:rsidP="00DE4A3D">
            <w:r>
              <w:t>2014 rugsėjis – 2662,61 Lt</w:t>
            </w:r>
          </w:p>
          <w:p w:rsidR="00663B09" w:rsidRDefault="00663B09" w:rsidP="00DE4A3D">
            <w:r>
              <w:t>2014 spalis – 3172,41 Lt</w:t>
            </w:r>
          </w:p>
          <w:p w:rsidR="00663B09" w:rsidRDefault="00663B09" w:rsidP="00DE4A3D">
            <w:r>
              <w:t>2014 lapkritis – 3224,69 Lt</w:t>
            </w:r>
          </w:p>
          <w:p w:rsidR="00663B09" w:rsidRPr="00055A1A" w:rsidRDefault="00663B09" w:rsidP="00DE4A3D">
            <w:pPr>
              <w:rPr>
                <w:b/>
                <w:bCs/>
              </w:rPr>
            </w:pPr>
            <w:r>
              <w:t>2014 gruodis – 3695,80 Lt</w:t>
            </w:r>
          </w:p>
        </w:tc>
      </w:tr>
    </w:tbl>
    <w:p w:rsidR="00663B09" w:rsidRDefault="00663B09" w:rsidP="00663B09">
      <w:pPr>
        <w:rPr>
          <w:b/>
          <w:sz w:val="28"/>
          <w:szCs w:val="28"/>
          <w:u w:val="single"/>
        </w:rPr>
      </w:pPr>
    </w:p>
    <w:p w:rsidR="00663B09" w:rsidRDefault="00663B09" w:rsidP="00663B09">
      <w:pPr>
        <w:rPr>
          <w:b/>
          <w:sz w:val="28"/>
          <w:szCs w:val="28"/>
          <w:u w:val="single"/>
        </w:rPr>
      </w:pPr>
    </w:p>
    <w:p w:rsidR="00663B09" w:rsidRDefault="00663B09" w:rsidP="00663B09">
      <w:pPr>
        <w:rPr>
          <w:b/>
          <w:sz w:val="28"/>
          <w:szCs w:val="28"/>
          <w:u w:val="single"/>
        </w:rPr>
      </w:pPr>
      <w:r>
        <w:rPr>
          <w:b/>
          <w:sz w:val="28"/>
          <w:szCs w:val="28"/>
          <w:u w:val="single"/>
        </w:rPr>
        <w:lastRenderedPageBreak/>
        <w:t>8. Laikino apnakvin</w:t>
      </w:r>
      <w:r w:rsidRPr="00485DAC">
        <w:rPr>
          <w:b/>
          <w:sz w:val="28"/>
          <w:szCs w:val="28"/>
          <w:u w:val="single"/>
        </w:rPr>
        <w:t>imo paslauga</w:t>
      </w:r>
    </w:p>
    <w:p w:rsidR="00663B09" w:rsidRDefault="00663B09" w:rsidP="00663B09">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663B09" w:rsidTr="00DE4A3D">
        <w:tc>
          <w:tcPr>
            <w:tcW w:w="8330" w:type="dxa"/>
            <w:shd w:val="clear" w:color="auto" w:fill="auto"/>
          </w:tcPr>
          <w:p w:rsidR="00663B09" w:rsidRPr="00055A1A" w:rsidRDefault="00663B09" w:rsidP="00DE4A3D">
            <w:pPr>
              <w:rPr>
                <w:b/>
                <w:sz w:val="28"/>
                <w:szCs w:val="28"/>
                <w:u w:val="single"/>
              </w:rPr>
            </w:pPr>
            <w:r>
              <w:rPr>
                <w:b/>
              </w:rPr>
              <w:t>Nuo 2014 m. s</w:t>
            </w:r>
            <w:r w:rsidRPr="00055A1A">
              <w:rPr>
                <w:b/>
              </w:rPr>
              <w:t>ausio 1</w:t>
            </w:r>
            <w:r>
              <w:rPr>
                <w:b/>
              </w:rPr>
              <w:t xml:space="preserve"> </w:t>
            </w:r>
            <w:r w:rsidRPr="00055A1A">
              <w:rPr>
                <w:b/>
              </w:rPr>
              <w:t xml:space="preserve">d. vidutiniškai </w:t>
            </w:r>
            <w:r>
              <w:rPr>
                <w:b/>
              </w:rPr>
              <w:t>per mėnesį 100 asmenų</w:t>
            </w:r>
            <w:r w:rsidRPr="00055A1A">
              <w:rPr>
                <w:b/>
              </w:rPr>
              <w:t xml:space="preserve"> naudojosi laikino </w:t>
            </w:r>
            <w:proofErr w:type="spellStart"/>
            <w:r w:rsidRPr="00055A1A">
              <w:rPr>
                <w:b/>
              </w:rPr>
              <w:t>apnakvindinimo</w:t>
            </w:r>
            <w:proofErr w:type="spellEnd"/>
            <w:r w:rsidRPr="00055A1A">
              <w:rPr>
                <w:b/>
              </w:rPr>
              <w:t xml:space="preserve"> paslauga</w:t>
            </w:r>
            <w:r>
              <w:rPr>
                <w:b/>
              </w:rPr>
              <w:t>, jiems suteikta vidutiniškai per mėnesį 232 paslaugos</w:t>
            </w:r>
          </w:p>
        </w:tc>
      </w:tr>
      <w:tr w:rsidR="00663B09" w:rsidTr="00DE4A3D">
        <w:tc>
          <w:tcPr>
            <w:tcW w:w="8330" w:type="dxa"/>
            <w:shd w:val="clear" w:color="auto" w:fill="auto"/>
          </w:tcPr>
          <w:p w:rsidR="00663B09" w:rsidRDefault="00663B09" w:rsidP="00DE4A3D">
            <w:r>
              <w:t xml:space="preserve">2014 sausis – 169 asm. – suteikta </w:t>
            </w:r>
            <w:proofErr w:type="spellStart"/>
            <w:r>
              <w:t>pasl</w:t>
            </w:r>
            <w:proofErr w:type="spellEnd"/>
            <w:r>
              <w:t xml:space="preserve">. – 408 </w:t>
            </w:r>
          </w:p>
          <w:p w:rsidR="00663B09" w:rsidRDefault="00663B09" w:rsidP="00DE4A3D">
            <w:r>
              <w:t xml:space="preserve">2014 vasaris – 170 asm. – suteikta </w:t>
            </w:r>
            <w:proofErr w:type="spellStart"/>
            <w:r>
              <w:t>pasl</w:t>
            </w:r>
            <w:proofErr w:type="spellEnd"/>
            <w:r>
              <w:t xml:space="preserve">. – 417 </w:t>
            </w:r>
          </w:p>
          <w:p w:rsidR="00663B09" w:rsidRDefault="00663B09" w:rsidP="00DE4A3D">
            <w:r>
              <w:t xml:space="preserve">2014 kovas – 117 asm. – suteikta </w:t>
            </w:r>
            <w:proofErr w:type="spellStart"/>
            <w:r>
              <w:t>pasl</w:t>
            </w:r>
            <w:proofErr w:type="spellEnd"/>
            <w:r>
              <w:t xml:space="preserve">. – 273  </w:t>
            </w:r>
          </w:p>
          <w:p w:rsidR="00663B09" w:rsidRDefault="00663B09" w:rsidP="00DE4A3D">
            <w:r>
              <w:t xml:space="preserve">2014 balandis – 74 asm. – suteikta </w:t>
            </w:r>
            <w:proofErr w:type="spellStart"/>
            <w:r>
              <w:t>pasl</w:t>
            </w:r>
            <w:proofErr w:type="spellEnd"/>
            <w:r>
              <w:t xml:space="preserve">. – 157  </w:t>
            </w:r>
          </w:p>
          <w:p w:rsidR="00663B09" w:rsidRDefault="00663B09" w:rsidP="00DE4A3D">
            <w:r>
              <w:t xml:space="preserve">2014 gegužė – 34 asm. – suteikta </w:t>
            </w:r>
            <w:proofErr w:type="spellStart"/>
            <w:r>
              <w:t>pasl</w:t>
            </w:r>
            <w:proofErr w:type="spellEnd"/>
            <w:r>
              <w:t xml:space="preserve">. – 79  </w:t>
            </w:r>
          </w:p>
          <w:p w:rsidR="00663B09" w:rsidRDefault="00663B09" w:rsidP="00DE4A3D">
            <w:r>
              <w:t xml:space="preserve">2014 birželis – 56 asm. – suteikta </w:t>
            </w:r>
            <w:proofErr w:type="spellStart"/>
            <w:r>
              <w:t>pasl</w:t>
            </w:r>
            <w:proofErr w:type="spellEnd"/>
            <w:r>
              <w:t xml:space="preserve">. – 116 </w:t>
            </w:r>
          </w:p>
          <w:p w:rsidR="00663B09" w:rsidRDefault="00663B09" w:rsidP="00DE4A3D">
            <w:r w:rsidRPr="00666D69">
              <w:t xml:space="preserve">2014 liepa </w:t>
            </w:r>
            <w:r>
              <w:t xml:space="preserve">– 51 </w:t>
            </w:r>
            <w:r w:rsidRPr="00737ABB">
              <w:t xml:space="preserve">asm. – suteikta </w:t>
            </w:r>
            <w:proofErr w:type="spellStart"/>
            <w:r w:rsidRPr="00737ABB">
              <w:t>pasl</w:t>
            </w:r>
            <w:proofErr w:type="spellEnd"/>
            <w:r w:rsidRPr="00737ABB">
              <w:t xml:space="preserve">. – </w:t>
            </w:r>
            <w:r>
              <w:t>124</w:t>
            </w:r>
          </w:p>
          <w:p w:rsidR="00663B09" w:rsidRDefault="00663B09" w:rsidP="00DE4A3D">
            <w:r>
              <w:t xml:space="preserve">2014 rugpjūtis – 39 asm. – suteikta </w:t>
            </w:r>
            <w:proofErr w:type="spellStart"/>
            <w:r>
              <w:t>pasl</w:t>
            </w:r>
            <w:proofErr w:type="spellEnd"/>
            <w:r>
              <w:t xml:space="preserve">. – 63 </w:t>
            </w:r>
          </w:p>
          <w:p w:rsidR="00663B09" w:rsidRDefault="00663B09" w:rsidP="00DE4A3D">
            <w:r>
              <w:t xml:space="preserve">2014 rugsėjis – 68 asm. – suteikta </w:t>
            </w:r>
            <w:proofErr w:type="spellStart"/>
            <w:r>
              <w:t>pasl</w:t>
            </w:r>
            <w:proofErr w:type="spellEnd"/>
            <w:r>
              <w:t xml:space="preserve">. – 142 </w:t>
            </w:r>
          </w:p>
          <w:p w:rsidR="00663B09" w:rsidRDefault="00663B09" w:rsidP="00DE4A3D">
            <w:r>
              <w:t xml:space="preserve">2014 spalis – 76 asm. – suteikta </w:t>
            </w:r>
            <w:proofErr w:type="spellStart"/>
            <w:r>
              <w:t>pasl</w:t>
            </w:r>
            <w:proofErr w:type="spellEnd"/>
            <w:r>
              <w:t xml:space="preserve">. – 160 </w:t>
            </w:r>
          </w:p>
          <w:p w:rsidR="00663B09" w:rsidRDefault="00663B09" w:rsidP="00DE4A3D">
            <w:r>
              <w:t xml:space="preserve">2014 lapkritis – 129 asm. – suteikta </w:t>
            </w:r>
            <w:proofErr w:type="spellStart"/>
            <w:r>
              <w:t>pasl</w:t>
            </w:r>
            <w:proofErr w:type="spellEnd"/>
            <w:r>
              <w:t xml:space="preserve">. – 324 </w:t>
            </w:r>
          </w:p>
          <w:p w:rsidR="00663B09" w:rsidRDefault="00663B09" w:rsidP="00DE4A3D">
            <w:r>
              <w:t xml:space="preserve">2014 gruodis – 222 asm. – suteikta paslaugų – 525 </w:t>
            </w:r>
          </w:p>
          <w:p w:rsidR="00663B09" w:rsidRPr="00D5430D" w:rsidRDefault="00663B09" w:rsidP="00DE4A3D">
            <w:pPr>
              <w:tabs>
                <w:tab w:val="left" w:pos="2520"/>
              </w:tabs>
              <w:rPr>
                <w:b/>
                <w:color w:val="FF0000"/>
                <w:sz w:val="28"/>
                <w:szCs w:val="28"/>
              </w:rPr>
            </w:pPr>
          </w:p>
        </w:tc>
      </w:tr>
    </w:tbl>
    <w:p w:rsidR="00663B09" w:rsidRDefault="00663B09" w:rsidP="00663B09">
      <w:pPr>
        <w:rPr>
          <w:b/>
          <w:sz w:val="28"/>
          <w:szCs w:val="28"/>
          <w:u w:val="single"/>
        </w:rPr>
      </w:pPr>
    </w:p>
    <w:p w:rsidR="00663B09" w:rsidRPr="00F72F52" w:rsidRDefault="00663B09" w:rsidP="00663B09">
      <w:pPr>
        <w:rPr>
          <w:b/>
          <w:sz w:val="28"/>
          <w:szCs w:val="28"/>
          <w:u w:val="single"/>
        </w:rPr>
      </w:pPr>
      <w:r>
        <w:rPr>
          <w:b/>
          <w:sz w:val="28"/>
          <w:szCs w:val="28"/>
          <w:u w:val="single"/>
        </w:rPr>
        <w:t>9</w:t>
      </w:r>
      <w:r w:rsidRPr="00F72F52">
        <w:rPr>
          <w:b/>
          <w:sz w:val="28"/>
          <w:szCs w:val="28"/>
          <w:u w:val="single"/>
        </w:rPr>
        <w:t>.</w:t>
      </w:r>
      <w:r>
        <w:rPr>
          <w:b/>
          <w:sz w:val="28"/>
          <w:szCs w:val="28"/>
          <w:u w:val="single"/>
        </w:rPr>
        <w:t xml:space="preserve"> </w:t>
      </w:r>
      <w:r w:rsidRPr="00F72F52">
        <w:rPr>
          <w:b/>
          <w:sz w:val="28"/>
          <w:szCs w:val="28"/>
          <w:u w:val="single"/>
        </w:rPr>
        <w:t>Paketai iš intervencinių atsargų</w:t>
      </w:r>
    </w:p>
    <w:p w:rsidR="00663B09" w:rsidRDefault="00663B09" w:rsidP="00663B09">
      <w:pPr>
        <w:rPr>
          <w:b/>
          <w:sz w:val="28"/>
          <w:szCs w:val="28"/>
        </w:rPr>
      </w:pPr>
      <w:r>
        <w:rPr>
          <w:b/>
          <w:sz w:val="28"/>
          <w:szCs w:val="28"/>
        </w:rPr>
        <w:t>Gauta:</w:t>
      </w:r>
      <w:r>
        <w:rPr>
          <w:b/>
          <w:sz w:val="28"/>
          <w:szCs w:val="28"/>
        </w:rPr>
        <w:tab/>
      </w:r>
      <w:r>
        <w:rPr>
          <w:b/>
          <w:sz w:val="28"/>
          <w:szCs w:val="28"/>
        </w:rPr>
        <w:tab/>
      </w:r>
      <w:r>
        <w:rPr>
          <w:b/>
          <w:sz w:val="28"/>
          <w:szCs w:val="28"/>
        </w:rPr>
        <w:tab/>
      </w:r>
      <w:r>
        <w:rPr>
          <w:b/>
          <w:sz w:val="28"/>
          <w:szCs w:val="28"/>
        </w:rPr>
        <w:tab/>
        <w:t>Panaudota: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9"/>
        <w:gridCol w:w="2889"/>
      </w:tblGrid>
      <w:tr w:rsidR="00663B09" w:rsidTr="00DE4A3D">
        <w:tc>
          <w:tcPr>
            <w:tcW w:w="2660" w:type="dxa"/>
            <w:shd w:val="clear" w:color="auto" w:fill="auto"/>
          </w:tcPr>
          <w:p w:rsidR="00663B09" w:rsidRDefault="00663B09" w:rsidP="00DE4A3D">
            <w:r>
              <w:t>2014 sausis – 0</w:t>
            </w:r>
          </w:p>
          <w:p w:rsidR="00663B09" w:rsidRDefault="00663B09" w:rsidP="00DE4A3D">
            <w:r>
              <w:t xml:space="preserve">2014 vasaris – 0 </w:t>
            </w:r>
          </w:p>
          <w:p w:rsidR="00663B09" w:rsidRDefault="00663B09" w:rsidP="00DE4A3D">
            <w:r>
              <w:t>2014 kovas – 0</w:t>
            </w:r>
          </w:p>
          <w:p w:rsidR="00663B09" w:rsidRDefault="00663B09" w:rsidP="00DE4A3D">
            <w:r>
              <w:t xml:space="preserve">2014 rugpjūtis – 50  </w:t>
            </w:r>
          </w:p>
          <w:p w:rsidR="00663B09" w:rsidRDefault="00663B09" w:rsidP="00DE4A3D">
            <w:r>
              <w:t xml:space="preserve">2014 spalis – 127 </w:t>
            </w:r>
          </w:p>
          <w:p w:rsidR="00663B09" w:rsidRPr="00CE31DA" w:rsidRDefault="00663B09" w:rsidP="00DE4A3D">
            <w:pPr>
              <w:jc w:val="both"/>
              <w:rPr>
                <w:b/>
                <w:bCs/>
                <w:color w:val="FF0000"/>
              </w:rPr>
            </w:pPr>
          </w:p>
        </w:tc>
        <w:tc>
          <w:tcPr>
            <w:tcW w:w="2889" w:type="dxa"/>
          </w:tcPr>
          <w:p w:rsidR="00663B09" w:rsidRPr="00CB0EC5" w:rsidRDefault="00663B09" w:rsidP="00DE4A3D">
            <w:pPr>
              <w:rPr>
                <w:b/>
                <w:u w:val="single"/>
              </w:rPr>
            </w:pPr>
            <w:r w:rsidRPr="00A33344">
              <w:rPr>
                <w:b/>
                <w:u w:val="single"/>
              </w:rPr>
              <w:t>Socialinės priežiūros skyrius:</w:t>
            </w:r>
          </w:p>
          <w:p w:rsidR="00663B09" w:rsidRDefault="00663B09" w:rsidP="00DE4A3D">
            <w:r w:rsidRPr="00A33344">
              <w:t>201</w:t>
            </w:r>
            <w:r>
              <w:t>4 sausis – 0</w:t>
            </w:r>
          </w:p>
          <w:p w:rsidR="00663B09" w:rsidRDefault="00663B09" w:rsidP="00DE4A3D">
            <w:r>
              <w:t xml:space="preserve">2014 vasaris – 0 </w:t>
            </w:r>
          </w:p>
          <w:p w:rsidR="00663B09" w:rsidRDefault="00663B09" w:rsidP="00DE4A3D">
            <w:r>
              <w:t xml:space="preserve">2014 kovas – 0 </w:t>
            </w:r>
          </w:p>
          <w:p w:rsidR="00663B09" w:rsidRDefault="00663B09" w:rsidP="00DE4A3D">
            <w:r>
              <w:t xml:space="preserve">2014 rugpjūtis – 15 </w:t>
            </w:r>
          </w:p>
          <w:p w:rsidR="00663B09" w:rsidRDefault="00663B09" w:rsidP="00DE4A3D">
            <w:r>
              <w:t xml:space="preserve">2014 spalis – 15 </w:t>
            </w:r>
          </w:p>
          <w:p w:rsidR="00663B09" w:rsidRDefault="00663B09" w:rsidP="00DE4A3D">
            <w:pPr>
              <w:rPr>
                <w:b/>
                <w:u w:val="single"/>
              </w:rPr>
            </w:pPr>
            <w:r>
              <w:rPr>
                <w:b/>
                <w:u w:val="single"/>
              </w:rPr>
              <w:t>Paramos šeimai skyrius:</w:t>
            </w:r>
          </w:p>
          <w:p w:rsidR="00663B09" w:rsidRDefault="00663B09" w:rsidP="00DE4A3D">
            <w:r w:rsidRPr="00A33344">
              <w:t>201</w:t>
            </w:r>
            <w:r>
              <w:t>4</w:t>
            </w:r>
            <w:r w:rsidRPr="00A33344">
              <w:t xml:space="preserve"> </w:t>
            </w:r>
            <w:r>
              <w:t>sausis</w:t>
            </w:r>
            <w:r w:rsidRPr="00A33344">
              <w:t xml:space="preserve"> </w:t>
            </w:r>
            <w:r>
              <w:t>–</w:t>
            </w:r>
            <w:r w:rsidRPr="00A33344">
              <w:t xml:space="preserve"> </w:t>
            </w:r>
            <w:r>
              <w:t>0</w:t>
            </w:r>
          </w:p>
          <w:p w:rsidR="00663B09" w:rsidRDefault="00663B09" w:rsidP="00DE4A3D">
            <w:r>
              <w:t xml:space="preserve">2014 vasaris – 0 </w:t>
            </w:r>
          </w:p>
          <w:p w:rsidR="00663B09" w:rsidRDefault="00663B09" w:rsidP="00DE4A3D">
            <w:r>
              <w:t xml:space="preserve">2014 kovas – 0 </w:t>
            </w:r>
          </w:p>
          <w:p w:rsidR="00663B09" w:rsidRDefault="00663B09" w:rsidP="00DE4A3D">
            <w:r>
              <w:t xml:space="preserve">2014 rugpjūtis – 18 </w:t>
            </w:r>
          </w:p>
          <w:p w:rsidR="00663B09" w:rsidRDefault="00663B09" w:rsidP="00DE4A3D">
            <w:r>
              <w:t xml:space="preserve">2014 spalis – 45 </w:t>
            </w:r>
          </w:p>
          <w:p w:rsidR="00663B09" w:rsidRDefault="00663B09" w:rsidP="00DE4A3D"/>
          <w:p w:rsidR="00663B09" w:rsidRDefault="00663B09" w:rsidP="00DE4A3D"/>
        </w:tc>
        <w:tc>
          <w:tcPr>
            <w:tcW w:w="2889" w:type="dxa"/>
          </w:tcPr>
          <w:p w:rsidR="00663B09" w:rsidRDefault="00663B09" w:rsidP="00DE4A3D">
            <w:pPr>
              <w:rPr>
                <w:b/>
                <w:u w:val="single"/>
              </w:rPr>
            </w:pPr>
            <w:r w:rsidRPr="00286898">
              <w:rPr>
                <w:b/>
                <w:u w:val="single"/>
              </w:rPr>
              <w:t>Vaikų globos skyrius:</w:t>
            </w:r>
          </w:p>
          <w:p w:rsidR="00663B09" w:rsidRDefault="00663B09" w:rsidP="00DE4A3D">
            <w:r>
              <w:t>2014 sausis – 0</w:t>
            </w:r>
          </w:p>
          <w:p w:rsidR="00663B09" w:rsidRDefault="00663B09" w:rsidP="00DE4A3D">
            <w:r>
              <w:t xml:space="preserve">2014 vasaris – 0 </w:t>
            </w:r>
          </w:p>
          <w:p w:rsidR="00663B09" w:rsidRDefault="00663B09" w:rsidP="00DE4A3D">
            <w:r>
              <w:t xml:space="preserve">2014 kovas – 0 </w:t>
            </w:r>
          </w:p>
          <w:p w:rsidR="00663B09" w:rsidRDefault="00663B09" w:rsidP="00DE4A3D">
            <w:pPr>
              <w:rPr>
                <w:b/>
                <w:u w:val="single"/>
              </w:rPr>
            </w:pPr>
            <w:r w:rsidRPr="00A33344">
              <w:rPr>
                <w:b/>
                <w:u w:val="single"/>
              </w:rPr>
              <w:t>Socialinės globos skyrius</w:t>
            </w:r>
            <w:r>
              <w:rPr>
                <w:b/>
                <w:u w:val="single"/>
              </w:rPr>
              <w:t xml:space="preserve"> (nakvynės namai):</w:t>
            </w:r>
          </w:p>
          <w:p w:rsidR="00663B09" w:rsidRDefault="00663B09" w:rsidP="00DE4A3D">
            <w:r>
              <w:t>2014 sausis – 0</w:t>
            </w:r>
          </w:p>
          <w:p w:rsidR="00663B09" w:rsidRDefault="00663B09" w:rsidP="00DE4A3D">
            <w:r>
              <w:t xml:space="preserve">2014 vasaris – 0 </w:t>
            </w:r>
          </w:p>
          <w:p w:rsidR="00663B09" w:rsidRDefault="00663B09" w:rsidP="00DE4A3D">
            <w:r>
              <w:t xml:space="preserve">2014 kovas – 0 </w:t>
            </w:r>
          </w:p>
          <w:p w:rsidR="00663B09" w:rsidRDefault="00663B09" w:rsidP="00DE4A3D">
            <w:r>
              <w:t xml:space="preserve">2014 rugpjūtis – 17 </w:t>
            </w:r>
          </w:p>
          <w:p w:rsidR="00663B09" w:rsidRDefault="00663B09" w:rsidP="00DE4A3D">
            <w:r>
              <w:t xml:space="preserve">2014 spalis – 40 </w:t>
            </w:r>
          </w:p>
          <w:p w:rsidR="00663B09" w:rsidRDefault="00663B09" w:rsidP="00DE4A3D">
            <w:pPr>
              <w:rPr>
                <w:b/>
                <w:u w:val="single"/>
              </w:rPr>
            </w:pPr>
            <w:r w:rsidRPr="00F94182">
              <w:rPr>
                <w:b/>
                <w:u w:val="single"/>
              </w:rPr>
              <w:t xml:space="preserve">Socialinės pagalbos skyrius </w:t>
            </w:r>
          </w:p>
          <w:p w:rsidR="00663B09" w:rsidRDefault="00663B09" w:rsidP="00DE4A3D">
            <w:r w:rsidRPr="00F94182">
              <w:t xml:space="preserve">2014 spalis </w:t>
            </w:r>
            <w:r>
              <w:t>–</w:t>
            </w:r>
            <w:r w:rsidRPr="00F94182">
              <w:t xml:space="preserve"> </w:t>
            </w:r>
            <w:r>
              <w:t xml:space="preserve">27 </w:t>
            </w:r>
          </w:p>
        </w:tc>
      </w:tr>
    </w:tbl>
    <w:p w:rsidR="00663B09" w:rsidRDefault="00663B09" w:rsidP="00663B09">
      <w:pPr>
        <w:jc w:val="both"/>
        <w:rPr>
          <w:b/>
          <w:sz w:val="28"/>
          <w:szCs w:val="28"/>
          <w:u w:val="single"/>
        </w:rPr>
      </w:pPr>
    </w:p>
    <w:p w:rsidR="00663B09" w:rsidRDefault="00663B09" w:rsidP="00663B09">
      <w:pPr>
        <w:jc w:val="both"/>
        <w:rPr>
          <w:b/>
          <w:sz w:val="28"/>
          <w:szCs w:val="28"/>
          <w:u w:val="single"/>
        </w:rPr>
      </w:pPr>
      <w:r>
        <w:rPr>
          <w:b/>
          <w:sz w:val="28"/>
          <w:szCs w:val="28"/>
          <w:u w:val="single"/>
        </w:rPr>
        <w:t>10. Maisto banko produktai</w:t>
      </w:r>
    </w:p>
    <w:p w:rsidR="00663B09" w:rsidRDefault="00663B09" w:rsidP="00663B0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9"/>
        <w:gridCol w:w="2889"/>
      </w:tblGrid>
      <w:tr w:rsidR="00663B09" w:rsidTr="00DE4A3D">
        <w:tc>
          <w:tcPr>
            <w:tcW w:w="2660" w:type="dxa"/>
            <w:shd w:val="clear" w:color="auto" w:fill="auto"/>
          </w:tcPr>
          <w:p w:rsidR="00663B09" w:rsidRPr="00055A1A" w:rsidRDefault="00663B09" w:rsidP="00DE4A3D">
            <w:pPr>
              <w:jc w:val="both"/>
              <w:rPr>
                <w:b/>
                <w:bCs/>
              </w:rPr>
            </w:pPr>
            <w:r w:rsidRPr="00055A1A">
              <w:rPr>
                <w:b/>
                <w:u w:val="single"/>
              </w:rPr>
              <w:t>Viso gauta produktų</w:t>
            </w:r>
          </w:p>
        </w:tc>
        <w:tc>
          <w:tcPr>
            <w:tcW w:w="5778" w:type="dxa"/>
            <w:gridSpan w:val="2"/>
          </w:tcPr>
          <w:p w:rsidR="00663B09" w:rsidRPr="00055A1A" w:rsidRDefault="00663B09" w:rsidP="00DE4A3D">
            <w:pPr>
              <w:jc w:val="both"/>
              <w:rPr>
                <w:b/>
                <w:u w:val="single"/>
              </w:rPr>
            </w:pPr>
            <w:r>
              <w:rPr>
                <w:b/>
                <w:u w:val="single"/>
              </w:rPr>
              <w:t>Panaudota</w:t>
            </w:r>
          </w:p>
        </w:tc>
      </w:tr>
      <w:tr w:rsidR="00663B09" w:rsidTr="00DE4A3D">
        <w:tc>
          <w:tcPr>
            <w:tcW w:w="2660" w:type="dxa"/>
            <w:shd w:val="clear" w:color="auto" w:fill="auto"/>
          </w:tcPr>
          <w:p w:rsidR="00663B09" w:rsidRDefault="00663B09" w:rsidP="00DE4A3D">
            <w:r w:rsidRPr="0003277A">
              <w:t>201</w:t>
            </w:r>
            <w:r>
              <w:t>4</w:t>
            </w:r>
            <w:r w:rsidRPr="0003277A">
              <w:t xml:space="preserve"> sausis </w:t>
            </w:r>
            <w:r>
              <w:t xml:space="preserve">– 0 </w:t>
            </w:r>
          </w:p>
          <w:p w:rsidR="00663B09" w:rsidRDefault="00663B09" w:rsidP="00DE4A3D">
            <w:r>
              <w:t xml:space="preserve">2014 vasaris – 0 </w:t>
            </w:r>
          </w:p>
          <w:p w:rsidR="00663B09" w:rsidRDefault="00663B09" w:rsidP="00DE4A3D">
            <w:r>
              <w:t xml:space="preserve">2014 kovas – 203 kg. </w:t>
            </w:r>
          </w:p>
          <w:p w:rsidR="00663B09" w:rsidRDefault="00663B09" w:rsidP="00DE4A3D">
            <w:r>
              <w:t>2014 gegužė – 122,49 avokadų ir bakalėjos ir 44 dėžutės kiaušinių</w:t>
            </w:r>
          </w:p>
          <w:p w:rsidR="00663B09" w:rsidRDefault="00663B09" w:rsidP="00DE4A3D">
            <w:r>
              <w:t>2014 rugpjūtis – 76 kg. pomidorų ir 800 kg. arbūzų.</w:t>
            </w:r>
          </w:p>
          <w:p w:rsidR="00663B09" w:rsidRDefault="00663B09" w:rsidP="00DE4A3D">
            <w:r>
              <w:t>2014 spalis – 8 kg. agurkų ir 40 kg žaliųjų citrinų, 400 kg. morkų.</w:t>
            </w:r>
          </w:p>
          <w:p w:rsidR="00663B09" w:rsidRDefault="00663B09" w:rsidP="00DE4A3D">
            <w:r>
              <w:lastRenderedPageBreak/>
              <w:t>2014 lapkritis – 33 kg. vytintos dešros</w:t>
            </w:r>
          </w:p>
          <w:p w:rsidR="00663B09" w:rsidRPr="00C91664" w:rsidRDefault="00663B09" w:rsidP="00DE4A3D"/>
          <w:p w:rsidR="00663B09" w:rsidRPr="00CE31DA" w:rsidRDefault="00663B09" w:rsidP="00DE4A3D">
            <w:pPr>
              <w:spacing w:line="276" w:lineRule="auto"/>
            </w:pPr>
          </w:p>
          <w:p w:rsidR="00663B09" w:rsidRPr="00055A1A" w:rsidRDefault="00663B09" w:rsidP="00DE4A3D">
            <w:pPr>
              <w:spacing w:line="276" w:lineRule="auto"/>
              <w:rPr>
                <w:b/>
                <w:u w:val="single"/>
              </w:rPr>
            </w:pPr>
          </w:p>
        </w:tc>
        <w:tc>
          <w:tcPr>
            <w:tcW w:w="2889" w:type="dxa"/>
          </w:tcPr>
          <w:p w:rsidR="00663B09" w:rsidRDefault="00663B09" w:rsidP="00DE4A3D">
            <w:pPr>
              <w:jc w:val="both"/>
              <w:rPr>
                <w:b/>
                <w:u w:val="single"/>
              </w:rPr>
            </w:pPr>
            <w:r w:rsidRPr="00F72F52">
              <w:rPr>
                <w:b/>
                <w:u w:val="single"/>
              </w:rPr>
              <w:lastRenderedPageBreak/>
              <w:t>Socialinės priežiūros skyrius</w:t>
            </w:r>
            <w:r>
              <w:rPr>
                <w:b/>
                <w:u w:val="single"/>
              </w:rPr>
              <w:t>:</w:t>
            </w:r>
          </w:p>
          <w:p w:rsidR="00663B09" w:rsidRDefault="00663B09" w:rsidP="00DE4A3D">
            <w:pPr>
              <w:jc w:val="both"/>
            </w:pPr>
            <w:r>
              <w:t>2014 sausis – 0</w:t>
            </w:r>
          </w:p>
          <w:p w:rsidR="00663B09" w:rsidRDefault="00663B09" w:rsidP="00DE4A3D">
            <w:pPr>
              <w:jc w:val="both"/>
            </w:pPr>
            <w:r>
              <w:t xml:space="preserve">2014 vasaris – 0 </w:t>
            </w:r>
          </w:p>
          <w:p w:rsidR="00663B09" w:rsidRDefault="00663B09" w:rsidP="00DE4A3D">
            <w:pPr>
              <w:jc w:val="both"/>
            </w:pPr>
            <w:r>
              <w:t>2014 kovas – 67,66 kg.</w:t>
            </w:r>
          </w:p>
          <w:p w:rsidR="00663B09" w:rsidRDefault="00663B09" w:rsidP="00DE4A3D">
            <w:pPr>
              <w:jc w:val="both"/>
            </w:pPr>
            <w:r>
              <w:t xml:space="preserve">2014 gegužė – 4kg. avokadų ir 15 </w:t>
            </w:r>
            <w:proofErr w:type="spellStart"/>
            <w:r>
              <w:t>dėž</w:t>
            </w:r>
            <w:proofErr w:type="spellEnd"/>
            <w:r>
              <w:t>. kiaušinių</w:t>
            </w:r>
          </w:p>
          <w:p w:rsidR="00663B09" w:rsidRDefault="00663B09" w:rsidP="00DE4A3D">
            <w:pPr>
              <w:jc w:val="both"/>
            </w:pPr>
            <w:r w:rsidRPr="0005264D">
              <w:t>2014</w:t>
            </w:r>
            <w:r>
              <w:t xml:space="preserve"> rugpjūtis – 25,33 kg. pomidorų ir 200 kg, arbūzų.</w:t>
            </w:r>
          </w:p>
          <w:p w:rsidR="00663B09" w:rsidRDefault="00663B09" w:rsidP="00DE4A3D">
            <w:pPr>
              <w:jc w:val="both"/>
            </w:pPr>
            <w:r>
              <w:t xml:space="preserve">2014 spalis – 0 agurkų ir 8 </w:t>
            </w:r>
            <w:r>
              <w:lastRenderedPageBreak/>
              <w:t>kg. žaliųjų citrinų, 70 kg. morkų.</w:t>
            </w:r>
          </w:p>
          <w:p w:rsidR="00663B09" w:rsidRPr="0005264D" w:rsidRDefault="00663B09" w:rsidP="00DE4A3D">
            <w:pPr>
              <w:jc w:val="both"/>
            </w:pPr>
            <w:r>
              <w:t xml:space="preserve">2014 lapkritis – 8,2 kg vytintos dešros </w:t>
            </w:r>
          </w:p>
          <w:p w:rsidR="00663B09" w:rsidRDefault="00663B09" w:rsidP="00DE4A3D">
            <w:pPr>
              <w:jc w:val="both"/>
              <w:rPr>
                <w:b/>
                <w:u w:val="single"/>
              </w:rPr>
            </w:pPr>
            <w:r>
              <w:rPr>
                <w:b/>
                <w:u w:val="single"/>
              </w:rPr>
              <w:t>Paramos šeimai skyrius:</w:t>
            </w:r>
          </w:p>
          <w:p w:rsidR="00663B09" w:rsidRDefault="00663B09" w:rsidP="00DE4A3D">
            <w:r>
              <w:t>2014 sausis – 0</w:t>
            </w:r>
          </w:p>
          <w:p w:rsidR="00663B09" w:rsidRDefault="00663B09" w:rsidP="00DE4A3D">
            <w:r>
              <w:t xml:space="preserve">2014 vasaris – 0 </w:t>
            </w:r>
          </w:p>
          <w:p w:rsidR="00663B09" w:rsidRDefault="00663B09" w:rsidP="00DE4A3D">
            <w:r>
              <w:t>2014 kovas – 67,66 kg.</w:t>
            </w:r>
          </w:p>
          <w:p w:rsidR="00663B09" w:rsidRDefault="00663B09" w:rsidP="00DE4A3D">
            <w:r>
              <w:t xml:space="preserve">2014 gegužė – 20 kg. avokadų ir 10 </w:t>
            </w:r>
            <w:proofErr w:type="spellStart"/>
            <w:r>
              <w:t>dėž</w:t>
            </w:r>
            <w:proofErr w:type="spellEnd"/>
            <w:r>
              <w:t>. kiaušinių</w:t>
            </w:r>
          </w:p>
          <w:p w:rsidR="00663B09" w:rsidRDefault="00663B09" w:rsidP="00DE4A3D">
            <w:r>
              <w:t>2014 rugpjūtis – 25,33 kg. pomidorų ir 350 kg. arbūzų.</w:t>
            </w:r>
          </w:p>
          <w:p w:rsidR="00663B09" w:rsidRDefault="00663B09" w:rsidP="00DE4A3D">
            <w:r>
              <w:t>2014 spalis – 0 agurkų ir 12 kg. žaliųjų citrinų, 170 kg. morkų.</w:t>
            </w:r>
          </w:p>
          <w:p w:rsidR="00663B09" w:rsidRDefault="00663B09" w:rsidP="00DE4A3D">
            <w:r>
              <w:t>2014 lapkritis – 13,2 kg vytintos dešros</w:t>
            </w:r>
          </w:p>
          <w:p w:rsidR="00663B09" w:rsidRDefault="00663B09" w:rsidP="00DE4A3D">
            <w:pPr>
              <w:jc w:val="both"/>
              <w:rPr>
                <w:b/>
                <w:u w:val="single"/>
              </w:rPr>
            </w:pPr>
          </w:p>
          <w:p w:rsidR="00663B09" w:rsidRPr="00CE31DA" w:rsidRDefault="00663B09" w:rsidP="00DE4A3D">
            <w:pPr>
              <w:spacing w:line="276" w:lineRule="auto"/>
              <w:jc w:val="both"/>
            </w:pPr>
          </w:p>
        </w:tc>
        <w:tc>
          <w:tcPr>
            <w:tcW w:w="2889" w:type="dxa"/>
          </w:tcPr>
          <w:p w:rsidR="00663B09" w:rsidRDefault="00663B09" w:rsidP="00DE4A3D">
            <w:pPr>
              <w:jc w:val="both"/>
              <w:rPr>
                <w:b/>
                <w:u w:val="single"/>
              </w:rPr>
            </w:pPr>
            <w:r w:rsidRPr="00F72F52">
              <w:rPr>
                <w:b/>
                <w:u w:val="single"/>
              </w:rPr>
              <w:lastRenderedPageBreak/>
              <w:t>Socialinės globos skyrius</w:t>
            </w:r>
            <w:r>
              <w:rPr>
                <w:b/>
                <w:u w:val="single"/>
              </w:rPr>
              <w:t xml:space="preserve"> (nakvynės namai)</w:t>
            </w:r>
            <w:r w:rsidRPr="00F72F52">
              <w:rPr>
                <w:b/>
                <w:u w:val="single"/>
              </w:rPr>
              <w:t>:</w:t>
            </w:r>
          </w:p>
          <w:p w:rsidR="00663B09" w:rsidRDefault="00663B09" w:rsidP="00DE4A3D">
            <w:pPr>
              <w:jc w:val="both"/>
            </w:pPr>
            <w:r>
              <w:t>2014 sausis – 0</w:t>
            </w:r>
          </w:p>
          <w:p w:rsidR="00663B09" w:rsidRDefault="00663B09" w:rsidP="00DE4A3D">
            <w:pPr>
              <w:jc w:val="both"/>
            </w:pPr>
            <w:r>
              <w:t>2014 vasaris – 0</w:t>
            </w:r>
          </w:p>
          <w:p w:rsidR="00663B09" w:rsidRDefault="00663B09" w:rsidP="00DE4A3D">
            <w:pPr>
              <w:jc w:val="both"/>
            </w:pPr>
            <w:r>
              <w:t xml:space="preserve">2014 kovas – 67,66 kg. </w:t>
            </w:r>
          </w:p>
          <w:p w:rsidR="00663B09" w:rsidRDefault="00663B09" w:rsidP="00DE4A3D">
            <w:pPr>
              <w:jc w:val="both"/>
            </w:pPr>
            <w:r>
              <w:t xml:space="preserve">2014 gegužė – 56 kg. avokadų, 14 </w:t>
            </w:r>
            <w:proofErr w:type="spellStart"/>
            <w:r>
              <w:t>dėž</w:t>
            </w:r>
            <w:proofErr w:type="spellEnd"/>
            <w:r>
              <w:t>. kiaušinių ir 42,49 kg. bakalėjos.</w:t>
            </w:r>
          </w:p>
          <w:p w:rsidR="00663B09" w:rsidRDefault="00663B09" w:rsidP="00DE4A3D">
            <w:pPr>
              <w:jc w:val="both"/>
            </w:pPr>
            <w:r>
              <w:t>2014 rugpjūtis – 25,33 kg. pomidorų ir 250 kg. arbūzų.</w:t>
            </w:r>
          </w:p>
          <w:p w:rsidR="00663B09" w:rsidRDefault="00663B09" w:rsidP="00DE4A3D">
            <w:pPr>
              <w:jc w:val="both"/>
            </w:pPr>
            <w:r>
              <w:t xml:space="preserve">2014 spalis – 4 kg. agurkų </w:t>
            </w:r>
            <w:r>
              <w:lastRenderedPageBreak/>
              <w:t>ir 8 kg. žaliųjų citrinų, 120 kg. morkų.</w:t>
            </w:r>
          </w:p>
          <w:p w:rsidR="00663B09" w:rsidRDefault="00663B09" w:rsidP="00DE4A3D">
            <w:pPr>
              <w:jc w:val="both"/>
            </w:pPr>
            <w:r>
              <w:t xml:space="preserve">2014 lapkritis – 11,6 kg vytintos dešros </w:t>
            </w:r>
          </w:p>
          <w:p w:rsidR="00663B09" w:rsidRDefault="00663B09" w:rsidP="00DE4A3D">
            <w:pPr>
              <w:jc w:val="both"/>
            </w:pPr>
          </w:p>
          <w:p w:rsidR="00663B09" w:rsidRDefault="00663B09" w:rsidP="00DE4A3D">
            <w:pPr>
              <w:jc w:val="both"/>
              <w:rPr>
                <w:b/>
                <w:u w:val="single"/>
              </w:rPr>
            </w:pPr>
            <w:r w:rsidRPr="009C1550">
              <w:rPr>
                <w:b/>
                <w:u w:val="single"/>
              </w:rPr>
              <w:t>Laikinosios vaikų globos skyrius</w:t>
            </w:r>
            <w:r>
              <w:rPr>
                <w:b/>
                <w:u w:val="single"/>
              </w:rPr>
              <w:t>:</w:t>
            </w:r>
          </w:p>
          <w:p w:rsidR="00663B09" w:rsidRDefault="00663B09" w:rsidP="00DE4A3D">
            <w:pPr>
              <w:jc w:val="both"/>
            </w:pPr>
            <w:r>
              <w:t>2014 sausis – 0</w:t>
            </w:r>
          </w:p>
          <w:p w:rsidR="00663B09" w:rsidRDefault="00663B09" w:rsidP="00DE4A3D">
            <w:pPr>
              <w:jc w:val="both"/>
            </w:pPr>
            <w:r>
              <w:t xml:space="preserve">2014 vasaris – 0 </w:t>
            </w:r>
          </w:p>
          <w:p w:rsidR="00663B09" w:rsidRDefault="00663B09" w:rsidP="00DE4A3D">
            <w:pPr>
              <w:jc w:val="both"/>
            </w:pPr>
            <w:r>
              <w:t xml:space="preserve">2014 kovas – 0 </w:t>
            </w:r>
          </w:p>
          <w:p w:rsidR="00663B09" w:rsidRDefault="00663B09" w:rsidP="00DE4A3D">
            <w:pPr>
              <w:jc w:val="both"/>
            </w:pPr>
            <w:r>
              <w:t>2014 spalis – 4 kg. agurkų ir 4 kg. žaliųjų citrinų, 40 kg. morkų.</w:t>
            </w:r>
          </w:p>
          <w:p w:rsidR="00663B09" w:rsidRDefault="00663B09" w:rsidP="00DE4A3D">
            <w:pPr>
              <w:jc w:val="both"/>
            </w:pPr>
          </w:p>
          <w:p w:rsidR="00663B09" w:rsidRDefault="00663B09" w:rsidP="00DE4A3D">
            <w:pPr>
              <w:jc w:val="both"/>
              <w:rPr>
                <w:b/>
                <w:u w:val="single"/>
              </w:rPr>
            </w:pPr>
            <w:r w:rsidRPr="00FA310D">
              <w:rPr>
                <w:b/>
                <w:u w:val="single"/>
              </w:rPr>
              <w:t>Vaikų dienos centras:</w:t>
            </w:r>
          </w:p>
          <w:p w:rsidR="00663B09" w:rsidRDefault="00663B09" w:rsidP="00DE4A3D">
            <w:r>
              <w:t>2014 sausis – 0</w:t>
            </w:r>
          </w:p>
          <w:p w:rsidR="00663B09" w:rsidRDefault="00663B09" w:rsidP="00DE4A3D">
            <w:r>
              <w:t xml:space="preserve">2014 vasaris – 0 </w:t>
            </w:r>
          </w:p>
          <w:p w:rsidR="00663B09" w:rsidRDefault="00663B09" w:rsidP="00DE4A3D">
            <w:r>
              <w:t xml:space="preserve">2014 kovas – 0 </w:t>
            </w:r>
          </w:p>
          <w:p w:rsidR="00663B09" w:rsidRPr="00CE31DA" w:rsidRDefault="00663B09" w:rsidP="00DE4A3D">
            <w:pPr>
              <w:rPr>
                <w:b/>
              </w:rPr>
            </w:pPr>
            <w:r>
              <w:t xml:space="preserve">2014 gegužė – 5 </w:t>
            </w:r>
            <w:proofErr w:type="spellStart"/>
            <w:r>
              <w:t>dėž</w:t>
            </w:r>
            <w:proofErr w:type="spellEnd"/>
            <w:r>
              <w:t>. kiaušinių</w:t>
            </w:r>
          </w:p>
        </w:tc>
      </w:tr>
    </w:tbl>
    <w:p w:rsidR="00663B09" w:rsidRDefault="00663B09" w:rsidP="00663B09">
      <w:pPr>
        <w:spacing w:line="360" w:lineRule="auto"/>
        <w:jc w:val="both"/>
        <w:rPr>
          <w:b/>
          <w:bCs/>
        </w:rPr>
      </w:pPr>
    </w:p>
    <w:p w:rsidR="00663B09" w:rsidRPr="001959E4" w:rsidRDefault="00663B09" w:rsidP="00663B09">
      <w:pPr>
        <w:pStyle w:val="BodyText"/>
        <w:spacing w:after="0" w:line="360" w:lineRule="auto"/>
        <w:ind w:firstLine="709"/>
        <w:jc w:val="center"/>
        <w:rPr>
          <w:rFonts w:ascii="Times New Roman" w:hAnsi="Times New Roman"/>
          <w:b/>
          <w:sz w:val="28"/>
          <w:szCs w:val="28"/>
          <w:u w:val="single"/>
        </w:rPr>
      </w:pPr>
      <w:r w:rsidRPr="001959E4">
        <w:rPr>
          <w:rFonts w:ascii="Times New Roman" w:hAnsi="Times New Roman"/>
          <w:b/>
          <w:bCs/>
          <w:sz w:val="28"/>
          <w:szCs w:val="28"/>
          <w:u w:val="single"/>
        </w:rPr>
        <w:t>2. ĮSTAIGOS VYKDYTOS PROGRAMOS, PROJEKTAI</w:t>
      </w:r>
    </w:p>
    <w:p w:rsidR="00663B09" w:rsidRDefault="00663B09" w:rsidP="00663B09">
      <w:pPr>
        <w:pStyle w:val="Heading4"/>
        <w:spacing w:before="0" w:beforeAutospacing="0" w:after="0" w:afterAutospacing="0"/>
        <w:ind w:firstLine="709"/>
        <w:jc w:val="center"/>
        <w:rPr>
          <w:b w:val="0"/>
          <w:caps/>
        </w:rPr>
      </w:pPr>
      <w:r w:rsidRPr="00407644">
        <w:rPr>
          <w:b w:val="0"/>
          <w:caps/>
        </w:rPr>
        <w:t>Globėjų (rūpintojų) ir įtėvių paieškos, rengimo, atrankos, konsultavimo ir pagalbos jiems teikimo paslaugų projektas „Gerai jaustis kartu“</w:t>
      </w:r>
    </w:p>
    <w:p w:rsidR="00663B09" w:rsidRDefault="00663B09" w:rsidP="00663B09">
      <w:pPr>
        <w:tabs>
          <w:tab w:val="left" w:pos="0"/>
        </w:tabs>
        <w:spacing w:line="360" w:lineRule="auto"/>
        <w:jc w:val="both"/>
        <w:rPr>
          <w:b/>
        </w:rPr>
      </w:pPr>
      <w:r>
        <w:rPr>
          <w:b/>
        </w:rPr>
        <w:tab/>
      </w:r>
    </w:p>
    <w:p w:rsidR="00663B09" w:rsidRPr="00D10E89" w:rsidRDefault="00663B09" w:rsidP="00663B09">
      <w:pPr>
        <w:tabs>
          <w:tab w:val="left" w:pos="0"/>
        </w:tabs>
        <w:spacing w:line="360" w:lineRule="auto"/>
        <w:jc w:val="both"/>
      </w:pPr>
      <w:r>
        <w:rPr>
          <w:b/>
        </w:rPr>
        <w:tab/>
      </w:r>
      <w:r w:rsidRPr="00D10E89">
        <w:rPr>
          <w:b/>
        </w:rPr>
        <w:t>201</w:t>
      </w:r>
      <w:r>
        <w:rPr>
          <w:b/>
        </w:rPr>
        <w:t>4</w:t>
      </w:r>
      <w:r w:rsidRPr="00D10E89">
        <w:rPr>
          <w:b/>
        </w:rPr>
        <w:t xml:space="preserve"> m. Panevėžio socialinių paslaugų centras dalyvavo bendroje įtėvių ir globėjų (rūpintojų) rengimo programoje.</w:t>
      </w:r>
      <w:r w:rsidRPr="00D10E89">
        <w:t xml:space="preserve"> Centro tęstinis projektas vadinosi “Gerai jaustis kartu”.  Projekto vadovas – Socialinių paslaugų centro direktorius Valdemaras Misevičius. </w:t>
      </w:r>
    </w:p>
    <w:p w:rsidR="00663B09" w:rsidRPr="00D10E89" w:rsidRDefault="00663B09" w:rsidP="00663B09">
      <w:pPr>
        <w:spacing w:line="360" w:lineRule="auto"/>
        <w:jc w:val="both"/>
      </w:pPr>
      <w:r w:rsidRPr="00D10E89">
        <w:t>Projekto veiklai skirtos lėšos iš Lietuvos Respublikos socialinės apsaugos ir darbo ministerijos</w:t>
      </w:r>
      <w:r w:rsidRPr="00D10E89">
        <w:rPr>
          <w:b/>
        </w:rPr>
        <w:t xml:space="preserve">  - </w:t>
      </w:r>
      <w:r>
        <w:t>27045,00 Lt. Panevėžio miesto savivaldybės indėlis – 25119,87Lt- įsteigtas socialinio darbuotojo globai ir įvaikinimui etatais. Šis darbuotojas dirba su esamais globėjais ir įtėviais, ieško naujų.</w:t>
      </w:r>
    </w:p>
    <w:p w:rsidR="00663B09" w:rsidRPr="00D10E89" w:rsidRDefault="00663B09" w:rsidP="00663B09">
      <w:pPr>
        <w:suppressAutoHyphens/>
        <w:spacing w:line="360" w:lineRule="auto"/>
        <w:ind w:firstLine="1296"/>
        <w:jc w:val="center"/>
        <w:rPr>
          <w:b/>
          <w:lang w:eastAsia="ar-SA"/>
        </w:rPr>
      </w:pPr>
      <w:r w:rsidRPr="00D10E89">
        <w:rPr>
          <w:b/>
          <w:lang w:eastAsia="ar-SA"/>
        </w:rPr>
        <w:t>Mokymų grupių dalyvių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36"/>
      </w:tblGrid>
      <w:tr w:rsidR="00663B09" w:rsidRPr="00D10E89" w:rsidTr="00DE4A3D">
        <w:tc>
          <w:tcPr>
            <w:tcW w:w="5211" w:type="dxa"/>
            <w:shd w:val="clear" w:color="auto" w:fill="auto"/>
          </w:tcPr>
          <w:p w:rsidR="00663B09" w:rsidRPr="00D10E89" w:rsidRDefault="00663B09" w:rsidP="00DE4A3D">
            <w:pPr>
              <w:tabs>
                <w:tab w:val="left" w:pos="9540"/>
              </w:tabs>
              <w:spacing w:line="276" w:lineRule="auto"/>
              <w:jc w:val="center"/>
              <w:rPr>
                <w:b/>
                <w:i/>
              </w:rPr>
            </w:pPr>
            <w:r w:rsidRPr="00D10E89">
              <w:rPr>
                <w:b/>
                <w:i/>
              </w:rPr>
              <w:t>I GRUPĖ</w:t>
            </w:r>
          </w:p>
          <w:p w:rsidR="00663B09" w:rsidRPr="00D10E89" w:rsidRDefault="00663B09" w:rsidP="00DE4A3D">
            <w:pPr>
              <w:tabs>
                <w:tab w:val="left" w:pos="9540"/>
              </w:tabs>
              <w:spacing w:line="276" w:lineRule="auto"/>
              <w:rPr>
                <w:i/>
              </w:rPr>
            </w:pPr>
            <w:r w:rsidRPr="00D10E89">
              <w:rPr>
                <w:i/>
              </w:rPr>
              <w:t>Globėjų (rūpintojų):</w:t>
            </w:r>
          </w:p>
          <w:p w:rsidR="00663B09" w:rsidRPr="00D10E89" w:rsidRDefault="00663B09" w:rsidP="00DE4A3D">
            <w:pPr>
              <w:numPr>
                <w:ilvl w:val="0"/>
                <w:numId w:val="18"/>
              </w:numPr>
              <w:tabs>
                <w:tab w:val="left" w:pos="379"/>
              </w:tabs>
              <w:suppressAutoHyphens/>
              <w:spacing w:line="276" w:lineRule="auto"/>
              <w:ind w:right="-1054"/>
              <w:jc w:val="both"/>
              <w:rPr>
                <w:u w:val="single"/>
              </w:rPr>
            </w:pPr>
            <w:r w:rsidRPr="00D10E89">
              <w:t xml:space="preserve">asmenų </w:t>
            </w:r>
            <w:r>
              <w:t>- 12</w:t>
            </w:r>
          </w:p>
          <w:p w:rsidR="00663B09" w:rsidRPr="00D10E89" w:rsidRDefault="00663B09" w:rsidP="00DE4A3D">
            <w:pPr>
              <w:numPr>
                <w:ilvl w:val="0"/>
                <w:numId w:val="18"/>
              </w:numPr>
              <w:tabs>
                <w:tab w:val="left" w:pos="379"/>
              </w:tabs>
              <w:suppressAutoHyphens/>
              <w:spacing w:line="276" w:lineRule="auto"/>
              <w:ind w:right="-1054"/>
              <w:jc w:val="both"/>
              <w:rPr>
                <w:u w:val="single"/>
              </w:rPr>
            </w:pPr>
            <w:r w:rsidRPr="00D10E89">
              <w:t xml:space="preserve">šeimų - </w:t>
            </w:r>
            <w:r>
              <w:t>4</w:t>
            </w:r>
          </w:p>
          <w:p w:rsidR="00663B09" w:rsidRPr="00D10E89" w:rsidRDefault="00663B09" w:rsidP="00DE4A3D">
            <w:pPr>
              <w:spacing w:line="276" w:lineRule="auto"/>
              <w:ind w:right="-1054"/>
              <w:jc w:val="both"/>
            </w:pPr>
          </w:p>
          <w:p w:rsidR="00663B09" w:rsidRPr="00D10E89" w:rsidRDefault="00663B09" w:rsidP="00DE4A3D">
            <w:pPr>
              <w:spacing w:line="276" w:lineRule="auto"/>
              <w:ind w:right="-1054"/>
              <w:jc w:val="both"/>
              <w:rPr>
                <w:i/>
              </w:rPr>
            </w:pPr>
            <w:r w:rsidRPr="00D10E89">
              <w:rPr>
                <w:i/>
              </w:rPr>
              <w:t>Įvaikintojų:</w:t>
            </w:r>
          </w:p>
          <w:p w:rsidR="00663B09" w:rsidRPr="00D10E89" w:rsidRDefault="00663B09" w:rsidP="00DE4A3D">
            <w:pPr>
              <w:numPr>
                <w:ilvl w:val="0"/>
                <w:numId w:val="19"/>
              </w:numPr>
              <w:tabs>
                <w:tab w:val="left" w:pos="379"/>
              </w:tabs>
              <w:suppressAutoHyphens/>
              <w:spacing w:line="276" w:lineRule="auto"/>
              <w:ind w:right="-1054"/>
              <w:jc w:val="both"/>
            </w:pPr>
            <w:r w:rsidRPr="00D10E89">
              <w:t>asmenų - 0</w:t>
            </w:r>
          </w:p>
          <w:p w:rsidR="00663B09" w:rsidRPr="00707C5D" w:rsidRDefault="00663B09" w:rsidP="00DE4A3D">
            <w:pPr>
              <w:numPr>
                <w:ilvl w:val="0"/>
                <w:numId w:val="19"/>
              </w:numPr>
              <w:tabs>
                <w:tab w:val="left" w:pos="379"/>
              </w:tabs>
              <w:suppressAutoHyphens/>
              <w:spacing w:line="276" w:lineRule="auto"/>
              <w:ind w:right="-1054"/>
              <w:jc w:val="both"/>
            </w:pPr>
            <w:r w:rsidRPr="00D10E89">
              <w:t>šeimų - 0</w:t>
            </w:r>
          </w:p>
        </w:tc>
        <w:tc>
          <w:tcPr>
            <w:tcW w:w="4536" w:type="dxa"/>
            <w:shd w:val="clear" w:color="auto" w:fill="auto"/>
          </w:tcPr>
          <w:p w:rsidR="00663B09" w:rsidRPr="00D10E89" w:rsidRDefault="00663B09" w:rsidP="00DE4A3D">
            <w:pPr>
              <w:tabs>
                <w:tab w:val="left" w:pos="9540"/>
              </w:tabs>
              <w:spacing w:line="276" w:lineRule="auto"/>
              <w:jc w:val="center"/>
              <w:rPr>
                <w:b/>
                <w:i/>
              </w:rPr>
            </w:pPr>
            <w:r w:rsidRPr="00D10E89">
              <w:rPr>
                <w:b/>
                <w:i/>
              </w:rPr>
              <w:t>2 GRUPĖ</w:t>
            </w:r>
          </w:p>
          <w:p w:rsidR="00663B09" w:rsidRPr="00D10E89" w:rsidRDefault="00663B09" w:rsidP="00DE4A3D">
            <w:pPr>
              <w:tabs>
                <w:tab w:val="left" w:pos="9540"/>
              </w:tabs>
              <w:spacing w:line="276" w:lineRule="auto"/>
              <w:rPr>
                <w:i/>
              </w:rPr>
            </w:pPr>
            <w:r w:rsidRPr="00D10E89">
              <w:rPr>
                <w:i/>
              </w:rPr>
              <w:t>Globėjų (rūpintojų):</w:t>
            </w:r>
          </w:p>
          <w:p w:rsidR="00663B09" w:rsidRPr="00D10E89" w:rsidRDefault="00663B09" w:rsidP="00DE4A3D">
            <w:pPr>
              <w:numPr>
                <w:ilvl w:val="0"/>
                <w:numId w:val="18"/>
              </w:numPr>
              <w:tabs>
                <w:tab w:val="left" w:pos="379"/>
              </w:tabs>
              <w:suppressAutoHyphens/>
              <w:spacing w:line="276" w:lineRule="auto"/>
              <w:ind w:right="-1054"/>
              <w:jc w:val="both"/>
              <w:rPr>
                <w:u w:val="single"/>
              </w:rPr>
            </w:pPr>
            <w:r w:rsidRPr="00D10E89">
              <w:t xml:space="preserve">asmenų - </w:t>
            </w:r>
            <w:r>
              <w:t>7</w:t>
            </w:r>
          </w:p>
          <w:p w:rsidR="00663B09" w:rsidRPr="00D10E89" w:rsidRDefault="00663B09" w:rsidP="00DE4A3D">
            <w:pPr>
              <w:numPr>
                <w:ilvl w:val="0"/>
                <w:numId w:val="18"/>
              </w:numPr>
              <w:tabs>
                <w:tab w:val="left" w:pos="379"/>
              </w:tabs>
              <w:suppressAutoHyphens/>
              <w:spacing w:line="276" w:lineRule="auto"/>
              <w:ind w:right="-1054"/>
              <w:jc w:val="both"/>
              <w:rPr>
                <w:u w:val="single"/>
              </w:rPr>
            </w:pPr>
            <w:r w:rsidRPr="00D10E89">
              <w:t xml:space="preserve">šeimų - </w:t>
            </w:r>
            <w:r>
              <w:t>2</w:t>
            </w:r>
          </w:p>
          <w:p w:rsidR="00663B09" w:rsidRPr="00D10E89" w:rsidRDefault="00663B09" w:rsidP="00DE4A3D">
            <w:pPr>
              <w:spacing w:line="276" w:lineRule="auto"/>
              <w:ind w:right="-1054"/>
              <w:jc w:val="both"/>
            </w:pPr>
          </w:p>
          <w:p w:rsidR="00663B09" w:rsidRPr="00D10E89" w:rsidRDefault="00663B09" w:rsidP="00DE4A3D">
            <w:pPr>
              <w:spacing w:line="276" w:lineRule="auto"/>
              <w:ind w:right="-1054"/>
              <w:jc w:val="both"/>
              <w:rPr>
                <w:i/>
              </w:rPr>
            </w:pPr>
            <w:r w:rsidRPr="00D10E89">
              <w:rPr>
                <w:i/>
              </w:rPr>
              <w:t>Įvaikintojų:</w:t>
            </w:r>
          </w:p>
          <w:p w:rsidR="00663B09" w:rsidRPr="00D10E89" w:rsidRDefault="00663B09" w:rsidP="00DE4A3D">
            <w:pPr>
              <w:numPr>
                <w:ilvl w:val="0"/>
                <w:numId w:val="19"/>
              </w:numPr>
              <w:tabs>
                <w:tab w:val="left" w:pos="379"/>
              </w:tabs>
              <w:suppressAutoHyphens/>
              <w:spacing w:line="276" w:lineRule="auto"/>
              <w:ind w:right="-1054"/>
              <w:jc w:val="both"/>
            </w:pPr>
            <w:r w:rsidRPr="00D10E89">
              <w:t xml:space="preserve">asmenų - </w:t>
            </w:r>
            <w:r>
              <w:t>5</w:t>
            </w:r>
          </w:p>
          <w:p w:rsidR="00663B09" w:rsidRPr="00707C5D" w:rsidRDefault="00663B09" w:rsidP="00DE4A3D">
            <w:pPr>
              <w:numPr>
                <w:ilvl w:val="0"/>
                <w:numId w:val="19"/>
              </w:numPr>
              <w:tabs>
                <w:tab w:val="left" w:pos="379"/>
              </w:tabs>
              <w:suppressAutoHyphens/>
              <w:spacing w:line="276" w:lineRule="auto"/>
              <w:ind w:right="-1054"/>
              <w:jc w:val="both"/>
            </w:pPr>
            <w:r w:rsidRPr="00D10E89">
              <w:t xml:space="preserve">šeimų - </w:t>
            </w:r>
            <w:r>
              <w:t>2</w:t>
            </w:r>
          </w:p>
        </w:tc>
      </w:tr>
    </w:tbl>
    <w:p w:rsidR="00663B09" w:rsidRPr="00D10E89" w:rsidRDefault="00663B09" w:rsidP="00663B09">
      <w:pPr>
        <w:suppressAutoHyphens/>
        <w:spacing w:line="360" w:lineRule="auto"/>
        <w:jc w:val="both"/>
        <w:rPr>
          <w:lang w:eastAsia="ar-SA"/>
        </w:rPr>
      </w:pPr>
    </w:p>
    <w:p w:rsidR="00663B09" w:rsidRDefault="00663B09" w:rsidP="00663B09">
      <w:pPr>
        <w:suppressAutoHyphens/>
        <w:spacing w:line="360" w:lineRule="auto"/>
        <w:jc w:val="both"/>
        <w:rPr>
          <w:lang w:eastAsia="ar-SA"/>
        </w:rPr>
      </w:pPr>
      <w:r w:rsidRPr="00D10E89">
        <w:rPr>
          <w:lang w:eastAsia="ar-SA"/>
        </w:rPr>
        <w:lastRenderedPageBreak/>
        <w:t xml:space="preserve">          Jiems buvo pravesta 10 susitikimų sesija. Visi mokymų dalyviai gavo teigiamus </w:t>
      </w:r>
      <w:proofErr w:type="spellStart"/>
      <w:r w:rsidRPr="00D10E89">
        <w:rPr>
          <w:lang w:eastAsia="ar-SA"/>
        </w:rPr>
        <w:t>įvertinimus</w:t>
      </w:r>
      <w:proofErr w:type="spellEnd"/>
      <w:r w:rsidRPr="00D10E89">
        <w:rPr>
          <w:lang w:eastAsia="ar-SA"/>
        </w:rPr>
        <w:t xml:space="preserve">. Pageidaujamų globoti (rūpintis) vaikų amžiaus vidurkis </w:t>
      </w:r>
      <w:r>
        <w:rPr>
          <w:lang w:eastAsia="ar-SA"/>
        </w:rPr>
        <w:t>–</w:t>
      </w:r>
      <w:r w:rsidRPr="00D10E89">
        <w:rPr>
          <w:lang w:eastAsia="ar-SA"/>
        </w:rPr>
        <w:t xml:space="preserve"> </w:t>
      </w:r>
      <w:r>
        <w:rPr>
          <w:lang w:eastAsia="ar-SA"/>
        </w:rPr>
        <w:t>3-5</w:t>
      </w:r>
      <w:r w:rsidRPr="00D10E89">
        <w:rPr>
          <w:lang w:eastAsia="ar-SA"/>
        </w:rPr>
        <w:t xml:space="preserve"> metai, pageidaujamų įvaikinti vaikų amžiaus vidurkis – </w:t>
      </w:r>
      <w:r>
        <w:rPr>
          <w:lang w:eastAsia="ar-SA"/>
        </w:rPr>
        <w:t>2</w:t>
      </w:r>
      <w:r w:rsidRPr="00D10E89">
        <w:rPr>
          <w:lang w:eastAsia="ar-SA"/>
        </w:rPr>
        <w:t xml:space="preserve"> metai. </w:t>
      </w:r>
    </w:p>
    <w:p w:rsidR="00663B09" w:rsidRPr="00D10E89" w:rsidRDefault="00663B09" w:rsidP="00663B09">
      <w:pPr>
        <w:spacing w:line="360" w:lineRule="auto"/>
        <w:jc w:val="both"/>
        <w:rPr>
          <w:b/>
        </w:rPr>
      </w:pPr>
      <w:r w:rsidRPr="00D10E89">
        <w:rPr>
          <w:b/>
        </w:rPr>
        <w:t xml:space="preserve"> Priežastys, dėl kurių mokymų grupių dalyviai pageidavo globoti / įsivaikinti vaiką (-</w:t>
      </w:r>
      <w:proofErr w:type="spellStart"/>
      <w:r w:rsidRPr="00D10E89">
        <w:rPr>
          <w:b/>
        </w:rPr>
        <w:t>us</w:t>
      </w:r>
      <w:proofErr w:type="spellEnd"/>
      <w:r w:rsidRPr="00D10E89">
        <w:rPr>
          <w:b/>
        </w:rPr>
        <w:t>):</w:t>
      </w:r>
    </w:p>
    <w:p w:rsidR="00663B09" w:rsidRPr="00D10E89" w:rsidRDefault="00663B09" w:rsidP="00663B09">
      <w:pPr>
        <w:spacing w:line="360" w:lineRule="auto"/>
        <w:jc w:val="both"/>
      </w:pPr>
      <w:r w:rsidRPr="00D10E89">
        <w:t>a) niekada neturėjo biologinių vaikų, mano, kad šeima be vaikų nevisavertė (14 asmenų);</w:t>
      </w:r>
    </w:p>
    <w:p w:rsidR="00663B09" w:rsidRPr="00D10E89" w:rsidRDefault="00663B09" w:rsidP="00663B09">
      <w:pPr>
        <w:spacing w:line="360" w:lineRule="auto"/>
        <w:jc w:val="both"/>
      </w:pPr>
      <w:r w:rsidRPr="00D10E89">
        <w:t>b) globoja ar nori globoti giminaičių vaikus (6 asmenys);</w:t>
      </w:r>
    </w:p>
    <w:p w:rsidR="00663B09" w:rsidRPr="00D10E89" w:rsidRDefault="00663B09" w:rsidP="00663B09">
      <w:pPr>
        <w:spacing w:line="360" w:lineRule="auto"/>
        <w:jc w:val="both"/>
      </w:pPr>
      <w:r w:rsidRPr="00D10E89">
        <w:t>c) nori padėti užaugti vaikui šeimoje, nes gali jam daugiau duoti nei globos įstaiga (5 asmenys);</w:t>
      </w:r>
    </w:p>
    <w:p w:rsidR="00663B09" w:rsidRPr="00D10E89" w:rsidRDefault="00663B09" w:rsidP="00663B09">
      <w:pPr>
        <w:spacing w:line="360" w:lineRule="auto"/>
        <w:jc w:val="both"/>
        <w:rPr>
          <w:b/>
        </w:rPr>
      </w:pPr>
      <w:r w:rsidRPr="00D10E89">
        <w:rPr>
          <w:b/>
        </w:rPr>
        <w:t>Projekto veiklos rezultatai:</w:t>
      </w:r>
    </w:p>
    <w:p w:rsidR="00663B09" w:rsidRDefault="00663B09" w:rsidP="00663B09">
      <w:pPr>
        <w:pStyle w:val="Standard"/>
        <w:widowControl/>
        <w:spacing w:line="360" w:lineRule="auto"/>
        <w:ind w:firstLine="720"/>
        <w:jc w:val="both"/>
        <w:rPr>
          <w:rFonts w:ascii="Times New Roman" w:hAnsi="Times New Roman"/>
        </w:rPr>
      </w:pPr>
      <w:r>
        <w:rPr>
          <w:rFonts w:ascii="Times New Roman" w:hAnsi="Times New Roman"/>
        </w:rPr>
        <w:t>Įvadiniai  mokymai pagal GIMK programą pravesti 2 grupėms.</w:t>
      </w:r>
    </w:p>
    <w:p w:rsidR="00663B09" w:rsidRDefault="00663B09" w:rsidP="00663B09">
      <w:pPr>
        <w:pStyle w:val="Standard"/>
        <w:widowControl/>
        <w:spacing w:line="360" w:lineRule="auto"/>
        <w:ind w:firstLine="720"/>
        <w:jc w:val="both"/>
        <w:rPr>
          <w:rFonts w:ascii="Times New Roman" w:hAnsi="Times New Roman"/>
        </w:rPr>
      </w:pPr>
      <w:r>
        <w:rPr>
          <w:rFonts w:ascii="Times New Roman" w:hAnsi="Times New Roman"/>
        </w:rPr>
        <w:t xml:space="preserve">Savivaldybės, kurių  VTAS nukreipti asmenys dalyvavo įvadinių mokymų pagal GIMK programą:  </w:t>
      </w:r>
    </w:p>
    <w:p w:rsidR="00663B09" w:rsidRDefault="00663B09" w:rsidP="00663B09">
      <w:pPr>
        <w:pStyle w:val="Standard"/>
        <w:widowControl/>
        <w:spacing w:line="360" w:lineRule="auto"/>
        <w:jc w:val="both"/>
        <w:rPr>
          <w:rFonts w:hint="eastAsia"/>
        </w:rPr>
      </w:pPr>
      <w:r>
        <w:rPr>
          <w:rFonts w:ascii="Times New Roman" w:hAnsi="Times New Roman"/>
        </w:rPr>
        <w:t>Panevėžio m., Panevėžio r., Pasvalio r., Kupiškio r.,  Biržų r.</w:t>
      </w:r>
    </w:p>
    <w:p w:rsidR="00663B09" w:rsidRDefault="00663B09" w:rsidP="00663B09">
      <w:pPr>
        <w:pStyle w:val="Standard"/>
        <w:widowControl/>
        <w:spacing w:line="360" w:lineRule="auto"/>
        <w:ind w:firstLine="720"/>
        <w:rPr>
          <w:rFonts w:ascii="Times New Roman" w:hAnsi="Times New Roman"/>
          <w:b/>
          <w:bCs/>
        </w:rPr>
      </w:pPr>
      <w:r>
        <w:rPr>
          <w:rFonts w:ascii="Times New Roman" w:hAnsi="Times New Roman"/>
          <w:b/>
          <w:bCs/>
        </w:rPr>
        <w:t xml:space="preserve">Parengtos išvados dėl tinkamumo tapti (rūpintojais) ir </w:t>
      </w:r>
      <w:proofErr w:type="spellStart"/>
      <w:r>
        <w:rPr>
          <w:rFonts w:ascii="Times New Roman" w:hAnsi="Times New Roman"/>
          <w:b/>
          <w:bCs/>
        </w:rPr>
        <w:t>įvaikintojais</w:t>
      </w:r>
      <w:proofErr w:type="spellEnd"/>
      <w:r>
        <w:rPr>
          <w:rFonts w:ascii="Times New Roman" w:hAnsi="Times New Roman"/>
          <w:b/>
          <w:bCs/>
        </w:rPr>
        <w:t xml:space="preserve"> kai:</w:t>
      </w:r>
    </w:p>
    <w:p w:rsidR="00663B09" w:rsidRDefault="00663B09" w:rsidP="00663B09">
      <w:pPr>
        <w:pStyle w:val="Standard"/>
        <w:widowControl/>
        <w:spacing w:line="360" w:lineRule="auto"/>
        <w:ind w:left="709" w:firstLine="720"/>
        <w:rPr>
          <w:rFonts w:ascii="Times New Roman" w:hAnsi="Times New Roman"/>
        </w:rPr>
      </w:pPr>
      <w:r>
        <w:rPr>
          <w:rFonts w:ascii="Times New Roman" w:hAnsi="Times New Roman"/>
        </w:rPr>
        <w:t>Įvadiniai mokymai pagal GIMK programą yra privalomi:</w:t>
      </w:r>
    </w:p>
    <w:p w:rsidR="00663B09" w:rsidRDefault="00663B09" w:rsidP="00663B09">
      <w:pPr>
        <w:pStyle w:val="Standard"/>
        <w:widowControl/>
        <w:spacing w:line="360" w:lineRule="auto"/>
        <w:rPr>
          <w:rFonts w:ascii="Times New Roman" w:hAnsi="Times New Roman"/>
        </w:rPr>
      </w:pPr>
      <w:r>
        <w:rPr>
          <w:rFonts w:ascii="Times New Roman" w:hAnsi="Times New Roman"/>
        </w:rPr>
        <w:t>asmenų skaičius- 2, šeimų skaičius- 0.</w:t>
      </w:r>
    </w:p>
    <w:p w:rsidR="00663B09" w:rsidRDefault="00663B09" w:rsidP="00663B09">
      <w:pPr>
        <w:pStyle w:val="Standard"/>
        <w:widowControl/>
        <w:spacing w:line="360" w:lineRule="auto"/>
        <w:ind w:left="709" w:firstLine="720"/>
        <w:rPr>
          <w:rFonts w:ascii="Times New Roman" w:hAnsi="Times New Roman"/>
        </w:rPr>
      </w:pPr>
      <w:r>
        <w:rPr>
          <w:rFonts w:ascii="Times New Roman" w:hAnsi="Times New Roman"/>
        </w:rPr>
        <w:t>Įvadiniai mokymai pagal GIMK programą nėra privalomi:</w:t>
      </w:r>
    </w:p>
    <w:p w:rsidR="00663B09" w:rsidRDefault="00663B09" w:rsidP="00663B09">
      <w:pPr>
        <w:pStyle w:val="Standard"/>
        <w:widowControl/>
        <w:spacing w:line="360" w:lineRule="auto"/>
        <w:jc w:val="both"/>
        <w:rPr>
          <w:rFonts w:ascii="Times New Roman" w:hAnsi="Times New Roman"/>
        </w:rPr>
      </w:pPr>
      <w:r>
        <w:rPr>
          <w:rFonts w:ascii="Times New Roman" w:hAnsi="Times New Roman"/>
        </w:rPr>
        <w:t>asmenų skaičius- 2, šeimų skaičius- 0.</w:t>
      </w:r>
    </w:p>
    <w:p w:rsidR="00663B09" w:rsidRDefault="00663B09" w:rsidP="00663B09">
      <w:pPr>
        <w:pStyle w:val="Standard"/>
        <w:widowControl/>
        <w:spacing w:line="360" w:lineRule="auto"/>
        <w:ind w:firstLine="720"/>
        <w:rPr>
          <w:rFonts w:ascii="Times New Roman" w:hAnsi="Times New Roman"/>
          <w:b/>
          <w:bCs/>
        </w:rPr>
      </w:pPr>
      <w:r>
        <w:rPr>
          <w:rFonts w:ascii="Times New Roman" w:hAnsi="Times New Roman"/>
          <w:b/>
          <w:bCs/>
        </w:rPr>
        <w:t>Parengtos išvados dėl būsimų įvaikintojų pasirengimo įvaikinti vaikus:</w:t>
      </w:r>
    </w:p>
    <w:p w:rsidR="00663B09" w:rsidRDefault="00663B09" w:rsidP="00663B09">
      <w:pPr>
        <w:pStyle w:val="Standard"/>
        <w:widowControl/>
        <w:spacing w:line="360" w:lineRule="auto"/>
        <w:ind w:left="709" w:firstLine="720"/>
        <w:rPr>
          <w:rFonts w:ascii="Times New Roman" w:hAnsi="Times New Roman"/>
        </w:rPr>
      </w:pPr>
      <w:r>
        <w:rPr>
          <w:rFonts w:ascii="Times New Roman" w:hAnsi="Times New Roman"/>
        </w:rPr>
        <w:t>Teigiamos išvados:</w:t>
      </w:r>
    </w:p>
    <w:p w:rsidR="00663B09" w:rsidRDefault="00663B09" w:rsidP="00663B09">
      <w:pPr>
        <w:pStyle w:val="Standard"/>
        <w:widowControl/>
        <w:spacing w:line="360" w:lineRule="auto"/>
        <w:rPr>
          <w:rFonts w:hint="eastAsia"/>
        </w:rPr>
      </w:pPr>
      <w:r>
        <w:rPr>
          <w:rFonts w:ascii="Times New Roman" w:hAnsi="Times New Roman"/>
        </w:rPr>
        <w:t>asmenų skaičius- 7, šeimų skaičius- 4.</w:t>
      </w:r>
    </w:p>
    <w:p w:rsidR="00663B09" w:rsidRDefault="00663B09" w:rsidP="00663B09">
      <w:pPr>
        <w:pStyle w:val="Standard"/>
        <w:widowControl/>
        <w:spacing w:line="360" w:lineRule="auto"/>
        <w:ind w:left="709" w:firstLine="720"/>
        <w:rPr>
          <w:rFonts w:ascii="Times New Roman" w:hAnsi="Times New Roman"/>
        </w:rPr>
      </w:pPr>
      <w:r>
        <w:rPr>
          <w:rFonts w:ascii="Times New Roman" w:hAnsi="Times New Roman"/>
        </w:rPr>
        <w:t>Neigiamos išvados:</w:t>
      </w:r>
    </w:p>
    <w:p w:rsidR="00663B09" w:rsidRDefault="00663B09" w:rsidP="00663B09">
      <w:pPr>
        <w:pStyle w:val="Standard"/>
        <w:widowControl/>
        <w:spacing w:line="360" w:lineRule="auto"/>
        <w:rPr>
          <w:rFonts w:hint="eastAsia"/>
        </w:rPr>
      </w:pPr>
      <w:r>
        <w:rPr>
          <w:rFonts w:ascii="Times New Roman" w:hAnsi="Times New Roman"/>
        </w:rPr>
        <w:t>asmenų skaičius- 1, šeimų skaičius- 0.</w:t>
      </w:r>
    </w:p>
    <w:p w:rsidR="00663B09" w:rsidRDefault="00663B09" w:rsidP="00663B09">
      <w:pPr>
        <w:pStyle w:val="Standard"/>
        <w:widowControl/>
        <w:spacing w:line="360" w:lineRule="auto"/>
        <w:ind w:firstLine="720"/>
        <w:rPr>
          <w:rFonts w:ascii="Times New Roman" w:hAnsi="Times New Roman"/>
          <w:b/>
          <w:bCs/>
        </w:rPr>
      </w:pPr>
      <w:r>
        <w:rPr>
          <w:rFonts w:ascii="Times New Roman" w:hAnsi="Times New Roman"/>
          <w:b/>
          <w:bCs/>
        </w:rPr>
        <w:t xml:space="preserve">Parengtos išvados dėl asmenų pasirengimo įvaikinti sutuoktinio vaiką:  </w:t>
      </w:r>
    </w:p>
    <w:p w:rsidR="00663B09" w:rsidRDefault="00663B09" w:rsidP="00663B09">
      <w:pPr>
        <w:pStyle w:val="Standard"/>
        <w:widowControl/>
        <w:spacing w:line="360" w:lineRule="auto"/>
        <w:rPr>
          <w:rFonts w:ascii="Times New Roman" w:hAnsi="Times New Roman"/>
        </w:rPr>
      </w:pPr>
      <w:r>
        <w:rPr>
          <w:rFonts w:ascii="Times New Roman" w:hAnsi="Times New Roman"/>
        </w:rPr>
        <w:t>4 teigiamos išvados.</w:t>
      </w:r>
    </w:p>
    <w:p w:rsidR="00663B09" w:rsidRDefault="00663B09" w:rsidP="00663B09">
      <w:pPr>
        <w:pStyle w:val="Standard"/>
        <w:widowControl/>
        <w:spacing w:line="360" w:lineRule="auto"/>
        <w:ind w:firstLine="720"/>
        <w:rPr>
          <w:rFonts w:ascii="Times New Roman" w:hAnsi="Times New Roman"/>
          <w:b/>
        </w:rPr>
      </w:pPr>
      <w:r>
        <w:rPr>
          <w:rFonts w:ascii="Times New Roman" w:hAnsi="Times New Roman"/>
          <w:b/>
        </w:rPr>
        <w:t>Parengtos išvados dėl fizinio asmens pasirengimo priimti vaiką laikinai svečiuotis:</w:t>
      </w:r>
    </w:p>
    <w:p w:rsidR="00663B09" w:rsidRDefault="00663B09" w:rsidP="00663B09">
      <w:pPr>
        <w:pStyle w:val="Standard"/>
        <w:widowControl/>
        <w:spacing w:line="360" w:lineRule="auto"/>
        <w:rPr>
          <w:rFonts w:hint="eastAsia"/>
        </w:rPr>
      </w:pPr>
      <w:r>
        <w:rPr>
          <w:rFonts w:ascii="Times New Roman" w:hAnsi="Times New Roman"/>
        </w:rPr>
        <w:t>26 teigiamos išvados, asmenų skaičius- 17, šeimų skaičius- 8.</w:t>
      </w:r>
    </w:p>
    <w:p w:rsidR="00663B09" w:rsidRDefault="00663B09" w:rsidP="00663B09">
      <w:pPr>
        <w:pStyle w:val="Standard"/>
        <w:widowControl/>
        <w:spacing w:line="360" w:lineRule="auto"/>
        <w:rPr>
          <w:rFonts w:hint="eastAsia"/>
        </w:rPr>
      </w:pPr>
      <w:r>
        <w:rPr>
          <w:rFonts w:ascii="Times New Roman" w:hAnsi="Times New Roman"/>
        </w:rPr>
        <w:t>1 neigiama išvada, asmenų skaičius- 1, šeimų skaičius- 0.</w:t>
      </w:r>
    </w:p>
    <w:p w:rsidR="00663B09" w:rsidRDefault="00663B09" w:rsidP="00663B09">
      <w:pPr>
        <w:pStyle w:val="Standard"/>
        <w:widowControl/>
        <w:spacing w:line="360" w:lineRule="auto"/>
        <w:rPr>
          <w:rFonts w:ascii="Times New Roman" w:hAnsi="Times New Roman"/>
          <w:b/>
          <w:bCs/>
        </w:rPr>
      </w:pPr>
      <w:r>
        <w:rPr>
          <w:rFonts w:ascii="Times New Roman" w:hAnsi="Times New Roman"/>
          <w:b/>
          <w:bCs/>
        </w:rPr>
        <w:t>Viešinimas:</w:t>
      </w:r>
    </w:p>
    <w:p w:rsidR="00663B09" w:rsidRDefault="00663B09" w:rsidP="00663B09">
      <w:pPr>
        <w:pStyle w:val="Standard"/>
        <w:widowControl/>
        <w:spacing w:line="360" w:lineRule="auto"/>
        <w:ind w:firstLine="989"/>
        <w:jc w:val="both"/>
        <w:rPr>
          <w:rFonts w:hint="eastAsia"/>
        </w:rPr>
      </w:pPr>
      <w:r>
        <w:rPr>
          <w:rFonts w:ascii="Times New Roman" w:hAnsi="Times New Roman"/>
        </w:rPr>
        <w:t xml:space="preserve">apie vykstančius mokymus informacija patalpinta Panevėžio savivaldybės puslapyje: </w:t>
      </w:r>
      <w:r>
        <w:rPr>
          <w:rStyle w:val="Internetlink"/>
          <w:rFonts w:ascii="Times New Roman" w:hAnsi="Times New Roman"/>
          <w:b/>
          <w:bCs/>
        </w:rPr>
        <w:t>http://www.panevezys.lt/lt/naujienos/p50/busimu-globeju-ir-c5nv.html</w:t>
      </w:r>
      <w:r>
        <w:rPr>
          <w:rFonts w:ascii="Times New Roman" w:hAnsi="Times New Roman"/>
        </w:rPr>
        <w:t xml:space="preserve"> ir Panevėžio socialinių paslaugų internetinėje svetainėje: </w:t>
      </w:r>
      <w:hyperlink r:id="rId7" w:history="1">
        <w:r>
          <w:rPr>
            <w:rStyle w:val="Internetlink"/>
            <w:rFonts w:ascii="Times New Roman" w:hAnsi="Times New Roman"/>
            <w:b/>
            <w:bCs/>
          </w:rPr>
          <w:t>http://www.panspc.lt/15-.htm</w:t>
        </w:r>
      </w:hyperlink>
    </w:p>
    <w:p w:rsidR="00663B09" w:rsidRDefault="00663B09" w:rsidP="00663B09">
      <w:pPr>
        <w:pStyle w:val="Standard"/>
        <w:widowControl/>
        <w:spacing w:line="360" w:lineRule="auto"/>
        <w:ind w:firstLine="720"/>
        <w:jc w:val="both"/>
        <w:rPr>
          <w:rFonts w:ascii="Times New Roman" w:hAnsi="Times New Roman"/>
        </w:rPr>
      </w:pPr>
      <w:r>
        <w:rPr>
          <w:rFonts w:ascii="Times New Roman" w:hAnsi="Times New Roman"/>
        </w:rPr>
        <w:t xml:space="preserve">2014 m. </w:t>
      </w:r>
      <w:proofErr w:type="spellStart"/>
      <w:r>
        <w:rPr>
          <w:rFonts w:ascii="Times New Roman" w:hAnsi="Times New Roman"/>
        </w:rPr>
        <w:t>lapkričo</w:t>
      </w:r>
      <w:proofErr w:type="spellEnd"/>
      <w:r>
        <w:rPr>
          <w:rFonts w:ascii="Times New Roman" w:hAnsi="Times New Roman"/>
        </w:rPr>
        <w:t xml:space="preserve"> 18 d., </w:t>
      </w:r>
      <w:r>
        <w:rPr>
          <w:rFonts w:ascii="Times New Roman" w:hAnsi="Times New Roman"/>
          <w:color w:val="000000"/>
          <w:sz w:val="22"/>
          <w:szCs w:val="22"/>
        </w:rPr>
        <w:t>Biržuose, Biržų pilies salėje vykstant  globėjų (rūpintojų) susitikime, viešinimas, lankstinukai.</w:t>
      </w:r>
    </w:p>
    <w:p w:rsidR="00663B09" w:rsidRDefault="00663B09" w:rsidP="00663B09">
      <w:pPr>
        <w:pStyle w:val="Standard"/>
        <w:widowControl/>
        <w:spacing w:line="360" w:lineRule="auto"/>
        <w:ind w:firstLine="720"/>
        <w:jc w:val="both"/>
        <w:rPr>
          <w:rFonts w:ascii="Times New Roman" w:hAnsi="Times New Roman"/>
        </w:rPr>
      </w:pPr>
      <w:r>
        <w:rPr>
          <w:rFonts w:ascii="Times New Roman" w:hAnsi="Times New Roman"/>
        </w:rPr>
        <w:t xml:space="preserve">2014 m. gruodžio 10 d. Panevėžio socialinių paslaugų centre buvo surengtas globėjų ir įtėvių susitikimas. Apskrito stalo diskusijoje buvo </w:t>
      </w:r>
      <w:proofErr w:type="spellStart"/>
      <w:r>
        <w:rPr>
          <w:rFonts w:ascii="Times New Roman" w:hAnsi="Times New Roman"/>
        </w:rPr>
        <w:t>buvo</w:t>
      </w:r>
      <w:proofErr w:type="spellEnd"/>
      <w:r>
        <w:rPr>
          <w:rFonts w:ascii="Times New Roman" w:hAnsi="Times New Roman"/>
        </w:rPr>
        <w:t xml:space="preserve"> dalijamasi gerąja patirtimi, rūpesčiais ir džiaugsmais.</w:t>
      </w:r>
    </w:p>
    <w:p w:rsidR="00663B09" w:rsidRDefault="00663B09" w:rsidP="00663B09">
      <w:pPr>
        <w:pStyle w:val="Standard"/>
        <w:widowControl/>
        <w:spacing w:line="360" w:lineRule="auto"/>
        <w:ind w:firstLine="720"/>
        <w:rPr>
          <w:rFonts w:ascii="Times New Roman" w:hAnsi="Times New Roman"/>
        </w:rPr>
      </w:pPr>
      <w:r>
        <w:rPr>
          <w:rFonts w:ascii="Times New Roman" w:hAnsi="Times New Roman"/>
        </w:rPr>
        <w:lastRenderedPageBreak/>
        <w:t xml:space="preserve">2014 m. gruodžio 31 d. išleisti plakatai globai ir įvaikinimui, 1000 vnt. </w:t>
      </w:r>
    </w:p>
    <w:p w:rsidR="00663B09" w:rsidRPr="00707C5D" w:rsidRDefault="00663B09" w:rsidP="00663B09">
      <w:pPr>
        <w:spacing w:line="360" w:lineRule="auto"/>
        <w:ind w:firstLine="720"/>
        <w:jc w:val="both"/>
        <w:rPr>
          <w:sz w:val="16"/>
          <w:szCs w:val="16"/>
        </w:rPr>
      </w:pPr>
    </w:p>
    <w:p w:rsidR="00663B09" w:rsidRPr="005D6802" w:rsidRDefault="00663B09" w:rsidP="00663B09">
      <w:pPr>
        <w:spacing w:line="360" w:lineRule="auto"/>
        <w:jc w:val="center"/>
        <w:rPr>
          <w:b/>
        </w:rPr>
      </w:pPr>
      <w:r w:rsidRPr="005D6802">
        <w:rPr>
          <w:b/>
        </w:rPr>
        <w:t>VAIKŲ VASAROS POILSIO DIENINĖ STOVYKLA „MES – VAIKAI“</w:t>
      </w:r>
    </w:p>
    <w:p w:rsidR="00663B09" w:rsidRDefault="00663B09" w:rsidP="00663B09">
      <w:pPr>
        <w:spacing w:line="360" w:lineRule="auto"/>
        <w:jc w:val="center"/>
        <w:rPr>
          <w:b/>
        </w:rPr>
      </w:pPr>
      <w:r w:rsidRPr="005D6802">
        <w:rPr>
          <w:b/>
        </w:rPr>
        <w:t>(Projektas skirtas socialinės rizikos vaikams bei vaika</w:t>
      </w:r>
      <w:r>
        <w:rPr>
          <w:b/>
        </w:rPr>
        <w:t>ms iš socialinės rizikos šeimų)</w:t>
      </w:r>
    </w:p>
    <w:p w:rsidR="00663B09" w:rsidRPr="00707C5D" w:rsidRDefault="00663B09" w:rsidP="00663B09">
      <w:pPr>
        <w:spacing w:line="360" w:lineRule="auto"/>
        <w:jc w:val="center"/>
        <w:rPr>
          <w:b/>
          <w:sz w:val="16"/>
          <w:szCs w:val="16"/>
        </w:rPr>
      </w:pPr>
    </w:p>
    <w:p w:rsidR="00663B09" w:rsidRPr="00CD2A9E" w:rsidRDefault="00663B09" w:rsidP="00663B09">
      <w:pPr>
        <w:spacing w:line="360" w:lineRule="auto"/>
        <w:ind w:firstLine="720"/>
        <w:jc w:val="both"/>
      </w:pPr>
      <w:r w:rsidRPr="00CD2A9E">
        <w:rPr>
          <w:b/>
        </w:rPr>
        <w:t xml:space="preserve">Vasaros atostogų metu centro Dienos centro socialinė darbuotoja Ieva </w:t>
      </w:r>
      <w:proofErr w:type="spellStart"/>
      <w:r w:rsidRPr="00CD2A9E">
        <w:rPr>
          <w:b/>
        </w:rPr>
        <w:t>Survilienė</w:t>
      </w:r>
      <w:proofErr w:type="spellEnd"/>
      <w:r w:rsidRPr="00CD2A9E">
        <w:rPr>
          <w:b/>
        </w:rPr>
        <w:t xml:space="preserve"> organizavo tęstinę dieninę stovyklą rizikos grupės vaikams ir vaikams iš rizikos grupės šeimų. </w:t>
      </w:r>
    </w:p>
    <w:p w:rsidR="00663B09" w:rsidRPr="00CD2A9E" w:rsidRDefault="00663B09" w:rsidP="00663B09">
      <w:pPr>
        <w:spacing w:line="360" w:lineRule="auto"/>
        <w:ind w:firstLine="720"/>
        <w:jc w:val="both"/>
      </w:pPr>
      <w:r w:rsidRPr="00CD2A9E">
        <w:t>Tai Panevėžio socialinių paslaugų centro organizuota tęstinė stovykla Panevėžio miesto 6 - 15 metų socialinės rizikos vaikams ir vaikams iš socialinės rizikos šeimų. Šiuo projektu buvo siekiama atitraukti vaikus nuo neigiamos socialinės aplinkos, įveikti jų socialinį uždarumą, sudaryti sąlygas jų fiziniam, protiniam, dvasiniam vystymuisi. Vaikai buvo įtraukti į sportinę, meninę, pažintinę, kultūrinę ir prevencinę veiklą. Stovyklautojai buvo supažindinti ne tik su jų teisėmis, bet ir pareigomis, mokomi turiningai praleisti laisvalaikį, skiepijama meilė gimtajam miestui, gamtai, ugdomas jų pilietiškumas.</w:t>
      </w:r>
    </w:p>
    <w:p w:rsidR="00663B09" w:rsidRPr="00CD2A9E" w:rsidRDefault="00663B09" w:rsidP="00663B09">
      <w:pPr>
        <w:spacing w:line="360" w:lineRule="auto"/>
        <w:ind w:firstLine="1296"/>
        <w:jc w:val="both"/>
      </w:pPr>
      <w:r w:rsidRPr="00CD2A9E">
        <w:t xml:space="preserve">Programoje dalyvavo 20 Panevėžio miesto 6 – 15 metų socialinės rizikos vaikai ir vaikai iš socialinės rizikos šeimų. </w:t>
      </w:r>
    </w:p>
    <w:p w:rsidR="00663B09" w:rsidRPr="00CD2A9E" w:rsidRDefault="00663B09" w:rsidP="00663B09">
      <w:pPr>
        <w:spacing w:line="360" w:lineRule="auto"/>
        <w:ind w:firstLine="1353"/>
        <w:jc w:val="both"/>
        <w:rPr>
          <w:b/>
        </w:rPr>
      </w:pPr>
      <w:r w:rsidRPr="00CD2A9E">
        <w:rPr>
          <w:b/>
        </w:rPr>
        <w:t>Rėmėjai:</w:t>
      </w:r>
    </w:p>
    <w:p w:rsidR="00663B09" w:rsidRPr="00CD2A9E" w:rsidRDefault="00663B09" w:rsidP="00663B09">
      <w:pPr>
        <w:spacing w:line="360" w:lineRule="auto"/>
        <w:ind w:firstLine="1353"/>
        <w:jc w:val="both"/>
      </w:pPr>
      <w:r w:rsidRPr="00CD2A9E">
        <w:t>Įgyvendinant projektą ir siekiant užtikrinti vaikams smagų laiką, surasti rėmėjai prisidėję prie vaikų vasaros stovyklos:</w:t>
      </w:r>
    </w:p>
    <w:p w:rsidR="00663B09" w:rsidRPr="00CD2A9E" w:rsidRDefault="00663B09" w:rsidP="00663B09">
      <w:pPr>
        <w:spacing w:line="360" w:lineRule="auto"/>
        <w:jc w:val="both"/>
      </w:pPr>
      <w:r w:rsidRPr="00CD2A9E">
        <w:t xml:space="preserve">Kartą į savaitę UAB </w:t>
      </w:r>
      <w:proofErr w:type="spellStart"/>
      <w:r w:rsidRPr="00CD2A9E">
        <w:t>DidPlius</w:t>
      </w:r>
      <w:proofErr w:type="spellEnd"/>
      <w:r w:rsidRPr="00CD2A9E">
        <w:t xml:space="preserve"> vaikams vežė picas; UAB </w:t>
      </w:r>
      <w:proofErr w:type="spellStart"/>
      <w:r w:rsidRPr="00CD2A9E">
        <w:t>Tortela</w:t>
      </w:r>
      <w:proofErr w:type="spellEnd"/>
      <w:r w:rsidRPr="00CD2A9E">
        <w:t xml:space="preserve"> vaikams per tris savaites skyrė penkis tortus; UAB „</w:t>
      </w:r>
      <w:proofErr w:type="spellStart"/>
      <w:r w:rsidRPr="00CD2A9E">
        <w:t>Runikos</w:t>
      </w:r>
      <w:proofErr w:type="spellEnd"/>
      <w:r w:rsidRPr="00CD2A9E">
        <w:t xml:space="preserve"> duona“ vaikus vaišino konditeriniais gaminiais; UAB </w:t>
      </w:r>
      <w:proofErr w:type="spellStart"/>
      <w:r w:rsidRPr="00CD2A9E">
        <w:t>Meida</w:t>
      </w:r>
      <w:proofErr w:type="spellEnd"/>
      <w:r w:rsidRPr="00CD2A9E">
        <w:t xml:space="preserve"> ir IĮ </w:t>
      </w:r>
      <w:proofErr w:type="spellStart"/>
      <w:r w:rsidRPr="00CD2A9E">
        <w:t>Frydas</w:t>
      </w:r>
      <w:proofErr w:type="spellEnd"/>
      <w:r w:rsidRPr="00CD2A9E">
        <w:t xml:space="preserve"> suteikė paramą maistu; Panevėžio lėlių </w:t>
      </w:r>
      <w:proofErr w:type="spellStart"/>
      <w:r w:rsidRPr="00CD2A9E">
        <w:t>vėžimo</w:t>
      </w:r>
      <w:proofErr w:type="spellEnd"/>
      <w:r w:rsidRPr="00CD2A9E">
        <w:t xml:space="preserve"> teatro traukinukas nemokamai </w:t>
      </w:r>
      <w:proofErr w:type="spellStart"/>
      <w:r w:rsidRPr="00CD2A9E">
        <w:t>vėžiojo</w:t>
      </w:r>
      <w:proofErr w:type="spellEnd"/>
      <w:r w:rsidRPr="00CD2A9E">
        <w:t xml:space="preserve"> vaikus.</w:t>
      </w:r>
    </w:p>
    <w:p w:rsidR="00663B09" w:rsidRPr="00CD2A9E" w:rsidRDefault="00663B09" w:rsidP="00663B09">
      <w:pPr>
        <w:spacing w:line="360" w:lineRule="auto"/>
        <w:ind w:firstLine="1353"/>
        <w:jc w:val="both"/>
        <w:rPr>
          <w:b/>
        </w:rPr>
      </w:pPr>
      <w:r w:rsidRPr="00D10E89">
        <w:t xml:space="preserve"> </w:t>
      </w:r>
      <w:r w:rsidRPr="00CD2A9E">
        <w:rPr>
          <w:b/>
        </w:rPr>
        <w:t>Užsiėmimai</w:t>
      </w:r>
    </w:p>
    <w:p w:rsidR="00663B09" w:rsidRPr="00CD2A9E" w:rsidRDefault="00663B09" w:rsidP="00663B09">
      <w:pPr>
        <w:spacing w:line="360" w:lineRule="auto"/>
        <w:ind w:firstLine="1353"/>
        <w:jc w:val="both"/>
      </w:pPr>
      <w:r w:rsidRPr="00CD2A9E">
        <w:t>Vaikams sudaryta užimtumo programa buvo labai įvairi – pažintinė, edukacinė, kultūrinė, sportinė, pramoginė, prevencinė.</w:t>
      </w:r>
    </w:p>
    <w:p w:rsidR="00663B09" w:rsidRPr="00CD2A9E" w:rsidRDefault="00663B09" w:rsidP="00663B09">
      <w:pPr>
        <w:spacing w:line="360" w:lineRule="auto"/>
        <w:ind w:firstLine="1353"/>
        <w:jc w:val="both"/>
        <w:rPr>
          <w:b/>
        </w:rPr>
      </w:pPr>
      <w:r w:rsidRPr="00CD2A9E">
        <w:rPr>
          <w:b/>
        </w:rPr>
        <w:t>Rezultatai</w:t>
      </w:r>
    </w:p>
    <w:p w:rsidR="00663B09" w:rsidRPr="00CD2A9E" w:rsidRDefault="00663B09" w:rsidP="00663B09">
      <w:pPr>
        <w:spacing w:line="360" w:lineRule="auto"/>
        <w:ind w:firstLine="1353"/>
        <w:jc w:val="both"/>
      </w:pPr>
      <w:r w:rsidRPr="00CD2A9E">
        <w:t xml:space="preserve">Piešdami ir žaisdami vaikai galėjo patenkinti saviraiškos poreikius. Jie draugiškai bendravo tarpusavyje ir su </w:t>
      </w:r>
      <w:proofErr w:type="spellStart"/>
      <w:r w:rsidRPr="00CD2A9E">
        <w:t>užsiėmimus</w:t>
      </w:r>
      <w:proofErr w:type="spellEnd"/>
      <w:r w:rsidRPr="00CD2A9E">
        <w:t xml:space="preserve"> vedusiais darbuotojais bei moksleiviais. Bendravimas nenutrūko ir pasibaigus stovyklai.  Stovyklos dalyviai - socialinės rizikos vaikai ir vaikai iš socialinės rizikos šeimų. Daugumos tokių vaikų tėvai neskiria pakankamai laiko savo vaikams, nesirūpina, kuo jie užsiima savo laisvalaikiu, nepamaitina jų. Rizikos grupės vaikus supa neigiama socialinė aplinka, jie dažnai praleidžia savo atostogas miesto gatvėse ir neturėdami užsiėmimo gali įsitraukti į nusikalstamą veiklą ar patys tapti nusikaltimo aukomis.  Stovyklos metu vaikai išmoko turiningai praleisti savo laisvalaikį. Savo įgyta patirtimi galėjo pasidalinti ir su kitais pažįstamais vaikais, kurie nelankė stovyklos. </w:t>
      </w:r>
    </w:p>
    <w:p w:rsidR="00663B09" w:rsidRPr="00CD2A9E" w:rsidRDefault="00663B09" w:rsidP="00663B09">
      <w:pPr>
        <w:spacing w:line="360" w:lineRule="auto"/>
        <w:ind w:firstLine="1353"/>
        <w:jc w:val="both"/>
      </w:pPr>
      <w:r w:rsidRPr="00CD2A9E">
        <w:lastRenderedPageBreak/>
        <w:t>Kartą per dieną vaikai buvo maitinami. Tai jiems labai svarbu, kadangi ne visi vaikai namuose kasdien yra pamaitinami pilnaverčiu maistu.</w:t>
      </w:r>
    </w:p>
    <w:p w:rsidR="00663B09" w:rsidRPr="00CD2A9E" w:rsidRDefault="00663B09" w:rsidP="00663B09">
      <w:pPr>
        <w:spacing w:line="360" w:lineRule="auto"/>
        <w:ind w:firstLine="1353"/>
        <w:jc w:val="both"/>
      </w:pPr>
      <w:r w:rsidRPr="00CD2A9E">
        <w:t xml:space="preserve">Darbas su vaikais ir jų šeimomis bus tęsiamas ir ateityje. </w:t>
      </w:r>
    </w:p>
    <w:p w:rsidR="00663B09" w:rsidRPr="00707C5D" w:rsidRDefault="00663B09" w:rsidP="00663B09">
      <w:pPr>
        <w:spacing w:line="360" w:lineRule="auto"/>
        <w:jc w:val="both"/>
        <w:rPr>
          <w:b/>
          <w:sz w:val="16"/>
          <w:szCs w:val="16"/>
        </w:rPr>
      </w:pPr>
    </w:p>
    <w:p w:rsidR="00663B09" w:rsidRDefault="00663B09" w:rsidP="00663B09">
      <w:pPr>
        <w:spacing w:line="360" w:lineRule="auto"/>
        <w:ind w:firstLine="567"/>
        <w:jc w:val="center"/>
        <w:rPr>
          <w:b/>
        </w:rPr>
      </w:pPr>
      <w:r>
        <w:rPr>
          <w:b/>
        </w:rPr>
        <w:t>PROJEKTAS „VAIKŲ SVAJONĖS“</w:t>
      </w:r>
    </w:p>
    <w:p w:rsidR="00663B09" w:rsidRPr="00CD2A9E" w:rsidRDefault="00663B09" w:rsidP="00663B09">
      <w:pPr>
        <w:spacing w:line="360" w:lineRule="auto"/>
        <w:ind w:firstLine="567"/>
        <w:jc w:val="both"/>
      </w:pPr>
      <w:r w:rsidRPr="00D10E89">
        <w:t xml:space="preserve">            </w:t>
      </w:r>
      <w:r w:rsidRPr="00CD2A9E">
        <w:t xml:space="preserve">Projekto "Vaikų svajonės" metu buvo renkamos vaikų, </w:t>
      </w:r>
      <w:r w:rsidRPr="00CD2A9E">
        <w:rPr>
          <w:rStyle w:val="Strong"/>
        </w:rPr>
        <w:t>augančių socialinės rizikos bei socialinių įgūdžių stokojančiose šeimose</w:t>
      </w:r>
      <w:r w:rsidRPr="00CD2A9E">
        <w:t xml:space="preserve">, norai ir svajonės. Jie publikuojami projekto tinklapyje </w:t>
      </w:r>
      <w:hyperlink r:id="rId8" w:history="1">
        <w:r w:rsidRPr="00CD2A9E">
          <w:rPr>
            <w:rStyle w:val="Hyperlink"/>
          </w:rPr>
          <w:t>www.vaikusvajones.lt</w:t>
        </w:r>
      </w:hyperlink>
      <w:r w:rsidRPr="00CD2A9E">
        <w:t xml:space="preserve"> ir sudaromos sąlygos geros valios žmonėms jas įgyvendinti. Šis projektas – tai savarankiška iniciatyva, prie kurios prisidėjo daug gerų žmonių ir kuri išvydo dienos šviesą tam, kad kuo daugiau vaikų,  gyvenančių sudėtingomis socialinėmis sąlygomis, gautų kalėdines dovanas, apie kurias svajoja ir kurių neturi galimybės gauti iš savo tėvų.</w:t>
      </w:r>
    </w:p>
    <w:p w:rsidR="00663B09" w:rsidRPr="00CD2A9E" w:rsidRDefault="00663B09" w:rsidP="00663B09">
      <w:pPr>
        <w:spacing w:line="360" w:lineRule="auto"/>
        <w:ind w:firstLine="567"/>
        <w:jc w:val="both"/>
      </w:pPr>
      <w:r w:rsidRPr="00CD2A9E">
        <w:t xml:space="preserve"> Skyriaus darbuotojai betarpiškai prisidėjo prie šio projekto ir padėjo išpildyti tų vaikų svajones, kurių gyvenimas nėra toks šviesus, koks turėtų būti.</w:t>
      </w:r>
    </w:p>
    <w:p w:rsidR="00663B09" w:rsidRDefault="00663B09" w:rsidP="00663B09">
      <w:pPr>
        <w:spacing w:line="360" w:lineRule="auto"/>
        <w:ind w:firstLine="567"/>
        <w:jc w:val="both"/>
        <w:rPr>
          <w:b/>
        </w:rPr>
      </w:pPr>
    </w:p>
    <w:p w:rsidR="00663B09" w:rsidRDefault="00663B09" w:rsidP="00663B09">
      <w:pPr>
        <w:spacing w:line="360" w:lineRule="auto"/>
        <w:ind w:firstLine="567"/>
        <w:jc w:val="center"/>
        <w:rPr>
          <w:b/>
        </w:rPr>
      </w:pPr>
      <w:r>
        <w:rPr>
          <w:b/>
        </w:rPr>
        <w:t>PROJEKTAS  NEIGIAMŲ SOCIALINIŲ VEIKSNIŲ PREVENCIJOS PROJEKTAS</w:t>
      </w:r>
    </w:p>
    <w:p w:rsidR="00663B09" w:rsidRDefault="00663B09" w:rsidP="00663B09">
      <w:pPr>
        <w:spacing w:line="360" w:lineRule="auto"/>
        <w:ind w:firstLine="567"/>
        <w:jc w:val="center"/>
        <w:rPr>
          <w:b/>
        </w:rPr>
      </w:pPr>
      <w:r>
        <w:rPr>
          <w:b/>
        </w:rPr>
        <w:t>„PAGALBA RIZIKOS ŠEIMOMS IR VAIKAMS“</w:t>
      </w:r>
    </w:p>
    <w:p w:rsidR="00663B09" w:rsidRPr="00CD2A9E" w:rsidRDefault="00663B09" w:rsidP="00663B09">
      <w:pPr>
        <w:spacing w:line="360" w:lineRule="auto"/>
        <w:ind w:firstLine="567"/>
        <w:jc w:val="both"/>
      </w:pPr>
      <w:r w:rsidRPr="00CD2A9E">
        <w:t>Projektu buvo siekiama profesionalios pagalbos galimybes papildyti neformalia veikla ir teikti maksimaliai naudingą pagalbą vaikams iš socialinės rizikos šeimų bei priklausomybę įvairiems neigiamiems veiksniams, įpročiams išgyvenantiems jų tėvams.</w:t>
      </w:r>
    </w:p>
    <w:p w:rsidR="00663B09" w:rsidRPr="00CD2A9E" w:rsidRDefault="00663B09" w:rsidP="00663B09">
      <w:pPr>
        <w:spacing w:line="360" w:lineRule="auto"/>
        <w:ind w:firstLine="567"/>
        <w:jc w:val="both"/>
      </w:pPr>
      <w:r w:rsidRPr="00CD2A9E">
        <w:t xml:space="preserve">Projekto trukmė: 2014-03-03 iki 2014-12-31. </w:t>
      </w:r>
    </w:p>
    <w:p w:rsidR="00663B09" w:rsidRPr="00CD2A9E" w:rsidRDefault="00663B09" w:rsidP="00663B09">
      <w:pPr>
        <w:spacing w:line="360" w:lineRule="auto"/>
        <w:jc w:val="both"/>
        <w:rPr>
          <w:b/>
        </w:rPr>
      </w:pPr>
      <w:r w:rsidRPr="00CD2A9E">
        <w:rPr>
          <w:b/>
        </w:rPr>
        <w:t>2013 m. gauta parama:</w:t>
      </w:r>
    </w:p>
    <w:p w:rsidR="00663B09" w:rsidRPr="00CD2A9E" w:rsidRDefault="00663B09" w:rsidP="00663B09">
      <w:pPr>
        <w:numPr>
          <w:ilvl w:val="0"/>
          <w:numId w:val="26"/>
        </w:numPr>
        <w:spacing w:line="360" w:lineRule="auto"/>
        <w:ind w:left="0"/>
        <w:jc w:val="both"/>
      </w:pPr>
      <w:r w:rsidRPr="00CD2A9E">
        <w:t>Vasario 13 d. iš UAB „</w:t>
      </w:r>
      <w:proofErr w:type="spellStart"/>
      <w:r w:rsidRPr="00CD2A9E">
        <w:t>Taurinas</w:t>
      </w:r>
      <w:proofErr w:type="spellEnd"/>
      <w:r w:rsidRPr="00CD2A9E">
        <w:t>“ gauta 438 vnt. kanceliarinių priemonių. Jos panaudotos vykdant Vaikų dienos centro veiklą. Maisto produktų 68 vnt. skirti rizikos grupės asmenims ir Vaikų dienos centro vaikams;</w:t>
      </w:r>
    </w:p>
    <w:p w:rsidR="00663B09" w:rsidRPr="00CD2A9E" w:rsidRDefault="00663B09" w:rsidP="00663B09">
      <w:pPr>
        <w:numPr>
          <w:ilvl w:val="0"/>
          <w:numId w:val="26"/>
        </w:numPr>
        <w:spacing w:line="360" w:lineRule="auto"/>
        <w:ind w:left="0"/>
        <w:jc w:val="both"/>
      </w:pPr>
      <w:r w:rsidRPr="00CD2A9E">
        <w:t xml:space="preserve">Rugsėjo 18 d. gauta labdara iš AB „Linas“ audinių 20,41 kg. ir atkarpų 20 kg. Jos buvo panaudotos vykdant Vaikų </w:t>
      </w:r>
      <w:proofErr w:type="spellStart"/>
      <w:r w:rsidRPr="00CD2A9E">
        <w:t>dieno</w:t>
      </w:r>
      <w:proofErr w:type="spellEnd"/>
      <w:r w:rsidRPr="00CD2A9E">
        <w:t xml:space="preserve"> centro veiklą;</w:t>
      </w:r>
    </w:p>
    <w:p w:rsidR="00663B09" w:rsidRPr="00CD2A9E" w:rsidRDefault="00663B09" w:rsidP="00663B09">
      <w:pPr>
        <w:numPr>
          <w:ilvl w:val="0"/>
          <w:numId w:val="26"/>
        </w:numPr>
        <w:spacing w:line="360" w:lineRule="auto"/>
        <w:ind w:left="0"/>
        <w:jc w:val="both"/>
      </w:pPr>
      <w:r w:rsidRPr="00CD2A9E">
        <w:t>Rugsėjo 25 d. iš UAB „</w:t>
      </w:r>
      <w:proofErr w:type="spellStart"/>
      <w:r w:rsidRPr="00CD2A9E">
        <w:t>Taurinas</w:t>
      </w:r>
      <w:proofErr w:type="spellEnd"/>
      <w:r w:rsidRPr="00CD2A9E">
        <w:t>“ gauta 198 vnt. kepinių. Jie padalinti rizikos grupės asmenims ir Vaikų dienos centro vaikams;</w:t>
      </w:r>
    </w:p>
    <w:p w:rsidR="00663B09" w:rsidRPr="00CD2A9E" w:rsidRDefault="00663B09" w:rsidP="00663B09">
      <w:pPr>
        <w:numPr>
          <w:ilvl w:val="0"/>
          <w:numId w:val="26"/>
        </w:numPr>
        <w:spacing w:line="360" w:lineRule="auto"/>
        <w:ind w:left="0"/>
        <w:jc w:val="both"/>
      </w:pPr>
      <w:r w:rsidRPr="00CD2A9E">
        <w:t>Spalio 14 d. iš UAB „</w:t>
      </w:r>
      <w:proofErr w:type="spellStart"/>
      <w:r w:rsidRPr="00CD2A9E">
        <w:t>Taurinas</w:t>
      </w:r>
      <w:proofErr w:type="spellEnd"/>
      <w:r w:rsidRPr="00CD2A9E">
        <w:t xml:space="preserve">“ gauta 100 vnt. </w:t>
      </w:r>
      <w:proofErr w:type="spellStart"/>
      <w:r w:rsidRPr="00CD2A9E">
        <w:t>blanknotų</w:t>
      </w:r>
      <w:proofErr w:type="spellEnd"/>
      <w:r w:rsidRPr="00CD2A9E">
        <w:t>. Jie panaudoti Vaikų dienos centro veiklai ir išdalinti socialinės rizikos šeimoms.</w:t>
      </w:r>
    </w:p>
    <w:p w:rsidR="00663B09" w:rsidRDefault="00663B09" w:rsidP="00663B09">
      <w:pPr>
        <w:spacing w:line="360" w:lineRule="auto"/>
        <w:ind w:firstLine="567"/>
        <w:jc w:val="both"/>
        <w:rPr>
          <w:b/>
          <w:sz w:val="16"/>
          <w:szCs w:val="16"/>
        </w:rPr>
      </w:pPr>
    </w:p>
    <w:p w:rsidR="00663B09" w:rsidRDefault="00663B09" w:rsidP="00663B09">
      <w:pPr>
        <w:spacing w:line="360" w:lineRule="auto"/>
        <w:ind w:firstLine="567"/>
        <w:jc w:val="center"/>
        <w:rPr>
          <w:b/>
        </w:rPr>
      </w:pPr>
      <w:r w:rsidRPr="00253334">
        <w:rPr>
          <w:b/>
        </w:rPr>
        <w:t>Sveikatingumo projektas „ Judėjimas – sveikata“</w:t>
      </w:r>
    </w:p>
    <w:p w:rsidR="00663B09" w:rsidRDefault="00663B09" w:rsidP="00663B09">
      <w:pPr>
        <w:spacing w:line="360" w:lineRule="auto"/>
        <w:ind w:firstLine="567"/>
        <w:jc w:val="center"/>
        <w:rPr>
          <w:b/>
        </w:rPr>
      </w:pPr>
      <w:r>
        <w:rPr>
          <w:b/>
        </w:rPr>
        <w:t>(skirtas vaikų grupinio gyvenimo namų vaikams)</w:t>
      </w:r>
    </w:p>
    <w:p w:rsidR="00663B09" w:rsidRPr="00253334" w:rsidRDefault="00663B09" w:rsidP="00663B09">
      <w:pPr>
        <w:spacing w:line="360" w:lineRule="auto"/>
        <w:ind w:firstLine="567"/>
        <w:jc w:val="center"/>
        <w:rPr>
          <w:b/>
        </w:rPr>
      </w:pPr>
    </w:p>
    <w:p w:rsidR="00663B09" w:rsidRPr="00253334" w:rsidRDefault="00663B09" w:rsidP="00663B09">
      <w:pPr>
        <w:spacing w:line="360" w:lineRule="auto"/>
        <w:ind w:firstLine="851"/>
        <w:jc w:val="both"/>
      </w:pPr>
      <w:r w:rsidRPr="00253334">
        <w:t xml:space="preserve">Panevėžio miesto savivaldybės visuomenės sveikatos lėšomis remiamas projektas. Skyrius teikė paraišką sveikatingumo projektui „Judėjimas – sveikata‘ įgyvendinimui. Skirta finansinė </w:t>
      </w:r>
      <w:r w:rsidRPr="00253334">
        <w:lastRenderedPageBreak/>
        <w:t xml:space="preserve">paramą sporto prekėms įsigyti – 2000,00 Lt. Sudaryta bendradarbiavimo sutartis su Panevėžio visuomenės sveikatos biuru – bendradarbiavimo tikslas informacijos sklaidą vaikams ir jų tėvams apie sveiką gyvenseną ir mitybą. </w:t>
      </w:r>
    </w:p>
    <w:p w:rsidR="00663B09" w:rsidRPr="00253334" w:rsidRDefault="00663B09" w:rsidP="00663B09">
      <w:pPr>
        <w:spacing w:line="360" w:lineRule="auto"/>
        <w:ind w:firstLine="567"/>
        <w:jc w:val="both"/>
        <w:rPr>
          <w:b/>
        </w:rPr>
      </w:pPr>
    </w:p>
    <w:p w:rsidR="00663B09" w:rsidRPr="00253334" w:rsidRDefault="00663B09" w:rsidP="00663B09">
      <w:pPr>
        <w:spacing w:line="360" w:lineRule="auto"/>
        <w:ind w:firstLine="748"/>
        <w:jc w:val="both"/>
      </w:pPr>
      <w:r w:rsidRPr="00253334">
        <w:t>Skyrius  (tęstinis nuo 2004 m.) dalyvauja labdaros fondo Vienybė“ organizuojame „Išsipildymo akcijoje“. Šiemet skyrius gavo finansinę paramą, pageidaujamiems prekėms įsigyti pagal globos įstaigos pateiktą paraišką. -  1580, 00 Lt. Skyrius įsigijo vieną kompiuterį.</w:t>
      </w:r>
    </w:p>
    <w:p w:rsidR="00663B09" w:rsidRPr="00707C5D" w:rsidRDefault="00663B09" w:rsidP="00663B09">
      <w:pPr>
        <w:spacing w:line="360" w:lineRule="auto"/>
        <w:ind w:firstLine="567"/>
        <w:jc w:val="both"/>
        <w:rPr>
          <w:b/>
          <w:sz w:val="16"/>
          <w:szCs w:val="16"/>
        </w:rPr>
      </w:pPr>
    </w:p>
    <w:p w:rsidR="00663B09" w:rsidRDefault="00663B09" w:rsidP="00663B09">
      <w:pPr>
        <w:jc w:val="center"/>
        <w:rPr>
          <w:b/>
        </w:rPr>
      </w:pPr>
      <w:r>
        <w:rPr>
          <w:b/>
        </w:rPr>
        <w:t>PROJEKTAS</w:t>
      </w:r>
    </w:p>
    <w:p w:rsidR="00663B09" w:rsidRDefault="00663B09" w:rsidP="00663B09">
      <w:pPr>
        <w:jc w:val="center"/>
        <w:rPr>
          <w:b/>
        </w:rPr>
      </w:pPr>
      <w:r>
        <w:rPr>
          <w:b/>
        </w:rPr>
        <w:t xml:space="preserve"> „SOCIALINĖS RIZIKOS IR SOCIALINĘ ATSKIRTĮ PATIRIANČIŲ ASMENŲ (RE)INTEGRAVIMAS Į DARBO RINKĄ“ </w:t>
      </w:r>
    </w:p>
    <w:p w:rsidR="00663B09" w:rsidRDefault="00663B09" w:rsidP="00663B09">
      <w:pPr>
        <w:jc w:val="center"/>
        <w:rPr>
          <w:b/>
        </w:rPr>
      </w:pPr>
      <w:r>
        <w:rPr>
          <w:b/>
        </w:rPr>
        <w:t>VP1-1.3-SADM-02-K-03-097</w:t>
      </w:r>
    </w:p>
    <w:p w:rsidR="00663B09" w:rsidRPr="00707C5D" w:rsidRDefault="00663B09" w:rsidP="00663B09">
      <w:pPr>
        <w:spacing w:line="360" w:lineRule="auto"/>
        <w:jc w:val="center"/>
        <w:rPr>
          <w:b/>
          <w:sz w:val="16"/>
          <w:szCs w:val="16"/>
        </w:rPr>
      </w:pPr>
    </w:p>
    <w:p w:rsidR="00663B09" w:rsidRDefault="00663B09" w:rsidP="00663B09">
      <w:pPr>
        <w:tabs>
          <w:tab w:val="left" w:pos="851"/>
        </w:tabs>
        <w:spacing w:line="360" w:lineRule="auto"/>
        <w:jc w:val="both"/>
      </w:pPr>
      <w:r>
        <w:rPr>
          <w:b/>
        </w:rPr>
        <w:tab/>
      </w:r>
      <w:r>
        <w:t xml:space="preserve">Socialinių paslaugų centras </w:t>
      </w:r>
      <w:r w:rsidRPr="005D6802">
        <w:t>(partneris)  kartu su VŠĮ „</w:t>
      </w:r>
      <w:proofErr w:type="spellStart"/>
      <w:r w:rsidRPr="005D6802">
        <w:t>Viva</w:t>
      </w:r>
      <w:proofErr w:type="spellEnd"/>
      <w:r w:rsidRPr="005D6802">
        <w:t xml:space="preserve"> Vitalis“(pareiškėjas) </w:t>
      </w:r>
      <w:r>
        <w:t xml:space="preserve">vykdo </w:t>
      </w:r>
      <w:r w:rsidRPr="005D6802">
        <w:t>projektą „Socialinės rizikos ir socialinę atskirtį patiriančių asmenų (</w:t>
      </w:r>
      <w:proofErr w:type="spellStart"/>
      <w:r w:rsidRPr="005D6802">
        <w:t>re</w:t>
      </w:r>
      <w:proofErr w:type="spellEnd"/>
      <w:r w:rsidRPr="005D6802">
        <w:t xml:space="preserve">)integravimas į darbo rinką“ </w:t>
      </w:r>
      <w:r>
        <w:t xml:space="preserve"> vykdomą pagal Lietuvos 2007-2013 metų laikotarpio Žmogiškųjų išteklių plėtros veiksmų programos 1 prioriteto ‚Kokybiškas užimtumas ir socialinė aprėptis“ VP1-1.3-SADM-02-K priemonę „Socialinės rizikos ir socialinę atskirtį patiriančių asmenų integracija į darbo rinką“.</w:t>
      </w:r>
    </w:p>
    <w:p w:rsidR="00663B09" w:rsidRDefault="00663B09" w:rsidP="00663B09">
      <w:pPr>
        <w:tabs>
          <w:tab w:val="left" w:pos="851"/>
        </w:tabs>
        <w:spacing w:line="360" w:lineRule="auto"/>
        <w:jc w:val="both"/>
      </w:pPr>
      <w:r>
        <w:tab/>
      </w:r>
      <w:r w:rsidRPr="001F1E39">
        <w:t xml:space="preserve">Projekto tikslas - padėti socialinės rizikos ir socialinę atskirti patiriantiems asmenims integruotis į darbo rinką. Projekto tikslinės grupės - socialinės rizikos šeimos, ilgalaikiai bedarbiai ar socialinės pašalpos gavėjai, nuteistieji laisvės atėmimo bausmėmis, kuriems iki išėjimo į laisvę liko ne daugiau kaip 24 mėn., ir asmenys, paleisti iš laisvės atėmimo vietų. Pagrindinės problemos su kuriomis susiduria šios tikslinės grupės asmenys - priklausomybės ligos, </w:t>
      </w:r>
      <w:proofErr w:type="spellStart"/>
      <w:r w:rsidRPr="001F1E39">
        <w:t>nesugebėjimas</w:t>
      </w:r>
      <w:proofErr w:type="spellEnd"/>
      <w:r w:rsidRPr="001F1E39">
        <w:t xml:space="preserve"> savarankiškai spręsti gyvenimo problemų, skatinantis fizinį ir dvasinį degradavimą, lanksčiai reaguoti į pokyčius visuomenėje ir savarankiškai prie jų prisitaikyti, būdinga socialinė izoliacija, ryšių sumažėjimas ir socialinės aplinkos susiaurėjimas. </w:t>
      </w:r>
    </w:p>
    <w:p w:rsidR="00663B09" w:rsidRPr="00575210" w:rsidRDefault="00663B09" w:rsidP="00663B09">
      <w:pPr>
        <w:spacing w:line="360" w:lineRule="auto"/>
        <w:ind w:firstLine="851"/>
        <w:jc w:val="both"/>
      </w:pPr>
      <w:r w:rsidRPr="00575210">
        <w:t>Rengiant paraišką, projekto tikslinės grupės pasirinktos atsižvelgiant į projekto vykdytojo viešosios įstaigos „</w:t>
      </w:r>
      <w:proofErr w:type="spellStart"/>
      <w:r w:rsidRPr="00575210">
        <w:t>Viva</w:t>
      </w:r>
      <w:proofErr w:type="spellEnd"/>
      <w:r w:rsidRPr="00575210">
        <w:t xml:space="preserve"> Vitalis“ ir partnerio -  Panevėžio socialinių paslaugų centro patirtį dirbant su šiomis tikslinėmis grupėmis. Didžiąją dalį tikslinės grupės sudaro socialinės rizikos šeimos. Šios grupės asmenys susiduria su vienomis rizikingiausių problemų, kadangi jose augantys vaikai susiduria su atstūmimo, nepritekliaus problemomis. </w:t>
      </w:r>
    </w:p>
    <w:p w:rsidR="00663B09" w:rsidRDefault="00663B09" w:rsidP="00663B09">
      <w:pPr>
        <w:ind w:firstLine="851"/>
        <w:jc w:val="center"/>
        <w:rPr>
          <w:b/>
        </w:rPr>
      </w:pPr>
    </w:p>
    <w:p w:rsidR="00663B09" w:rsidRDefault="00663B09" w:rsidP="00663B09">
      <w:pPr>
        <w:ind w:firstLine="851"/>
        <w:jc w:val="center"/>
        <w:rPr>
          <w:b/>
        </w:rPr>
      </w:pPr>
      <w:r>
        <w:rPr>
          <w:b/>
        </w:rPr>
        <w:t xml:space="preserve">PROJEKTAS „ŠIAURĖS LIETUVOS AUKŠTOS KVALIFIKACIJOS SPECIALISTŲ NAUJŲ KOMPETENCIJŲ UGDYMAS“ </w:t>
      </w:r>
    </w:p>
    <w:p w:rsidR="00663B09" w:rsidRPr="00D51713" w:rsidRDefault="00663B09" w:rsidP="00663B09">
      <w:pPr>
        <w:ind w:firstLine="851"/>
        <w:jc w:val="center"/>
        <w:rPr>
          <w:b/>
        </w:rPr>
      </w:pPr>
      <w:r w:rsidRPr="00D51713">
        <w:rPr>
          <w:b/>
        </w:rPr>
        <w:t>Pagal 2007-2013m. Žmogiškųjų išteklių plėtros veiksmų programos 2 prioriteto „Mokymasis visą gyvenimą“ VP 1-2.2-ŠMM-04-V priemonę Aukščiausios kokybės formaliojo ir neformaliojo mokymo paslaugų teikimas“</w:t>
      </w:r>
    </w:p>
    <w:p w:rsidR="00663B09" w:rsidRPr="00707C5D" w:rsidRDefault="00663B09" w:rsidP="00663B09">
      <w:pPr>
        <w:ind w:firstLine="851"/>
        <w:jc w:val="center"/>
        <w:rPr>
          <w:b/>
          <w:sz w:val="16"/>
          <w:szCs w:val="16"/>
        </w:rPr>
      </w:pPr>
    </w:p>
    <w:p w:rsidR="00663B09" w:rsidRDefault="00663B09" w:rsidP="00663B09">
      <w:pPr>
        <w:spacing w:line="360" w:lineRule="auto"/>
        <w:ind w:firstLine="851"/>
        <w:jc w:val="both"/>
      </w:pPr>
      <w:r>
        <w:lastRenderedPageBreak/>
        <w:t xml:space="preserve">Pagal 2011-09-29 pasirašytos jungtinės veiklos sutartį su Panevėžio kolegija 2012 metais užregistravome </w:t>
      </w:r>
      <w:proofErr w:type="spellStart"/>
      <w:r>
        <w:t>įstagos</w:t>
      </w:r>
      <w:proofErr w:type="spellEnd"/>
      <w:r>
        <w:t xml:space="preserve"> darbuotojus į pasiūlytas mokymo programas. Mokymuose dalyvavo socialiniai darbuotojai, socialinio darbuotojo padėjėjai, administracijos darbuotojai. </w:t>
      </w:r>
    </w:p>
    <w:p w:rsidR="00663B09" w:rsidRPr="00707C5D" w:rsidRDefault="00663B09" w:rsidP="00663B09">
      <w:pPr>
        <w:spacing w:line="360" w:lineRule="auto"/>
        <w:ind w:firstLine="851"/>
        <w:jc w:val="both"/>
        <w:rPr>
          <w:b/>
          <w:sz w:val="16"/>
          <w:szCs w:val="16"/>
        </w:rPr>
      </w:pPr>
    </w:p>
    <w:p w:rsidR="00663B09" w:rsidRDefault="00663B09" w:rsidP="00663B09">
      <w:pPr>
        <w:spacing w:line="360" w:lineRule="auto"/>
        <w:ind w:firstLine="851"/>
        <w:jc w:val="center"/>
        <w:rPr>
          <w:b/>
        </w:rPr>
      </w:pPr>
      <w:r w:rsidRPr="00CB58B4">
        <w:rPr>
          <w:b/>
        </w:rPr>
        <w:t>PROJEKTAS</w:t>
      </w:r>
      <w:r>
        <w:rPr>
          <w:b/>
        </w:rPr>
        <w:t xml:space="preserve"> </w:t>
      </w:r>
      <w:r w:rsidRPr="001F1E39">
        <w:rPr>
          <w:b/>
        </w:rPr>
        <w:t>„PANEVĖŽIO SOCIALINIŲ PASLAUGŲ CENTRO PASLAUGŲ PLĖTRA“</w:t>
      </w:r>
      <w:r>
        <w:rPr>
          <w:b/>
        </w:rPr>
        <w:t xml:space="preserve"> </w:t>
      </w:r>
      <w:r w:rsidRPr="001F1E39">
        <w:rPr>
          <w:b/>
        </w:rPr>
        <w:t>Projekto kodas Nr. VP3-2.4-SADM-01-R-51-004</w:t>
      </w:r>
    </w:p>
    <w:p w:rsidR="00663B09" w:rsidRPr="00210909" w:rsidRDefault="00663B09" w:rsidP="00663B09">
      <w:pPr>
        <w:keepNext/>
        <w:keepLines/>
        <w:spacing w:line="360" w:lineRule="auto"/>
        <w:ind w:firstLine="709"/>
        <w:jc w:val="both"/>
        <w:outlineLvl w:val="3"/>
        <w:rPr>
          <w:bCs/>
          <w:iCs/>
        </w:rPr>
      </w:pPr>
      <w:r w:rsidRPr="00210909">
        <w:rPr>
          <w:bCs/>
          <w:iCs/>
        </w:rPr>
        <w:t>Projektas įgyvendin</w:t>
      </w:r>
      <w:r>
        <w:rPr>
          <w:bCs/>
          <w:iCs/>
        </w:rPr>
        <w:t>tas</w:t>
      </w:r>
      <w:r w:rsidRPr="00210909">
        <w:rPr>
          <w:bCs/>
          <w:iCs/>
        </w:rPr>
        <w:t xml:space="preserve"> pagal Sanglaudos skatinimo veiksmų programos 2.3.2. prioriteto „Viešųjų paslaugų kokybė ir prieinamumas: sveikatos, švietimo ir socialinė </w:t>
      </w:r>
      <w:proofErr w:type="spellStart"/>
      <w:r w:rsidRPr="00210909">
        <w:rPr>
          <w:bCs/>
          <w:iCs/>
        </w:rPr>
        <w:t>inrastruktūra</w:t>
      </w:r>
      <w:proofErr w:type="spellEnd"/>
      <w:r w:rsidRPr="00210909">
        <w:rPr>
          <w:bCs/>
          <w:iCs/>
        </w:rPr>
        <w:t>“ 4 uždavinio „Paskatinti socialinės rizikos asmenų bei socialinę patirtį patiriančių asmenų ir jų šeimos narių geresnę integraciją į visuomenę ir darbo rinką“ priemonę „Nestacionarinių socialinių paslaugų infrastruktūros plėtra“</w:t>
      </w:r>
    </w:p>
    <w:p w:rsidR="00663B09" w:rsidRPr="00210909" w:rsidRDefault="00663B09" w:rsidP="00663B09">
      <w:pPr>
        <w:keepNext/>
        <w:keepLines/>
        <w:spacing w:line="360" w:lineRule="auto"/>
        <w:ind w:firstLine="709"/>
        <w:jc w:val="both"/>
        <w:outlineLvl w:val="3"/>
        <w:rPr>
          <w:bCs/>
          <w:iCs/>
        </w:rPr>
      </w:pPr>
      <w:r w:rsidRPr="00210909">
        <w:rPr>
          <w:b/>
          <w:bCs/>
          <w:iCs/>
        </w:rPr>
        <w:t xml:space="preserve">Projekto vykdytojas – </w:t>
      </w:r>
      <w:r w:rsidRPr="00210909">
        <w:rPr>
          <w:bCs/>
          <w:iCs/>
        </w:rPr>
        <w:t>Panevėžio miesto savivaldybės administracija.</w:t>
      </w:r>
    </w:p>
    <w:p w:rsidR="00663B09" w:rsidRPr="00210909" w:rsidRDefault="00663B09" w:rsidP="00663B09">
      <w:pPr>
        <w:keepNext/>
        <w:keepLines/>
        <w:spacing w:line="360" w:lineRule="auto"/>
        <w:ind w:firstLine="709"/>
        <w:jc w:val="both"/>
        <w:outlineLvl w:val="3"/>
        <w:rPr>
          <w:bCs/>
          <w:iCs/>
        </w:rPr>
      </w:pPr>
      <w:r w:rsidRPr="00210909">
        <w:rPr>
          <w:b/>
          <w:bCs/>
          <w:iCs/>
        </w:rPr>
        <w:t xml:space="preserve">Projekto partneris – </w:t>
      </w:r>
      <w:r w:rsidRPr="00210909">
        <w:rPr>
          <w:bCs/>
          <w:iCs/>
        </w:rPr>
        <w:t>Panevėžio socialinių paslaugų centras.</w:t>
      </w:r>
    </w:p>
    <w:p w:rsidR="00663B09" w:rsidRDefault="00663B09" w:rsidP="00663B09">
      <w:pPr>
        <w:numPr>
          <w:ilvl w:val="0"/>
          <w:numId w:val="17"/>
        </w:numPr>
        <w:spacing w:line="360" w:lineRule="auto"/>
        <w:ind w:left="714" w:hanging="357"/>
        <w:jc w:val="both"/>
      </w:pPr>
      <w:r w:rsidRPr="00210909">
        <w:t xml:space="preserve">Projekto tikslas – dienos socialinės globos bei trumpalaikės socialinės globos paslaugų suaugusiems asmenims su negalia bei senyvo amžiaus asmenims Panevėžio mieste teikimas. Projekto uždavinys - įkurti dienos socialinės globos centrą suaugusiems asmenims su negalia ir senyvo amžiaus asmenims, išplėsti Socialinės priežiūros skyrių. </w:t>
      </w:r>
    </w:p>
    <w:p w:rsidR="00663B09" w:rsidRPr="00210909" w:rsidRDefault="00663B09" w:rsidP="00663B09">
      <w:pPr>
        <w:numPr>
          <w:ilvl w:val="0"/>
          <w:numId w:val="17"/>
        </w:numPr>
        <w:spacing w:line="360" w:lineRule="auto"/>
        <w:ind w:left="714" w:hanging="357"/>
        <w:jc w:val="both"/>
      </w:pPr>
      <w:r w:rsidRPr="00210909">
        <w:t>Lėšos: Europo</w:t>
      </w:r>
      <w:r>
        <w:t>s Sąjungos struktūriniai fondai</w:t>
      </w:r>
      <w:r w:rsidRPr="00210909">
        <w:t xml:space="preserve"> - 2450912,9 Lt;  bendra projekto vertė – 2883426,94 Lt.</w:t>
      </w:r>
    </w:p>
    <w:p w:rsidR="00663B09" w:rsidRPr="00210909" w:rsidRDefault="00663B09" w:rsidP="00663B09">
      <w:pPr>
        <w:keepNext/>
        <w:keepLines/>
        <w:spacing w:line="360" w:lineRule="auto"/>
        <w:ind w:firstLine="709"/>
        <w:jc w:val="both"/>
        <w:outlineLvl w:val="3"/>
        <w:rPr>
          <w:bCs/>
          <w:iCs/>
        </w:rPr>
      </w:pPr>
      <w:r w:rsidRPr="00210909">
        <w:rPr>
          <w:b/>
          <w:bCs/>
          <w:iCs/>
        </w:rPr>
        <w:t xml:space="preserve">Projekto vadovas </w:t>
      </w:r>
      <w:r w:rsidRPr="00210909">
        <w:rPr>
          <w:bCs/>
          <w:iCs/>
        </w:rPr>
        <w:t>– Socialinių paslaugų centro direktorius Valdemaras Misevičius.</w:t>
      </w:r>
    </w:p>
    <w:p w:rsidR="00663B09" w:rsidRPr="00210909" w:rsidRDefault="00663B09" w:rsidP="00663B09">
      <w:pPr>
        <w:spacing w:line="360" w:lineRule="auto"/>
        <w:ind w:firstLine="724"/>
        <w:jc w:val="both"/>
      </w:pPr>
      <w:r w:rsidRPr="00210909">
        <w:t xml:space="preserve">Įgyvendinus projektą </w:t>
      </w:r>
      <w:r>
        <w:t>pa</w:t>
      </w:r>
      <w:r w:rsidRPr="00210909">
        <w:t>gerin</w:t>
      </w:r>
      <w:r>
        <w:t>ta</w:t>
      </w:r>
      <w:r w:rsidRPr="00210909">
        <w:t xml:space="preserve"> nestacionarių socialinių paslaugų infrastruktūra, modernizuota materialinė bazė, sudarytos sąlygos teikti kokybiškas, visiems prieinamas socialines paslaugas, didinti jų įvairovę, prisidėti prie aukštesnės socialinių paslaugų kokybės gerinimo Panevėžio mieste.</w:t>
      </w:r>
    </w:p>
    <w:p w:rsidR="00663B09" w:rsidRPr="00210909" w:rsidRDefault="00663B09" w:rsidP="00663B09">
      <w:pPr>
        <w:spacing w:line="360" w:lineRule="auto"/>
        <w:ind w:firstLine="724"/>
        <w:jc w:val="both"/>
      </w:pPr>
      <w:r w:rsidRPr="00210909">
        <w:t>Projektas aktualus Panevėžio miestui ir atitinka Panevėžio miesto savivaldybės 2012 m. socialinių paslaugų planą, kuriame konstatuojama, kad nėra dienos centro senyvo amžiaus asmenims. Dienos centrų senyvo amžiaus asmenų poreikiai tenkinami iš dalies, teikiamų paslaugų aprėptis ne visai tenkina potencialių klientų poreikius, nes norinčiųjų gauti socialines paslaugas ir asmenų, kuriems nustatytas socialinių paslaugų poreikis, skaičius didėja greičiau, nei galimybės teikti paslaugas. Dėl šių priežasčių, prioritetinės socialinių paslaugų kryptys Panevėžio mieste –steigti dienos centrus senyvo amžiaus žmonėms, siekiant išvengti stacionarių socialinių paslaugų teikimo, bei gerinti socialinių paslaugų infrastruktūrą, skatinant geros kokybės socialinių paslaugų teikimą seniems ir pagyvenusiems žmonėms.</w:t>
      </w:r>
    </w:p>
    <w:p w:rsidR="00663B09" w:rsidRDefault="00663B09" w:rsidP="00663B09">
      <w:pPr>
        <w:tabs>
          <w:tab w:val="left" w:pos="0"/>
          <w:tab w:val="left" w:pos="851"/>
        </w:tabs>
        <w:spacing w:line="360" w:lineRule="auto"/>
        <w:jc w:val="both"/>
      </w:pPr>
      <w:r w:rsidRPr="00210909">
        <w:tab/>
        <w:t>Įsteigus 2014 m. naują padalinį bei modernizavus Socialinės priežiūros skyrių, siekiama užtikrinti aukštą socialinio saugumo lygį Panevėžio mieste gyvenantiems suaugusiems asmenims su negalia (sergantiems Alzheimerio liga ir demencijomis) ir senyvo amžiaus asmenims, suteikt</w:t>
      </w:r>
      <w:r>
        <w:t>a</w:t>
      </w:r>
      <w:r w:rsidRPr="00210909">
        <w:t xml:space="preserve"> jiems </w:t>
      </w:r>
      <w:r w:rsidRPr="00210909">
        <w:lastRenderedPageBreak/>
        <w:t>galimyb</w:t>
      </w:r>
      <w:r>
        <w:t>ė</w:t>
      </w:r>
      <w:r w:rsidRPr="00210909">
        <w:t xml:space="preserve"> gyventi bendruomenėje, sudaryt</w:t>
      </w:r>
      <w:r>
        <w:t>os</w:t>
      </w:r>
      <w:r w:rsidRPr="00210909">
        <w:t xml:space="preserve"> galimyb</w:t>
      </w:r>
      <w:r>
        <w:t>ė</w:t>
      </w:r>
      <w:r w:rsidRPr="00210909">
        <w:t>s šių asmenų fizinės ir psichinės būklės gerinimui bei darbingo amžiaus asmenų, prižiūrinčių ligon</w:t>
      </w:r>
      <w:r>
        <w:t>ius, integracijai į darbo rinką.</w:t>
      </w:r>
    </w:p>
    <w:p w:rsidR="00663B09" w:rsidRPr="00707C5D" w:rsidRDefault="00663B09" w:rsidP="00663B09">
      <w:pPr>
        <w:tabs>
          <w:tab w:val="left" w:pos="0"/>
          <w:tab w:val="left" w:pos="851"/>
        </w:tabs>
        <w:spacing w:line="360" w:lineRule="auto"/>
        <w:jc w:val="both"/>
        <w:rPr>
          <w:sz w:val="16"/>
          <w:szCs w:val="16"/>
        </w:rPr>
      </w:pPr>
    </w:p>
    <w:p w:rsidR="00663B09" w:rsidRDefault="00663B09" w:rsidP="00663B09">
      <w:pPr>
        <w:spacing w:line="360" w:lineRule="auto"/>
        <w:jc w:val="center"/>
        <w:rPr>
          <w:b/>
        </w:rPr>
      </w:pPr>
      <w:r>
        <w:rPr>
          <w:b/>
        </w:rPr>
        <w:t>PROJEKTAS „SAUGOKIM VISUS“</w:t>
      </w:r>
    </w:p>
    <w:p w:rsidR="00663B09" w:rsidRDefault="00663B09" w:rsidP="00663B09">
      <w:pPr>
        <w:spacing w:line="360" w:lineRule="auto"/>
        <w:jc w:val="center"/>
        <w:rPr>
          <w:b/>
        </w:rPr>
      </w:pPr>
      <w:r>
        <w:rPr>
          <w:b/>
        </w:rPr>
        <w:t>(Projektas skirtas suaugusiems socialinės rizikos asmenims)</w:t>
      </w:r>
    </w:p>
    <w:p w:rsidR="00663B09" w:rsidRPr="00707C5D" w:rsidRDefault="00663B09" w:rsidP="00663B09">
      <w:pPr>
        <w:widowControl w:val="0"/>
        <w:numPr>
          <w:ilvl w:val="0"/>
          <w:numId w:val="20"/>
        </w:numPr>
        <w:tabs>
          <w:tab w:val="num" w:pos="0"/>
          <w:tab w:val="left" w:pos="283"/>
        </w:tabs>
        <w:suppressAutoHyphens/>
        <w:spacing w:after="200" w:line="360" w:lineRule="auto"/>
        <w:ind w:left="0"/>
        <w:jc w:val="both"/>
        <w:rPr>
          <w:bCs/>
        </w:rPr>
      </w:pPr>
      <w:r>
        <w:t xml:space="preserve">             P</w:t>
      </w:r>
      <w:r w:rsidRPr="009A2156">
        <w:t xml:space="preserve">rojektas „Saugokim visus“, skirtas tuberkuliozės ligų prevencijai ir gydymui. Projekto metu </w:t>
      </w:r>
      <w:r w:rsidRPr="009A2156">
        <w:rPr>
          <w:b/>
        </w:rPr>
        <w:t>20</w:t>
      </w:r>
      <w:r>
        <w:t xml:space="preserve"> </w:t>
      </w:r>
      <w:r>
        <w:rPr>
          <w:bCs/>
        </w:rPr>
        <w:t>asmenų, neturinčių</w:t>
      </w:r>
      <w:r w:rsidRPr="009A2156">
        <w:rPr>
          <w:bCs/>
        </w:rPr>
        <w:t xml:space="preserve"> Privalomojo sveikatos draudimo, neprisirašę jokioj gydymo įstaigos arba negebantys savarankiškai savimi pasirūpinti, turėjo galimybę gauti medikų siuntimą pasidaryti krūtinės ląstos rentgenogramą ir išsitirti ar neserga tuberkulioze. Pateikus gydytojo išvadą, kad neserga, neturintys nuolatinės gyvenamosios vietos asmenys turėjo galimybę naudotis laikino apgyvendinimo bei laikino </w:t>
      </w:r>
      <w:proofErr w:type="spellStart"/>
      <w:r w:rsidRPr="009A2156">
        <w:rPr>
          <w:bCs/>
        </w:rPr>
        <w:t>apnakvin</w:t>
      </w:r>
      <w:r>
        <w:rPr>
          <w:bCs/>
        </w:rPr>
        <w:t>dinimo</w:t>
      </w:r>
      <w:proofErr w:type="spellEnd"/>
      <w:r>
        <w:rPr>
          <w:bCs/>
        </w:rPr>
        <w:t xml:space="preserve"> paslaugomis Nakvynės namuose.</w:t>
      </w:r>
      <w:r w:rsidRPr="009A2156">
        <w:rPr>
          <w:bCs/>
        </w:rPr>
        <w:t xml:space="preserve"> Siųsti išsitirti asmenys, anksčiau sirgę ir gavę gydymą, buvo pakartotinai tikrinami, sekama jų sveikatos būklė. Paslaugų gavėjams, pas kuriuos rasta ligos padarinių, skirtas reikiamas gydymas. </w:t>
      </w:r>
      <w:r>
        <w:rPr>
          <w:bCs/>
        </w:rPr>
        <w:t xml:space="preserve">Nakvynės namų </w:t>
      </w:r>
      <w:r w:rsidRPr="009A2156">
        <w:rPr>
          <w:bCs/>
        </w:rPr>
        <w:t>darbuotojai, turintys su sergančiais asmenimis kontaktą kiekvieną dieną, turėjo galimybę įsigyti veido kaukių, patalpų valymui reikalingų dezinfekavimo priemonių ir tokiu būdu apsaugoti save bei savo aplinkinius.</w:t>
      </w:r>
      <w:r>
        <w:rPr>
          <w:bCs/>
        </w:rPr>
        <w:t xml:space="preserve"> </w:t>
      </w:r>
      <w:r w:rsidRPr="00BE19E7">
        <w:rPr>
          <w:bCs/>
        </w:rPr>
        <w:t xml:space="preserve">Projektui skirta </w:t>
      </w:r>
      <w:r w:rsidRPr="00BE19E7">
        <w:rPr>
          <w:b/>
          <w:bCs/>
        </w:rPr>
        <w:t>3</w:t>
      </w:r>
      <w:r>
        <w:rPr>
          <w:b/>
          <w:bCs/>
        </w:rPr>
        <w:t>500</w:t>
      </w:r>
      <w:r>
        <w:rPr>
          <w:bCs/>
        </w:rPr>
        <w:t xml:space="preserve"> Lt.</w:t>
      </w:r>
    </w:p>
    <w:p w:rsidR="00663B09" w:rsidRDefault="00663B09" w:rsidP="00663B09">
      <w:pPr>
        <w:spacing w:line="360" w:lineRule="auto"/>
        <w:jc w:val="center"/>
        <w:rPr>
          <w:b/>
        </w:rPr>
      </w:pPr>
      <w:r>
        <w:rPr>
          <w:b/>
        </w:rPr>
        <w:t>PROJEKTAS „MOTYVACIJA“</w:t>
      </w:r>
    </w:p>
    <w:p w:rsidR="00663B09" w:rsidRDefault="00663B09" w:rsidP="00663B09">
      <w:pPr>
        <w:spacing w:line="360" w:lineRule="auto"/>
        <w:jc w:val="center"/>
        <w:rPr>
          <w:b/>
        </w:rPr>
      </w:pPr>
      <w:r>
        <w:rPr>
          <w:b/>
        </w:rPr>
        <w:t>(Projektas skirtas suaugusiems socialinės rizikos asmenims)</w:t>
      </w:r>
    </w:p>
    <w:p w:rsidR="00663B09" w:rsidRDefault="00663B09" w:rsidP="00663B09">
      <w:pPr>
        <w:spacing w:line="360" w:lineRule="auto"/>
        <w:ind w:firstLine="1296"/>
        <w:jc w:val="both"/>
      </w:pPr>
      <w:r>
        <w:t>P</w:t>
      </w:r>
      <w:r w:rsidRPr="009A2156">
        <w:t>rojektas „Motyvacija“, skirtas sveikatą žalojančios elgsenos prevencijai bendruomenėje. Projekto metu</w:t>
      </w:r>
      <w:r w:rsidRPr="009A2156">
        <w:rPr>
          <w:b/>
        </w:rPr>
        <w:t xml:space="preserve"> </w:t>
      </w:r>
      <w:r w:rsidRPr="009A2156">
        <w:rPr>
          <w:bCs/>
          <w:lang w:eastAsia="en-US"/>
        </w:rPr>
        <w:t>suaugę rizikos asmenys buvo informuojami apie priklausomybės ligas, jų žalą ir poveikį tolesniam gyvenimui, konsultuojami, motyvuojami ir</w:t>
      </w:r>
      <w:r w:rsidRPr="009A2156">
        <w:rPr>
          <w:b/>
          <w:bCs/>
          <w:lang w:eastAsia="en-US"/>
        </w:rPr>
        <w:t xml:space="preserve"> 4</w:t>
      </w:r>
      <w:r>
        <w:rPr>
          <w:bCs/>
          <w:lang w:eastAsia="en-US"/>
        </w:rPr>
        <w:t xml:space="preserve"> asmenys</w:t>
      </w:r>
      <w:r w:rsidRPr="009A2156">
        <w:rPr>
          <w:bCs/>
          <w:lang w:eastAsia="en-US"/>
        </w:rPr>
        <w:t xml:space="preserve"> siunčiami gydytis į Priklausomybės ligų centrą.  Baigus gydymą buvo organizuojamos palaikomosios grupės, kurios tebeveikia  iki šiol. Jose </w:t>
      </w:r>
      <w:r w:rsidRPr="009A2156">
        <w:rPr>
          <w:lang w:eastAsia="en-US"/>
        </w:rPr>
        <w:t xml:space="preserve">akcentuojami blaivaus gyvenimo </w:t>
      </w:r>
      <w:proofErr w:type="spellStart"/>
      <w:r w:rsidRPr="009A2156">
        <w:rPr>
          <w:lang w:eastAsia="en-US"/>
        </w:rPr>
        <w:t>privalumai</w:t>
      </w:r>
      <w:proofErr w:type="spellEnd"/>
      <w:r w:rsidRPr="009A2156">
        <w:rPr>
          <w:lang w:eastAsia="en-US"/>
        </w:rPr>
        <w:t xml:space="preserve">, asmeniškai ir grupinio darbo metodu paslaugų gavėjai konsultuojami pagal atkryčio prevencijos programą, nukreipiami į mieste veikiančių Anoniminių alkoholikų grupių </w:t>
      </w:r>
      <w:proofErr w:type="spellStart"/>
      <w:r w:rsidRPr="009A2156">
        <w:rPr>
          <w:lang w:eastAsia="en-US"/>
        </w:rPr>
        <w:t>užsiėmimus</w:t>
      </w:r>
      <w:proofErr w:type="spellEnd"/>
      <w:r w:rsidRPr="009A2156">
        <w:rPr>
          <w:lang w:eastAsia="en-US"/>
        </w:rPr>
        <w:t>. Pasikeitė šių asmenų gyvenimo kokybė, pagerėjo fizinė būklė, grįžo sveikas mąstymas. Ėmė keistis bendravimas su artimaisiais, atsirado poreikis integruotis į darbo rinką, noras gyventi kitaip. Kai kurie iš jų, baigus gydymą, susirado pastovų darbą, išsinuomojo būstą ir pradėjo gyventi savarankiškai.</w:t>
      </w:r>
      <w:r>
        <w:rPr>
          <w:lang w:eastAsia="en-US"/>
        </w:rPr>
        <w:t xml:space="preserve"> Projektui skirta </w:t>
      </w:r>
      <w:r>
        <w:t>2148</w:t>
      </w:r>
      <w:r w:rsidRPr="00784F23">
        <w:t>Lt.</w:t>
      </w:r>
    </w:p>
    <w:p w:rsidR="00663B09" w:rsidRDefault="00663B09" w:rsidP="00663B09">
      <w:pPr>
        <w:spacing w:line="360" w:lineRule="auto"/>
        <w:ind w:firstLine="1296"/>
        <w:jc w:val="both"/>
      </w:pPr>
    </w:p>
    <w:p w:rsidR="00663B09" w:rsidRDefault="00663B09" w:rsidP="00663B09">
      <w:pPr>
        <w:spacing w:line="360" w:lineRule="auto"/>
        <w:ind w:firstLine="1296"/>
        <w:jc w:val="center"/>
        <w:rPr>
          <w:b/>
        </w:rPr>
      </w:pPr>
      <w:r w:rsidRPr="007E0B26">
        <w:rPr>
          <w:b/>
        </w:rPr>
        <w:t>PROJEKTAS „ŠVARA“</w:t>
      </w:r>
    </w:p>
    <w:p w:rsidR="00663B09" w:rsidRPr="007E0B26" w:rsidRDefault="00663B09" w:rsidP="00663B09">
      <w:pPr>
        <w:spacing w:line="360" w:lineRule="auto"/>
        <w:ind w:firstLine="1296"/>
        <w:jc w:val="center"/>
        <w:rPr>
          <w:b/>
        </w:rPr>
      </w:pPr>
      <w:r>
        <w:rPr>
          <w:b/>
        </w:rPr>
        <w:t>(Projektas skirtas suaugusiems socialinės rizikos asmenims)</w:t>
      </w:r>
    </w:p>
    <w:p w:rsidR="00663B09" w:rsidRDefault="00663B09" w:rsidP="00663B09">
      <w:pPr>
        <w:spacing w:line="360" w:lineRule="auto"/>
        <w:ind w:firstLine="1296"/>
        <w:jc w:val="both"/>
      </w:pPr>
      <w:r>
        <w:t xml:space="preserve">Projektas „Švara“ skirtas </w:t>
      </w:r>
      <w:r w:rsidRPr="00784F23">
        <w:t>pedikuliozės ligų gydymui</w:t>
      </w:r>
      <w:r>
        <w:t>. Projekto tikslinė grupė - s</w:t>
      </w:r>
      <w:r w:rsidRPr="00784F23">
        <w:t>uaugę socialinės rizikos asmenys</w:t>
      </w:r>
      <w:r>
        <w:t xml:space="preserve">. Projektui skirta 1000,00 Lt. </w:t>
      </w:r>
    </w:p>
    <w:p w:rsidR="00663B09" w:rsidRDefault="00663B09" w:rsidP="00663B09">
      <w:pPr>
        <w:spacing w:line="360" w:lineRule="auto"/>
        <w:ind w:firstLine="1296"/>
        <w:jc w:val="both"/>
        <w:rPr>
          <w:b/>
        </w:rPr>
      </w:pPr>
    </w:p>
    <w:p w:rsidR="00663B09" w:rsidRDefault="00663B09" w:rsidP="00663B09">
      <w:pPr>
        <w:spacing w:line="360" w:lineRule="auto"/>
        <w:ind w:firstLine="1296"/>
        <w:jc w:val="center"/>
        <w:rPr>
          <w:b/>
        </w:rPr>
      </w:pPr>
    </w:p>
    <w:p w:rsidR="00663B09" w:rsidRDefault="00663B09" w:rsidP="00663B09">
      <w:pPr>
        <w:spacing w:line="360" w:lineRule="auto"/>
        <w:ind w:firstLine="1296"/>
        <w:jc w:val="center"/>
        <w:rPr>
          <w:b/>
        </w:rPr>
      </w:pPr>
    </w:p>
    <w:p w:rsidR="00663B09" w:rsidRDefault="00663B09" w:rsidP="00663B09">
      <w:pPr>
        <w:spacing w:line="360" w:lineRule="auto"/>
        <w:ind w:firstLine="1296"/>
        <w:jc w:val="center"/>
        <w:rPr>
          <w:b/>
        </w:rPr>
      </w:pPr>
      <w:r>
        <w:rPr>
          <w:b/>
        </w:rPr>
        <w:lastRenderedPageBreak/>
        <w:t>PARAMA</w:t>
      </w:r>
    </w:p>
    <w:p w:rsidR="00663B09" w:rsidRPr="001F1E39" w:rsidRDefault="00663B09" w:rsidP="00663B09">
      <w:pPr>
        <w:jc w:val="center"/>
        <w:rPr>
          <w:b/>
        </w:rPr>
      </w:pPr>
    </w:p>
    <w:p w:rsidR="00663B09" w:rsidRPr="001F1E39" w:rsidRDefault="00663B09" w:rsidP="00663B09">
      <w:pPr>
        <w:spacing w:line="360" w:lineRule="auto"/>
        <w:jc w:val="both"/>
      </w:pPr>
      <w:r w:rsidRPr="001F1E39">
        <w:tab/>
        <w:t>Panevėžio socialinių paslaugų centras toliau bendradarbiavo su Švedijos labdaros organizacija „Draugai be sienų“, kuri teikė paramą drabužiais.</w:t>
      </w:r>
    </w:p>
    <w:p w:rsidR="00663B09" w:rsidRPr="001F1E39" w:rsidRDefault="00663B09" w:rsidP="00663B09">
      <w:pPr>
        <w:spacing w:line="360" w:lineRule="auto"/>
        <w:jc w:val="both"/>
      </w:pPr>
      <w:r w:rsidRPr="001F1E39">
        <w:tab/>
        <w:t>Įstaiga ir toliau vykdo programą, kurios metu asmenys gali atnešti jau nenaudojamų drabužių ar žaislų labiausiai nepasiturintiems asmenims. Programa pasiteisino, nes pastebėta didelė drabužių kaita.</w:t>
      </w:r>
    </w:p>
    <w:p w:rsidR="00663B09" w:rsidRDefault="00663B09" w:rsidP="00663B09">
      <w:pPr>
        <w:jc w:val="center"/>
        <w:rPr>
          <w:b/>
        </w:rPr>
      </w:pPr>
    </w:p>
    <w:p w:rsidR="00663B09" w:rsidRPr="001F1E39" w:rsidRDefault="00663B09" w:rsidP="00663B09">
      <w:pPr>
        <w:jc w:val="center"/>
      </w:pPr>
      <w:r>
        <w:rPr>
          <w:b/>
        </w:rPr>
        <w:t>STUDENTŲ PRAKTIKA</w:t>
      </w:r>
      <w:r w:rsidRPr="001F1E39">
        <w:t xml:space="preserve"> </w:t>
      </w:r>
    </w:p>
    <w:p w:rsidR="00663B09" w:rsidRDefault="00663B09" w:rsidP="00663B09">
      <w:pPr>
        <w:spacing w:line="360" w:lineRule="auto"/>
        <w:ind w:firstLine="851"/>
        <w:jc w:val="both"/>
      </w:pPr>
    </w:p>
    <w:p w:rsidR="00663B09" w:rsidRPr="001F1E39" w:rsidRDefault="00663B09" w:rsidP="00663B09">
      <w:pPr>
        <w:spacing w:line="360" w:lineRule="auto"/>
        <w:ind w:firstLine="851"/>
        <w:jc w:val="both"/>
      </w:pPr>
      <w:r>
        <w:t>2014</w:t>
      </w:r>
      <w:r w:rsidRPr="001F1E39">
        <w:t xml:space="preserve"> metais praktiką atliko </w:t>
      </w:r>
      <w:r>
        <w:t>49</w:t>
      </w:r>
      <w:r w:rsidRPr="001F1E39">
        <w:t xml:space="preserve"> studentai</w:t>
      </w:r>
      <w:r>
        <w:t>.</w:t>
      </w:r>
    </w:p>
    <w:p w:rsidR="00663B09" w:rsidRPr="001F1E39" w:rsidRDefault="00663B09" w:rsidP="00663B09">
      <w:pPr>
        <w:spacing w:line="360" w:lineRule="auto"/>
        <w:jc w:val="both"/>
        <w:rPr>
          <w:b/>
        </w:rPr>
      </w:pPr>
    </w:p>
    <w:p w:rsidR="00663B09" w:rsidRPr="00DA568C" w:rsidRDefault="00663B09" w:rsidP="00663B09">
      <w:pPr>
        <w:pStyle w:val="BodyText20"/>
        <w:spacing w:after="0" w:line="360" w:lineRule="auto"/>
        <w:jc w:val="center"/>
      </w:pPr>
      <w:r w:rsidRPr="00DA568C">
        <w:rPr>
          <w:b/>
          <w:bCs/>
        </w:rPr>
        <w:t>3. PATVIRTINTŲ ASIGNAVIMŲ PANAUDOJIMAS</w:t>
      </w:r>
    </w:p>
    <w:p w:rsidR="00663B09" w:rsidRPr="0031215E" w:rsidRDefault="00663B09" w:rsidP="00663B09">
      <w:pPr>
        <w:pStyle w:val="BodyText"/>
        <w:spacing w:after="0" w:line="360" w:lineRule="auto"/>
        <w:ind w:firstLine="709"/>
        <w:rPr>
          <w:rFonts w:ascii="Times New Roman" w:hAnsi="Times New Roman"/>
          <w:sz w:val="24"/>
          <w:szCs w:val="24"/>
        </w:rPr>
      </w:pPr>
      <w:r w:rsidRPr="0031215E">
        <w:rPr>
          <w:rFonts w:ascii="Times New Roman" w:hAnsi="Times New Roman"/>
          <w:sz w:val="24"/>
          <w:szCs w:val="24"/>
        </w:rPr>
        <w:t> </w:t>
      </w:r>
    </w:p>
    <w:p w:rsidR="00663B09" w:rsidRPr="00A44239" w:rsidRDefault="00663B09" w:rsidP="00663B09">
      <w:pPr>
        <w:spacing w:line="360" w:lineRule="auto"/>
        <w:jc w:val="both"/>
      </w:pPr>
      <w:r w:rsidRPr="00A44239">
        <w:t xml:space="preserve">2014 metais įstaiga gavo </w:t>
      </w:r>
      <w:proofErr w:type="spellStart"/>
      <w:r w:rsidRPr="00A44239">
        <w:t>asignavimus</w:t>
      </w:r>
      <w:proofErr w:type="spellEnd"/>
      <w:r w:rsidRPr="00A44239">
        <w:t>:</w:t>
      </w:r>
    </w:p>
    <w:p w:rsidR="00663B09" w:rsidRPr="00A44239" w:rsidRDefault="00663B09" w:rsidP="00663B09">
      <w:pPr>
        <w:spacing w:line="360" w:lineRule="auto"/>
        <w:jc w:val="both"/>
      </w:pPr>
      <w:r w:rsidRPr="00A44239">
        <w:t> 1. Iš savivaldybės biudžeto    1989410,26 Lt;</w:t>
      </w:r>
    </w:p>
    <w:p w:rsidR="00663B09" w:rsidRPr="00A44239" w:rsidRDefault="00663B09" w:rsidP="00663B09">
      <w:pPr>
        <w:spacing w:line="360" w:lineRule="auto"/>
        <w:jc w:val="both"/>
      </w:pPr>
      <w:r w:rsidRPr="00A44239">
        <w:t>2. Pajamos už teikiamas paslaugas   121484,75 Lt;</w:t>
      </w:r>
    </w:p>
    <w:p w:rsidR="00663B09" w:rsidRPr="00A44239" w:rsidRDefault="00663B09" w:rsidP="00663B09">
      <w:pPr>
        <w:spacing w:line="360" w:lineRule="auto"/>
        <w:jc w:val="both"/>
      </w:pPr>
      <w:r w:rsidRPr="00A44239">
        <w:t>3. Deleguotos lėšos viešųjų darbų programai  60500,00 Lt;</w:t>
      </w:r>
    </w:p>
    <w:p w:rsidR="00663B09" w:rsidRPr="00A44239" w:rsidRDefault="00663B09" w:rsidP="00663B09">
      <w:pPr>
        <w:spacing w:line="360" w:lineRule="auto"/>
        <w:jc w:val="both"/>
      </w:pPr>
      <w:r w:rsidRPr="00A44239">
        <w:t>4. Deleguotos lėšos darbui su socialinės rizikos šeimomis  388400,22 Lt;</w:t>
      </w:r>
    </w:p>
    <w:p w:rsidR="00663B09" w:rsidRPr="00A44239" w:rsidRDefault="00663B09" w:rsidP="00663B09">
      <w:pPr>
        <w:spacing w:line="360" w:lineRule="auto"/>
        <w:jc w:val="both"/>
      </w:pPr>
      <w:r w:rsidRPr="00A44239">
        <w:t>5. Pajamų už teikiamas paslaugas  likutis iš 2013 metų  6583,56 Lt;</w:t>
      </w:r>
    </w:p>
    <w:p w:rsidR="00663B09" w:rsidRPr="00A44239" w:rsidRDefault="00663B09" w:rsidP="00663B09">
      <w:pPr>
        <w:spacing w:line="360" w:lineRule="auto"/>
        <w:jc w:val="both"/>
      </w:pPr>
      <w:r w:rsidRPr="00A44239">
        <w:t>6. Deleguotos lėšos su sunkia negalia   69099,00 Lt;</w:t>
      </w:r>
    </w:p>
    <w:p w:rsidR="00663B09" w:rsidRPr="00A44239" w:rsidRDefault="00663B09" w:rsidP="00663B09">
      <w:pPr>
        <w:spacing w:line="360" w:lineRule="auto"/>
        <w:jc w:val="both"/>
      </w:pPr>
      <w:r w:rsidRPr="00A44239">
        <w:t>7. Kompensacija patirtoms išlaidoms, pritaikant informacines sistemas euro įvedimui   2420,00 Lt.</w:t>
      </w:r>
    </w:p>
    <w:p w:rsidR="00663B09" w:rsidRPr="00F635D3" w:rsidRDefault="00663B09" w:rsidP="00663B09">
      <w:pPr>
        <w:pStyle w:val="BodyText"/>
        <w:spacing w:after="0" w:line="360" w:lineRule="auto"/>
        <w:ind w:firstLine="709"/>
        <w:rPr>
          <w:rFonts w:ascii="Times New Roman" w:hAnsi="Times New Roman"/>
          <w:color w:val="FF0000"/>
          <w:sz w:val="24"/>
          <w:szCs w:val="24"/>
        </w:rPr>
      </w:pPr>
      <w:r w:rsidRPr="00F635D3">
        <w:rPr>
          <w:rFonts w:ascii="Times New Roman" w:hAnsi="Times New Roman"/>
          <w:color w:val="FF0000"/>
          <w:sz w:val="24"/>
          <w:szCs w:val="24"/>
        </w:rPr>
        <w:t> </w:t>
      </w:r>
    </w:p>
    <w:p w:rsidR="00663B09" w:rsidRPr="0031215E" w:rsidRDefault="00663B09" w:rsidP="00663B09">
      <w:pPr>
        <w:pStyle w:val="BodyText20"/>
        <w:spacing w:after="0" w:line="360" w:lineRule="auto"/>
        <w:jc w:val="center"/>
        <w:rPr>
          <w:b/>
          <w:bCs/>
        </w:rPr>
      </w:pPr>
      <w:r w:rsidRPr="0031215E">
        <w:rPr>
          <w:b/>
          <w:bCs/>
        </w:rPr>
        <w:t>KITA SVARBI INFORMACIJA</w:t>
      </w:r>
    </w:p>
    <w:p w:rsidR="00663B09" w:rsidRPr="0031215E" w:rsidRDefault="00663B09" w:rsidP="00663B09">
      <w:pPr>
        <w:pStyle w:val="BodyText20"/>
        <w:spacing w:after="0" w:line="360" w:lineRule="auto"/>
        <w:jc w:val="center"/>
      </w:pPr>
    </w:p>
    <w:p w:rsidR="00663B09" w:rsidRPr="0031215E" w:rsidRDefault="00663B09" w:rsidP="00663B09">
      <w:pPr>
        <w:spacing w:line="360" w:lineRule="auto"/>
        <w:ind w:firstLine="851"/>
        <w:jc w:val="both"/>
        <w:outlineLvl w:val="3"/>
      </w:pPr>
      <w:r w:rsidRPr="0031215E">
        <w:t>Centre reguliariai (kartą per savaitę) vyksta administracijos ir padalinių vadovų pasitarimai, kuriuose aptariami veiklos vykdymo, organizaciniai, ūkiniai, finansiniai ir kiti klausimai.</w:t>
      </w:r>
    </w:p>
    <w:p w:rsidR="00663B09" w:rsidRPr="0031215E" w:rsidRDefault="00663B09" w:rsidP="00663B09">
      <w:pPr>
        <w:spacing w:line="360" w:lineRule="auto"/>
        <w:ind w:firstLine="851"/>
        <w:jc w:val="both"/>
      </w:pPr>
      <w:r w:rsidRPr="0031215E">
        <w:t>Centras glaudžiai bendradarbiavo su įvairiomis institucijomis, teikiančiomis socialines bei sveikatos apsaugos paslaugas. Bendradarbiaujant su darbo birža, buvo įsisavintos Viešųjų darbų programos lėšos.</w:t>
      </w:r>
    </w:p>
    <w:p w:rsidR="00663B09" w:rsidRPr="0031215E" w:rsidRDefault="00663B09" w:rsidP="00663B09">
      <w:pPr>
        <w:pStyle w:val="BodyText"/>
        <w:spacing w:after="0" w:line="360" w:lineRule="auto"/>
        <w:ind w:firstLine="851"/>
        <w:jc w:val="both"/>
        <w:rPr>
          <w:rFonts w:ascii="Times New Roman" w:hAnsi="Times New Roman"/>
          <w:sz w:val="24"/>
          <w:szCs w:val="24"/>
        </w:rPr>
      </w:pPr>
      <w:r w:rsidRPr="0031215E">
        <w:rPr>
          <w:rFonts w:ascii="Times New Roman" w:hAnsi="Times New Roman"/>
          <w:sz w:val="24"/>
          <w:szCs w:val="24"/>
        </w:rPr>
        <w:t xml:space="preserve">Siekiant kokybiškesnių paslaugų teikimo, asmenys buvo informuojami apie įstaigos vykdomą veiklą, teikiamas paslaugas ir pasiektus rezultatus internetinėje svetainėje </w:t>
      </w:r>
      <w:hyperlink r:id="rId9" w:history="1">
        <w:r w:rsidRPr="0016046A">
          <w:rPr>
            <w:rStyle w:val="Hyperlink"/>
            <w:rFonts w:ascii="Times New Roman" w:hAnsi="Times New Roman"/>
          </w:rPr>
          <w:t>www.panspc.lt</w:t>
        </w:r>
      </w:hyperlink>
      <w:r w:rsidRPr="0016046A">
        <w:rPr>
          <w:rFonts w:ascii="Times New Roman" w:hAnsi="Times New Roman"/>
          <w:sz w:val="24"/>
          <w:szCs w:val="24"/>
        </w:rPr>
        <w:t xml:space="preserve">, </w:t>
      </w:r>
      <w:r w:rsidRPr="0031215E">
        <w:rPr>
          <w:rFonts w:ascii="Times New Roman" w:hAnsi="Times New Roman"/>
          <w:sz w:val="24"/>
          <w:szCs w:val="24"/>
        </w:rPr>
        <w:t>spaudoje bei televizijoje.</w:t>
      </w:r>
    </w:p>
    <w:p w:rsidR="00663B09" w:rsidRDefault="00663B09" w:rsidP="00663B09">
      <w:pPr>
        <w:pStyle w:val="BodyText"/>
        <w:spacing w:after="0" w:line="360" w:lineRule="auto"/>
        <w:ind w:firstLine="851"/>
        <w:jc w:val="both"/>
        <w:rPr>
          <w:rFonts w:ascii="Times New Roman" w:hAnsi="Times New Roman"/>
          <w:sz w:val="24"/>
          <w:szCs w:val="24"/>
        </w:rPr>
      </w:pPr>
      <w:r w:rsidRPr="0031215E">
        <w:rPr>
          <w:rFonts w:ascii="Times New Roman" w:hAnsi="Times New Roman"/>
          <w:sz w:val="24"/>
          <w:szCs w:val="24"/>
        </w:rPr>
        <w:t>201</w:t>
      </w:r>
      <w:r>
        <w:rPr>
          <w:rFonts w:ascii="Times New Roman" w:hAnsi="Times New Roman"/>
          <w:sz w:val="24"/>
          <w:szCs w:val="24"/>
        </w:rPr>
        <w:t>4</w:t>
      </w:r>
      <w:r w:rsidRPr="0031215E">
        <w:rPr>
          <w:rFonts w:ascii="Times New Roman" w:hAnsi="Times New Roman"/>
          <w:sz w:val="24"/>
          <w:szCs w:val="24"/>
        </w:rPr>
        <w:t xml:space="preserve"> metais dėmesys buvo skirtas darbuotojų kvalifikacijos kėlimui ir gebėjimų ugdymui. Darbuotojai, pagal galimybes, buvo skatinam</w:t>
      </w:r>
      <w:r>
        <w:rPr>
          <w:rFonts w:ascii="Times New Roman" w:hAnsi="Times New Roman"/>
          <w:sz w:val="24"/>
          <w:szCs w:val="24"/>
        </w:rPr>
        <w:t>i vykti į būtiniausius kursus, konferencijas,</w:t>
      </w:r>
      <w:r w:rsidRPr="0031215E">
        <w:rPr>
          <w:rFonts w:ascii="Times New Roman" w:hAnsi="Times New Roman"/>
          <w:sz w:val="24"/>
          <w:szCs w:val="24"/>
        </w:rPr>
        <w:t xml:space="preserve"> seminarus.</w:t>
      </w:r>
    </w:p>
    <w:p w:rsidR="00663B09" w:rsidRPr="00D31D84" w:rsidRDefault="00663B09" w:rsidP="00663B09">
      <w:pPr>
        <w:spacing w:line="360" w:lineRule="auto"/>
        <w:ind w:left="360" w:firstLine="491"/>
        <w:rPr>
          <w:b/>
        </w:rPr>
      </w:pPr>
      <w:r>
        <w:rPr>
          <w:b/>
        </w:rPr>
        <w:t xml:space="preserve">Žinios apie raštvedybą </w:t>
      </w:r>
    </w:p>
    <w:p w:rsidR="00663B09" w:rsidRDefault="00663B09" w:rsidP="00663B09">
      <w:pPr>
        <w:spacing w:line="360" w:lineRule="auto"/>
        <w:ind w:left="360"/>
        <w:jc w:val="both"/>
      </w:pPr>
      <w:r>
        <w:lastRenderedPageBreak/>
        <w:t xml:space="preserve">           Per 2014 metus parašyti </w:t>
      </w:r>
      <w:r w:rsidRPr="00D31D84">
        <w:t xml:space="preserve"> </w:t>
      </w:r>
      <w:r>
        <w:t>617</w:t>
      </w:r>
      <w:r w:rsidRPr="00D31D84">
        <w:t xml:space="preserve"> įsakym</w:t>
      </w:r>
      <w:r>
        <w:t xml:space="preserve">ų, iš jų: </w:t>
      </w:r>
      <w:proofErr w:type="spellStart"/>
      <w:r>
        <w:t>persionalo</w:t>
      </w:r>
      <w:proofErr w:type="spellEnd"/>
      <w:r>
        <w:t xml:space="preserve"> kausimais-218</w:t>
      </w:r>
      <w:r w:rsidRPr="00D31D84">
        <w:t>, atostogų</w:t>
      </w:r>
      <w:r>
        <w:t xml:space="preserve"> klausimais -80, komandiruočių klausimais -93</w:t>
      </w:r>
      <w:r w:rsidRPr="00D31D84">
        <w:t>, veik</w:t>
      </w:r>
      <w:r>
        <w:t>los organizavimo klausimais - 226</w:t>
      </w:r>
      <w:r w:rsidRPr="00D31D84">
        <w:t>.</w:t>
      </w:r>
    </w:p>
    <w:p w:rsidR="00663B09" w:rsidRDefault="00663B09" w:rsidP="00663B09">
      <w:pPr>
        <w:spacing w:line="360" w:lineRule="auto"/>
        <w:ind w:left="360" w:firstLine="633"/>
        <w:jc w:val="both"/>
      </w:pPr>
      <w:r w:rsidRPr="00D31D84">
        <w:t>Para</w:t>
      </w:r>
      <w:r>
        <w:t>šyta raštų veiklos organizavimo, socialinių paslaugų teikimo,</w:t>
      </w:r>
      <w:r w:rsidRPr="00D31D84">
        <w:t xml:space="preserve"> finansiniais</w:t>
      </w:r>
      <w:r>
        <w:t xml:space="preserve"> klausimais-</w:t>
      </w:r>
      <w:r w:rsidRPr="00D31D84">
        <w:t xml:space="preserve">  </w:t>
      </w:r>
      <w:r>
        <w:t>2280, gauta raštų iš kitų įstaigų  -2271</w:t>
      </w:r>
      <w:r w:rsidRPr="00D31D84">
        <w:t xml:space="preserve">, </w:t>
      </w:r>
      <w:r>
        <w:t xml:space="preserve">gauta </w:t>
      </w:r>
      <w:r w:rsidRPr="00D31D84">
        <w:t xml:space="preserve">darbuotojų prašymų, </w:t>
      </w:r>
      <w:r>
        <w:t>tarnybinių pranešimų,  pasiaiškinimų – 276.</w:t>
      </w:r>
    </w:p>
    <w:p w:rsidR="00663B09" w:rsidRDefault="00663B09" w:rsidP="00663B09">
      <w:pPr>
        <w:pStyle w:val="BodyText"/>
        <w:spacing w:after="0" w:line="360" w:lineRule="auto"/>
        <w:ind w:firstLine="851"/>
        <w:rPr>
          <w:rFonts w:ascii="Times New Roman" w:hAnsi="Times New Roman"/>
          <w:sz w:val="24"/>
          <w:szCs w:val="24"/>
        </w:rPr>
      </w:pPr>
    </w:p>
    <w:p w:rsidR="00663B09" w:rsidRPr="0031215E" w:rsidRDefault="00663B09" w:rsidP="00663B09">
      <w:pPr>
        <w:pStyle w:val="BodyText3"/>
        <w:spacing w:after="0" w:line="360" w:lineRule="auto"/>
        <w:jc w:val="center"/>
        <w:rPr>
          <w:rFonts w:ascii="Times New Roman" w:hAnsi="Times New Roman"/>
          <w:b/>
          <w:sz w:val="24"/>
          <w:szCs w:val="24"/>
        </w:rPr>
      </w:pPr>
      <w:r w:rsidRPr="0031215E">
        <w:rPr>
          <w:rFonts w:ascii="Times New Roman" w:hAnsi="Times New Roman"/>
          <w:b/>
          <w:sz w:val="24"/>
          <w:szCs w:val="24"/>
        </w:rPr>
        <w:t>IV. ARTIMIAUSIO LAIKOTARPIO ĮSTAIGOS VEIKLOS PRIORITETINĖS</w:t>
      </w:r>
    </w:p>
    <w:p w:rsidR="00663B09" w:rsidRDefault="00663B09" w:rsidP="00663B09">
      <w:pPr>
        <w:pStyle w:val="BodyText3"/>
        <w:spacing w:after="0" w:line="360" w:lineRule="auto"/>
        <w:jc w:val="center"/>
        <w:rPr>
          <w:rFonts w:ascii="Times New Roman" w:hAnsi="Times New Roman"/>
          <w:b/>
          <w:sz w:val="24"/>
          <w:szCs w:val="24"/>
        </w:rPr>
      </w:pPr>
      <w:r w:rsidRPr="0031215E">
        <w:rPr>
          <w:rFonts w:ascii="Times New Roman" w:hAnsi="Times New Roman"/>
          <w:b/>
          <w:sz w:val="24"/>
          <w:szCs w:val="24"/>
        </w:rPr>
        <w:t> KRYPTYS</w:t>
      </w:r>
    </w:p>
    <w:p w:rsidR="00663B09" w:rsidRPr="0031215E" w:rsidRDefault="00663B09" w:rsidP="00663B09">
      <w:pPr>
        <w:pStyle w:val="BodyText3"/>
        <w:spacing w:after="0" w:line="360" w:lineRule="auto"/>
        <w:jc w:val="center"/>
        <w:rPr>
          <w:rFonts w:ascii="Times New Roman" w:hAnsi="Times New Roman"/>
          <w:b/>
          <w:sz w:val="24"/>
          <w:szCs w:val="24"/>
        </w:rPr>
      </w:pPr>
    </w:p>
    <w:p w:rsidR="00663B09" w:rsidRPr="000D4814" w:rsidRDefault="00663B09" w:rsidP="00663B09">
      <w:pPr>
        <w:pStyle w:val="ListParagraph"/>
        <w:numPr>
          <w:ilvl w:val="0"/>
          <w:numId w:val="25"/>
        </w:numPr>
        <w:tabs>
          <w:tab w:val="clear" w:pos="1970"/>
          <w:tab w:val="num" w:pos="0"/>
          <w:tab w:val="left" w:pos="1276"/>
        </w:tabs>
        <w:spacing w:before="53" w:after="53" w:line="360" w:lineRule="auto"/>
        <w:ind w:left="0" w:firstLine="905"/>
        <w:jc w:val="both"/>
        <w:rPr>
          <w:rFonts w:ascii="Verdana" w:eastAsia="Times New Roman" w:hAnsi="Verdana"/>
          <w:color w:val="000000"/>
          <w:sz w:val="17"/>
          <w:szCs w:val="17"/>
        </w:rPr>
      </w:pPr>
      <w:r w:rsidRPr="000D4814">
        <w:rPr>
          <w:rFonts w:ascii="Times New Roman" w:eastAsia="Times New Roman" w:hAnsi="Times New Roman"/>
          <w:color w:val="000000"/>
          <w:sz w:val="24"/>
          <w:szCs w:val="24"/>
        </w:rPr>
        <w:t>Projekt</w:t>
      </w:r>
      <w:r>
        <w:rPr>
          <w:rFonts w:ascii="Times New Roman" w:eastAsia="Times New Roman" w:hAnsi="Times New Roman"/>
          <w:color w:val="000000"/>
          <w:sz w:val="24"/>
          <w:szCs w:val="24"/>
        </w:rPr>
        <w:t>o</w:t>
      </w:r>
      <w:r w:rsidRPr="000D4814">
        <w:rPr>
          <w:rFonts w:ascii="Times New Roman" w:eastAsia="Times New Roman" w:hAnsi="Times New Roman"/>
          <w:color w:val="000000"/>
          <w:sz w:val="24"/>
          <w:szCs w:val="24"/>
        </w:rPr>
        <w:t xml:space="preserve"> įgyvendinamas pagal Sanglaudos skatinimo veiksmų programos 2.3.2. prioriteto VP3-2 „Viešųjų paslaugų kokybė ir prieinamumas:  sveikatos, švietimo ir socialinė infrastruktūra“ 4 uždavinio VP3-2.4 „Paskatinti socialinės rizikos asmenų bei socialinę atskirtį patiriančių asmenų ir jų šeimų narių geresnę integraciją į  visuomenę ir darbo rinką“ </w:t>
      </w:r>
      <w:r w:rsidRPr="000D4814">
        <w:rPr>
          <w:rFonts w:ascii="Times New Roman" w:eastAsia="Times New Roman" w:hAnsi="Times New Roman"/>
          <w:iCs/>
          <w:color w:val="000000"/>
          <w:sz w:val="24"/>
          <w:szCs w:val="24"/>
        </w:rPr>
        <w:t>VP3-2.4-SADM-01-R</w:t>
      </w:r>
      <w:r w:rsidRPr="000D4814">
        <w:rPr>
          <w:rFonts w:ascii="Times New Roman" w:eastAsia="Times New Roman" w:hAnsi="Times New Roman"/>
          <w:color w:val="000000"/>
          <w:sz w:val="24"/>
          <w:szCs w:val="24"/>
        </w:rPr>
        <w:t xml:space="preserve"> priemonę „Nestacionarinių socialinių paslaugų infrastruktūros plėtra“.</w:t>
      </w:r>
    </w:p>
    <w:p w:rsidR="00663B09" w:rsidRDefault="00663B09" w:rsidP="00663B09">
      <w:pPr>
        <w:numPr>
          <w:ilvl w:val="0"/>
          <w:numId w:val="25"/>
        </w:numPr>
        <w:tabs>
          <w:tab w:val="num" w:pos="0"/>
          <w:tab w:val="left" w:pos="851"/>
          <w:tab w:val="left" w:pos="1276"/>
        </w:tabs>
        <w:spacing w:line="360" w:lineRule="auto"/>
        <w:ind w:left="0" w:firstLine="851"/>
        <w:jc w:val="both"/>
      </w:pPr>
      <w:r>
        <w:t xml:space="preserve">Siekti efektyvesnių socialinių paslaugų teikimo, vykdant kitus projektus, susijusius su Centro veikla. </w:t>
      </w:r>
    </w:p>
    <w:p w:rsidR="00663B09" w:rsidRDefault="00663B09" w:rsidP="00663B09">
      <w:pPr>
        <w:numPr>
          <w:ilvl w:val="0"/>
          <w:numId w:val="25"/>
        </w:numPr>
        <w:tabs>
          <w:tab w:val="num" w:pos="0"/>
          <w:tab w:val="left" w:pos="851"/>
          <w:tab w:val="left" w:pos="1276"/>
        </w:tabs>
        <w:spacing w:line="360" w:lineRule="auto"/>
        <w:ind w:left="0" w:firstLine="851"/>
        <w:jc w:val="both"/>
      </w:pPr>
      <w:r>
        <w:t>Bendradarbiauti su susijusiomis organizacijomis</w:t>
      </w:r>
    </w:p>
    <w:p w:rsidR="00663B09" w:rsidRDefault="00663B09" w:rsidP="00663B09">
      <w:pPr>
        <w:numPr>
          <w:ilvl w:val="0"/>
          <w:numId w:val="25"/>
        </w:numPr>
        <w:tabs>
          <w:tab w:val="num" w:pos="905"/>
          <w:tab w:val="left" w:pos="1276"/>
        </w:tabs>
        <w:spacing w:line="360" w:lineRule="auto"/>
        <w:ind w:left="905" w:hanging="54"/>
        <w:jc w:val="both"/>
      </w:pPr>
      <w:r>
        <w:t>Siekti socialinių darbuotojų kvalifikacijos tobulinimo.</w:t>
      </w:r>
    </w:p>
    <w:p w:rsidR="00663B09" w:rsidRDefault="00663B09" w:rsidP="00663B09">
      <w:pPr>
        <w:numPr>
          <w:ilvl w:val="0"/>
          <w:numId w:val="25"/>
        </w:numPr>
        <w:tabs>
          <w:tab w:val="clear" w:pos="1970"/>
          <w:tab w:val="num" w:pos="0"/>
        </w:tabs>
        <w:spacing w:line="360" w:lineRule="auto"/>
        <w:ind w:left="0" w:firstLine="851"/>
        <w:jc w:val="both"/>
      </w:pPr>
      <w:r>
        <w:rPr>
          <w:color w:val="000000"/>
        </w:rPr>
        <w:t>„</w:t>
      </w:r>
      <w:r w:rsidRPr="00940277">
        <w:rPr>
          <w:color w:val="000000"/>
        </w:rPr>
        <w:t>Vai</w:t>
      </w:r>
      <w:r>
        <w:rPr>
          <w:color w:val="000000"/>
        </w:rPr>
        <w:t>ko gerovės 2013-2018 m. programos“ įgyvendinimas, siekiant, kad kuo daugiau vaikų augtų šeimose, o ne globos įstaigose.</w:t>
      </w:r>
    </w:p>
    <w:p w:rsidR="00663B09" w:rsidRDefault="00663B09" w:rsidP="00663B09">
      <w:pPr>
        <w:tabs>
          <w:tab w:val="left" w:pos="1276"/>
        </w:tabs>
        <w:spacing w:line="360" w:lineRule="auto"/>
        <w:ind w:left="905"/>
        <w:jc w:val="both"/>
      </w:pPr>
    </w:p>
    <w:p w:rsidR="00663B09" w:rsidRDefault="00663B09" w:rsidP="00663B09">
      <w:pPr>
        <w:pStyle w:val="BodyText20"/>
        <w:spacing w:after="0" w:line="360" w:lineRule="auto"/>
      </w:pPr>
    </w:p>
    <w:p w:rsidR="00663B09" w:rsidRPr="0031215E" w:rsidRDefault="00663B09" w:rsidP="00663B09">
      <w:pPr>
        <w:pStyle w:val="BodyText20"/>
        <w:spacing w:after="0" w:line="360" w:lineRule="auto"/>
      </w:pPr>
      <w:r w:rsidRPr="0031215E">
        <w:t xml:space="preserve">Direktorius </w:t>
      </w:r>
      <w:r w:rsidRPr="0031215E">
        <w:tab/>
      </w:r>
      <w:r w:rsidRPr="0031215E">
        <w:tab/>
      </w:r>
      <w:r w:rsidRPr="0031215E">
        <w:tab/>
      </w:r>
      <w:r w:rsidRPr="0031215E">
        <w:tab/>
      </w:r>
      <w:r w:rsidRPr="0031215E">
        <w:tab/>
      </w:r>
      <w:r>
        <w:t xml:space="preserve"> </w:t>
      </w:r>
      <w:r w:rsidRPr="0031215E">
        <w:t>Valdemaras Misevičius</w:t>
      </w:r>
    </w:p>
    <w:p w:rsidR="00663B09" w:rsidRPr="0031215E" w:rsidRDefault="00663B09" w:rsidP="00663B09">
      <w:pPr>
        <w:pStyle w:val="BodyText20"/>
        <w:spacing w:after="0" w:line="360" w:lineRule="auto"/>
        <w:ind w:firstLine="720"/>
      </w:pPr>
      <w:r w:rsidRPr="0031215E">
        <w:t> </w:t>
      </w:r>
    </w:p>
    <w:p w:rsidR="00663B09" w:rsidRDefault="00663B09" w:rsidP="00663B09">
      <w:pPr>
        <w:spacing w:line="360" w:lineRule="auto"/>
        <w:jc w:val="center"/>
        <w:rPr>
          <w:b/>
        </w:rPr>
      </w:pPr>
    </w:p>
    <w:p w:rsidR="00663B09" w:rsidRPr="006B6A83" w:rsidRDefault="00663B09" w:rsidP="00663B09">
      <w:pPr>
        <w:spacing w:line="360" w:lineRule="auto"/>
        <w:jc w:val="both"/>
        <w:rPr>
          <w:b/>
          <w:bCs/>
        </w:rPr>
      </w:pPr>
    </w:p>
    <w:p w:rsidR="00FE7D01" w:rsidRDefault="00FE7D01"/>
    <w:sectPr w:rsidR="00FE7D01" w:rsidSect="002B7656">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516" w:rsidRDefault="00C07516">
      <w:r>
        <w:separator/>
      </w:r>
    </w:p>
  </w:endnote>
  <w:endnote w:type="continuationSeparator" w:id="0">
    <w:p w:rsidR="00C07516" w:rsidRDefault="00C0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516" w:rsidRDefault="00C07516">
      <w:r>
        <w:separator/>
      </w:r>
    </w:p>
  </w:footnote>
  <w:footnote w:type="continuationSeparator" w:id="0">
    <w:p w:rsidR="00C07516" w:rsidRDefault="00C07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E3" w:rsidRDefault="00663B09">
    <w:pPr>
      <w:pStyle w:val="Header"/>
      <w:jc w:val="center"/>
    </w:pPr>
    <w:r>
      <w:fldChar w:fldCharType="begin"/>
    </w:r>
    <w:r>
      <w:instrText xml:space="preserve"> PAGE   \* MERGEFORMAT </w:instrText>
    </w:r>
    <w:r>
      <w:fldChar w:fldCharType="separate"/>
    </w:r>
    <w:r w:rsidR="006D1984">
      <w:rPr>
        <w:noProof/>
      </w:rPr>
      <w:t>24</w:t>
    </w:r>
    <w:r>
      <w:rPr>
        <w:noProof/>
      </w:rPr>
      <w:fldChar w:fldCharType="end"/>
    </w:r>
  </w:p>
  <w:p w:rsidR="009038E3" w:rsidRDefault="00C07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1862"/>
        </w:tabs>
        <w:ind w:left="1862" w:firstLine="0"/>
      </w:pPr>
    </w:lvl>
    <w:lvl w:ilvl="1">
      <w:start w:val="1"/>
      <w:numFmt w:val="none"/>
      <w:suff w:val="nothing"/>
      <w:lvlText w:val=""/>
      <w:lvlJc w:val="left"/>
      <w:pPr>
        <w:tabs>
          <w:tab w:val="num" w:pos="1862"/>
        </w:tabs>
        <w:ind w:left="1862" w:firstLine="0"/>
      </w:pPr>
    </w:lvl>
    <w:lvl w:ilvl="2">
      <w:start w:val="1"/>
      <w:numFmt w:val="none"/>
      <w:suff w:val="nothing"/>
      <w:lvlText w:val=""/>
      <w:lvlJc w:val="left"/>
      <w:pPr>
        <w:tabs>
          <w:tab w:val="num" w:pos="1862"/>
        </w:tabs>
        <w:ind w:left="1862" w:firstLine="0"/>
      </w:pPr>
    </w:lvl>
    <w:lvl w:ilvl="3">
      <w:start w:val="1"/>
      <w:numFmt w:val="none"/>
      <w:suff w:val="nothing"/>
      <w:lvlText w:val=""/>
      <w:lvlJc w:val="left"/>
      <w:pPr>
        <w:tabs>
          <w:tab w:val="num" w:pos="1862"/>
        </w:tabs>
        <w:ind w:left="1862" w:firstLine="0"/>
      </w:pPr>
    </w:lvl>
    <w:lvl w:ilvl="4">
      <w:start w:val="1"/>
      <w:numFmt w:val="none"/>
      <w:suff w:val="nothing"/>
      <w:lvlText w:val=""/>
      <w:lvlJc w:val="left"/>
      <w:pPr>
        <w:tabs>
          <w:tab w:val="num" w:pos="1862"/>
        </w:tabs>
        <w:ind w:left="1862" w:firstLine="0"/>
      </w:pPr>
    </w:lvl>
    <w:lvl w:ilvl="5">
      <w:start w:val="1"/>
      <w:numFmt w:val="none"/>
      <w:suff w:val="nothing"/>
      <w:lvlText w:val=""/>
      <w:lvlJc w:val="left"/>
      <w:pPr>
        <w:tabs>
          <w:tab w:val="num" w:pos="1862"/>
        </w:tabs>
        <w:ind w:left="1862" w:firstLine="0"/>
      </w:pPr>
    </w:lvl>
    <w:lvl w:ilvl="6">
      <w:start w:val="1"/>
      <w:numFmt w:val="none"/>
      <w:suff w:val="nothing"/>
      <w:lvlText w:val=""/>
      <w:lvlJc w:val="left"/>
      <w:pPr>
        <w:tabs>
          <w:tab w:val="num" w:pos="1862"/>
        </w:tabs>
        <w:ind w:left="1862" w:firstLine="0"/>
      </w:pPr>
    </w:lvl>
    <w:lvl w:ilvl="7">
      <w:start w:val="1"/>
      <w:numFmt w:val="none"/>
      <w:suff w:val="nothing"/>
      <w:lvlText w:val=""/>
      <w:lvlJc w:val="left"/>
      <w:pPr>
        <w:tabs>
          <w:tab w:val="num" w:pos="1862"/>
        </w:tabs>
        <w:ind w:left="1862" w:firstLine="0"/>
      </w:pPr>
    </w:lvl>
    <w:lvl w:ilvl="8">
      <w:start w:val="1"/>
      <w:numFmt w:val="none"/>
      <w:suff w:val="nothing"/>
      <w:lvlText w:val=""/>
      <w:lvlJc w:val="left"/>
      <w:pPr>
        <w:tabs>
          <w:tab w:val="num" w:pos="1862"/>
        </w:tabs>
        <w:ind w:left="1862" w:firstLine="0"/>
      </w:pPr>
    </w:lvl>
  </w:abstractNum>
  <w:abstractNum w:abstractNumId="1">
    <w:nsid w:val="00000008"/>
    <w:multiLevelType w:val="singleLevel"/>
    <w:tmpl w:val="00000008"/>
    <w:name w:val="WW8Num8"/>
    <w:lvl w:ilvl="0">
      <w:start w:val="1"/>
      <w:numFmt w:val="bullet"/>
      <w:lvlText w:val=""/>
      <w:lvlJc w:val="left"/>
      <w:pPr>
        <w:tabs>
          <w:tab w:val="num" w:pos="379"/>
        </w:tabs>
        <w:ind w:left="379" w:hanging="379"/>
      </w:pPr>
      <w:rPr>
        <w:rFonts w:ascii="Symbol" w:hAnsi="Symbol"/>
      </w:rPr>
    </w:lvl>
  </w:abstractNum>
  <w:abstractNum w:abstractNumId="2">
    <w:nsid w:val="00000009"/>
    <w:multiLevelType w:val="singleLevel"/>
    <w:tmpl w:val="00000009"/>
    <w:name w:val="WW8Num9"/>
    <w:lvl w:ilvl="0">
      <w:start w:val="1"/>
      <w:numFmt w:val="bullet"/>
      <w:lvlText w:val=""/>
      <w:lvlJc w:val="left"/>
      <w:pPr>
        <w:tabs>
          <w:tab w:val="num" w:pos="379"/>
        </w:tabs>
        <w:ind w:left="379" w:hanging="379"/>
      </w:pPr>
      <w:rPr>
        <w:rFonts w:ascii="Symbol" w:hAnsi="Symbol"/>
      </w:rPr>
    </w:lvl>
  </w:abstractNum>
  <w:abstractNum w:abstractNumId="3">
    <w:nsid w:val="06C84583"/>
    <w:multiLevelType w:val="multilevel"/>
    <w:tmpl w:val="D918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22AD3"/>
    <w:multiLevelType w:val="hybridMultilevel"/>
    <w:tmpl w:val="41BC2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F4004A9"/>
    <w:multiLevelType w:val="hybridMultilevel"/>
    <w:tmpl w:val="5A60B16A"/>
    <w:lvl w:ilvl="0" w:tplc="2B8C014E">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F5A7083"/>
    <w:multiLevelType w:val="hybridMultilevel"/>
    <w:tmpl w:val="0CC41FAC"/>
    <w:lvl w:ilvl="0" w:tplc="623C1BB4">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7">
    <w:nsid w:val="25B66DB3"/>
    <w:multiLevelType w:val="hybridMultilevel"/>
    <w:tmpl w:val="4CD2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95928"/>
    <w:multiLevelType w:val="hybridMultilevel"/>
    <w:tmpl w:val="F3860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32B48B8"/>
    <w:multiLevelType w:val="hybridMultilevel"/>
    <w:tmpl w:val="7534C218"/>
    <w:lvl w:ilvl="0" w:tplc="8A5A1340">
      <w:start w:val="1"/>
      <w:numFmt w:val="decimal"/>
      <w:lvlText w:val="%1."/>
      <w:lvlJc w:val="left"/>
      <w:pPr>
        <w:tabs>
          <w:tab w:val="num" w:pos="1970"/>
        </w:tabs>
        <w:ind w:left="1970" w:hanging="1065"/>
      </w:pPr>
      <w:rPr>
        <w:rFonts w:hint="default"/>
      </w:rPr>
    </w:lvl>
    <w:lvl w:ilvl="1" w:tplc="04090019" w:tentative="1">
      <w:start w:val="1"/>
      <w:numFmt w:val="lowerLetter"/>
      <w:lvlText w:val="%2."/>
      <w:lvlJc w:val="left"/>
      <w:pPr>
        <w:tabs>
          <w:tab w:val="num" w:pos="1636"/>
        </w:tabs>
        <w:ind w:left="1636" w:hanging="360"/>
      </w:pPr>
    </w:lvl>
    <w:lvl w:ilvl="2" w:tplc="0409001B" w:tentative="1">
      <w:start w:val="1"/>
      <w:numFmt w:val="lowerRoman"/>
      <w:lvlText w:val="%3."/>
      <w:lvlJc w:val="right"/>
      <w:pPr>
        <w:tabs>
          <w:tab w:val="num" w:pos="2356"/>
        </w:tabs>
        <w:ind w:left="2356" w:hanging="180"/>
      </w:pPr>
    </w:lvl>
    <w:lvl w:ilvl="3" w:tplc="0409000F" w:tentative="1">
      <w:start w:val="1"/>
      <w:numFmt w:val="decimal"/>
      <w:lvlText w:val="%4."/>
      <w:lvlJc w:val="left"/>
      <w:pPr>
        <w:tabs>
          <w:tab w:val="num" w:pos="3076"/>
        </w:tabs>
        <w:ind w:left="3076" w:hanging="360"/>
      </w:pPr>
    </w:lvl>
    <w:lvl w:ilvl="4" w:tplc="04090019" w:tentative="1">
      <w:start w:val="1"/>
      <w:numFmt w:val="lowerLetter"/>
      <w:lvlText w:val="%5."/>
      <w:lvlJc w:val="left"/>
      <w:pPr>
        <w:tabs>
          <w:tab w:val="num" w:pos="3796"/>
        </w:tabs>
        <w:ind w:left="3796" w:hanging="360"/>
      </w:pPr>
    </w:lvl>
    <w:lvl w:ilvl="5" w:tplc="0409001B" w:tentative="1">
      <w:start w:val="1"/>
      <w:numFmt w:val="lowerRoman"/>
      <w:lvlText w:val="%6."/>
      <w:lvlJc w:val="right"/>
      <w:pPr>
        <w:tabs>
          <w:tab w:val="num" w:pos="4516"/>
        </w:tabs>
        <w:ind w:left="4516" w:hanging="180"/>
      </w:pPr>
    </w:lvl>
    <w:lvl w:ilvl="6" w:tplc="0409000F" w:tentative="1">
      <w:start w:val="1"/>
      <w:numFmt w:val="decimal"/>
      <w:lvlText w:val="%7."/>
      <w:lvlJc w:val="left"/>
      <w:pPr>
        <w:tabs>
          <w:tab w:val="num" w:pos="5236"/>
        </w:tabs>
        <w:ind w:left="5236" w:hanging="360"/>
      </w:pPr>
    </w:lvl>
    <w:lvl w:ilvl="7" w:tplc="04090019" w:tentative="1">
      <w:start w:val="1"/>
      <w:numFmt w:val="lowerLetter"/>
      <w:lvlText w:val="%8."/>
      <w:lvlJc w:val="left"/>
      <w:pPr>
        <w:tabs>
          <w:tab w:val="num" w:pos="5956"/>
        </w:tabs>
        <w:ind w:left="5956" w:hanging="360"/>
      </w:pPr>
    </w:lvl>
    <w:lvl w:ilvl="8" w:tplc="0409001B" w:tentative="1">
      <w:start w:val="1"/>
      <w:numFmt w:val="lowerRoman"/>
      <w:lvlText w:val="%9."/>
      <w:lvlJc w:val="right"/>
      <w:pPr>
        <w:tabs>
          <w:tab w:val="num" w:pos="6676"/>
        </w:tabs>
        <w:ind w:left="6676" w:hanging="180"/>
      </w:pPr>
    </w:lvl>
  </w:abstractNum>
  <w:abstractNum w:abstractNumId="10">
    <w:nsid w:val="370574A0"/>
    <w:multiLevelType w:val="multilevel"/>
    <w:tmpl w:val="44C0C4C6"/>
    <w:lvl w:ilvl="0">
      <w:start w:val="1"/>
      <w:numFmt w:val="decimal"/>
      <w:lvlText w:val="%1."/>
      <w:lvlJc w:val="left"/>
      <w:pPr>
        <w:ind w:left="1069" w:hanging="360"/>
      </w:pPr>
      <w:rPr>
        <w:rFonts w:hint="default"/>
      </w:rPr>
    </w:lvl>
    <w:lvl w:ilvl="1">
      <w:start w:val="1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7200549"/>
    <w:multiLevelType w:val="hybridMultilevel"/>
    <w:tmpl w:val="E7066FFC"/>
    <w:lvl w:ilvl="0" w:tplc="71C87DFA">
      <w:start w:val="1"/>
      <w:numFmt w:val="decimal"/>
      <w:lvlText w:val="%1."/>
      <w:lvlJc w:val="left"/>
      <w:pPr>
        <w:tabs>
          <w:tab w:val="num" w:pos="1970"/>
        </w:tabs>
        <w:ind w:left="1970" w:hanging="1065"/>
      </w:pPr>
      <w:rPr>
        <w:rFonts w:ascii="Times New Roman" w:hAnsi="Times New Roman" w:cs="Times New Roman" w:hint="default"/>
        <w:sz w:val="24"/>
        <w:szCs w:val="24"/>
      </w:rPr>
    </w:lvl>
    <w:lvl w:ilvl="1" w:tplc="04090019" w:tentative="1">
      <w:start w:val="1"/>
      <w:numFmt w:val="lowerLetter"/>
      <w:lvlText w:val="%2."/>
      <w:lvlJc w:val="left"/>
      <w:pPr>
        <w:tabs>
          <w:tab w:val="num" w:pos="1636"/>
        </w:tabs>
        <w:ind w:left="1636" w:hanging="360"/>
      </w:pPr>
    </w:lvl>
    <w:lvl w:ilvl="2" w:tplc="0409001B" w:tentative="1">
      <w:start w:val="1"/>
      <w:numFmt w:val="lowerRoman"/>
      <w:lvlText w:val="%3."/>
      <w:lvlJc w:val="right"/>
      <w:pPr>
        <w:tabs>
          <w:tab w:val="num" w:pos="2356"/>
        </w:tabs>
        <w:ind w:left="2356" w:hanging="180"/>
      </w:pPr>
    </w:lvl>
    <w:lvl w:ilvl="3" w:tplc="0409000F" w:tentative="1">
      <w:start w:val="1"/>
      <w:numFmt w:val="decimal"/>
      <w:lvlText w:val="%4."/>
      <w:lvlJc w:val="left"/>
      <w:pPr>
        <w:tabs>
          <w:tab w:val="num" w:pos="3076"/>
        </w:tabs>
        <w:ind w:left="3076" w:hanging="360"/>
      </w:pPr>
    </w:lvl>
    <w:lvl w:ilvl="4" w:tplc="04090019" w:tentative="1">
      <w:start w:val="1"/>
      <w:numFmt w:val="lowerLetter"/>
      <w:lvlText w:val="%5."/>
      <w:lvlJc w:val="left"/>
      <w:pPr>
        <w:tabs>
          <w:tab w:val="num" w:pos="3796"/>
        </w:tabs>
        <w:ind w:left="3796" w:hanging="360"/>
      </w:pPr>
    </w:lvl>
    <w:lvl w:ilvl="5" w:tplc="0409001B" w:tentative="1">
      <w:start w:val="1"/>
      <w:numFmt w:val="lowerRoman"/>
      <w:lvlText w:val="%6."/>
      <w:lvlJc w:val="right"/>
      <w:pPr>
        <w:tabs>
          <w:tab w:val="num" w:pos="4516"/>
        </w:tabs>
        <w:ind w:left="4516" w:hanging="180"/>
      </w:pPr>
    </w:lvl>
    <w:lvl w:ilvl="6" w:tplc="0409000F" w:tentative="1">
      <w:start w:val="1"/>
      <w:numFmt w:val="decimal"/>
      <w:lvlText w:val="%7."/>
      <w:lvlJc w:val="left"/>
      <w:pPr>
        <w:tabs>
          <w:tab w:val="num" w:pos="5236"/>
        </w:tabs>
        <w:ind w:left="5236" w:hanging="360"/>
      </w:pPr>
    </w:lvl>
    <w:lvl w:ilvl="7" w:tplc="04090019" w:tentative="1">
      <w:start w:val="1"/>
      <w:numFmt w:val="lowerLetter"/>
      <w:lvlText w:val="%8."/>
      <w:lvlJc w:val="left"/>
      <w:pPr>
        <w:tabs>
          <w:tab w:val="num" w:pos="5956"/>
        </w:tabs>
        <w:ind w:left="5956" w:hanging="360"/>
      </w:pPr>
    </w:lvl>
    <w:lvl w:ilvl="8" w:tplc="0409001B" w:tentative="1">
      <w:start w:val="1"/>
      <w:numFmt w:val="lowerRoman"/>
      <w:lvlText w:val="%9."/>
      <w:lvlJc w:val="right"/>
      <w:pPr>
        <w:tabs>
          <w:tab w:val="num" w:pos="6676"/>
        </w:tabs>
        <w:ind w:left="6676" w:hanging="180"/>
      </w:pPr>
    </w:lvl>
  </w:abstractNum>
  <w:abstractNum w:abstractNumId="12">
    <w:nsid w:val="3A9B1134"/>
    <w:multiLevelType w:val="hybridMultilevel"/>
    <w:tmpl w:val="943080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C93062D"/>
    <w:multiLevelType w:val="hybridMultilevel"/>
    <w:tmpl w:val="49C6A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EE22515"/>
    <w:multiLevelType w:val="hybridMultilevel"/>
    <w:tmpl w:val="0C103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45E1CF8"/>
    <w:multiLevelType w:val="hybridMultilevel"/>
    <w:tmpl w:val="B5D654BC"/>
    <w:lvl w:ilvl="0" w:tplc="321227D0">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16">
    <w:nsid w:val="49EA5EB2"/>
    <w:multiLevelType w:val="hybridMultilevel"/>
    <w:tmpl w:val="2ADC9EA0"/>
    <w:lvl w:ilvl="0" w:tplc="E31E9C00">
      <w:start w:val="1"/>
      <w:numFmt w:val="bullet"/>
      <w:lvlText w:val="-"/>
      <w:lvlJc w:val="left"/>
      <w:pPr>
        <w:tabs>
          <w:tab w:val="num" w:pos="1108"/>
        </w:tabs>
        <w:ind w:left="1108" w:hanging="360"/>
      </w:pPr>
      <w:rPr>
        <w:rFonts w:ascii="Times New Roman" w:eastAsia="Times New Roman" w:hAnsi="Times New Roman" w:cs="Times New Roman" w:hint="default"/>
      </w:rPr>
    </w:lvl>
    <w:lvl w:ilvl="1" w:tplc="04270003">
      <w:start w:val="1"/>
      <w:numFmt w:val="bullet"/>
      <w:lvlText w:val="o"/>
      <w:lvlJc w:val="left"/>
      <w:pPr>
        <w:tabs>
          <w:tab w:val="num" w:pos="1828"/>
        </w:tabs>
        <w:ind w:left="1828" w:hanging="360"/>
      </w:pPr>
      <w:rPr>
        <w:rFonts w:ascii="Courier New" w:hAnsi="Courier New" w:cs="Courier New" w:hint="default"/>
      </w:rPr>
    </w:lvl>
    <w:lvl w:ilvl="2" w:tplc="04270005">
      <w:start w:val="1"/>
      <w:numFmt w:val="bullet"/>
      <w:lvlText w:val=""/>
      <w:lvlJc w:val="left"/>
      <w:pPr>
        <w:tabs>
          <w:tab w:val="num" w:pos="2548"/>
        </w:tabs>
        <w:ind w:left="2548" w:hanging="360"/>
      </w:pPr>
      <w:rPr>
        <w:rFonts w:ascii="Wingdings" w:hAnsi="Wingdings" w:hint="default"/>
      </w:rPr>
    </w:lvl>
    <w:lvl w:ilvl="3" w:tplc="04270001">
      <w:start w:val="1"/>
      <w:numFmt w:val="bullet"/>
      <w:lvlText w:val=""/>
      <w:lvlJc w:val="left"/>
      <w:pPr>
        <w:tabs>
          <w:tab w:val="num" w:pos="3268"/>
        </w:tabs>
        <w:ind w:left="3268" w:hanging="360"/>
      </w:pPr>
      <w:rPr>
        <w:rFonts w:ascii="Symbol" w:hAnsi="Symbol" w:hint="default"/>
      </w:rPr>
    </w:lvl>
    <w:lvl w:ilvl="4" w:tplc="04270003">
      <w:start w:val="1"/>
      <w:numFmt w:val="bullet"/>
      <w:lvlText w:val="o"/>
      <w:lvlJc w:val="left"/>
      <w:pPr>
        <w:tabs>
          <w:tab w:val="num" w:pos="3988"/>
        </w:tabs>
        <w:ind w:left="3988" w:hanging="360"/>
      </w:pPr>
      <w:rPr>
        <w:rFonts w:ascii="Courier New" w:hAnsi="Courier New" w:cs="Courier New" w:hint="default"/>
      </w:rPr>
    </w:lvl>
    <w:lvl w:ilvl="5" w:tplc="04270005">
      <w:start w:val="1"/>
      <w:numFmt w:val="bullet"/>
      <w:lvlText w:val=""/>
      <w:lvlJc w:val="left"/>
      <w:pPr>
        <w:tabs>
          <w:tab w:val="num" w:pos="4708"/>
        </w:tabs>
        <w:ind w:left="4708" w:hanging="360"/>
      </w:pPr>
      <w:rPr>
        <w:rFonts w:ascii="Wingdings" w:hAnsi="Wingdings" w:hint="default"/>
      </w:rPr>
    </w:lvl>
    <w:lvl w:ilvl="6" w:tplc="04270001">
      <w:start w:val="1"/>
      <w:numFmt w:val="bullet"/>
      <w:lvlText w:val=""/>
      <w:lvlJc w:val="left"/>
      <w:pPr>
        <w:tabs>
          <w:tab w:val="num" w:pos="5428"/>
        </w:tabs>
        <w:ind w:left="5428" w:hanging="360"/>
      </w:pPr>
      <w:rPr>
        <w:rFonts w:ascii="Symbol" w:hAnsi="Symbol" w:hint="default"/>
      </w:rPr>
    </w:lvl>
    <w:lvl w:ilvl="7" w:tplc="04270003">
      <w:start w:val="1"/>
      <w:numFmt w:val="bullet"/>
      <w:lvlText w:val="o"/>
      <w:lvlJc w:val="left"/>
      <w:pPr>
        <w:tabs>
          <w:tab w:val="num" w:pos="6148"/>
        </w:tabs>
        <w:ind w:left="6148" w:hanging="360"/>
      </w:pPr>
      <w:rPr>
        <w:rFonts w:ascii="Courier New" w:hAnsi="Courier New" w:cs="Courier New" w:hint="default"/>
      </w:rPr>
    </w:lvl>
    <w:lvl w:ilvl="8" w:tplc="04270005">
      <w:start w:val="1"/>
      <w:numFmt w:val="bullet"/>
      <w:lvlText w:val=""/>
      <w:lvlJc w:val="left"/>
      <w:pPr>
        <w:tabs>
          <w:tab w:val="num" w:pos="6868"/>
        </w:tabs>
        <w:ind w:left="6868" w:hanging="360"/>
      </w:pPr>
      <w:rPr>
        <w:rFonts w:ascii="Wingdings" w:hAnsi="Wingdings" w:hint="default"/>
      </w:rPr>
    </w:lvl>
  </w:abstractNum>
  <w:abstractNum w:abstractNumId="17">
    <w:nsid w:val="4A781CBE"/>
    <w:multiLevelType w:val="hybridMultilevel"/>
    <w:tmpl w:val="7AB84564"/>
    <w:lvl w:ilvl="0" w:tplc="5F128AFA">
      <w:start w:val="1"/>
      <w:numFmt w:val="decimal"/>
      <w:lvlText w:val="%1."/>
      <w:lvlJc w:val="left"/>
      <w:pPr>
        <w:ind w:left="720" w:hanging="360"/>
      </w:pPr>
      <w:rPr>
        <w:rFonts w:ascii="Times New Roman" w:hAnsi="Times New Roman" w:cs="Times New Roman" w:hint="default"/>
      </w:rPr>
    </w:lvl>
    <w:lvl w:ilvl="1" w:tplc="558423D6">
      <w:start w:val="2012"/>
      <w:numFmt w:val="decimal"/>
      <w:lvlText w:val="%2"/>
      <w:lvlJc w:val="left"/>
      <w:pPr>
        <w:tabs>
          <w:tab w:val="num" w:pos="1560"/>
        </w:tabs>
        <w:ind w:left="1560" w:hanging="480"/>
      </w:pPr>
      <w:rPr>
        <w:rFonts w:hint="default"/>
        <w: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3ED60E8"/>
    <w:multiLevelType w:val="multilevel"/>
    <w:tmpl w:val="BB38040C"/>
    <w:lvl w:ilvl="0">
      <w:start w:val="1"/>
      <w:numFmt w:val="upperRoman"/>
      <w:lvlText w:val="%1."/>
      <w:lvlJc w:val="left"/>
      <w:pPr>
        <w:ind w:left="1800" w:hanging="72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nsid w:val="56072120"/>
    <w:multiLevelType w:val="hybridMultilevel"/>
    <w:tmpl w:val="F898A232"/>
    <w:lvl w:ilvl="0" w:tplc="04270005">
      <w:start w:val="1"/>
      <w:numFmt w:val="bullet"/>
      <w:lvlText w:val=""/>
      <w:lvlJc w:val="left"/>
      <w:pPr>
        <w:tabs>
          <w:tab w:val="num" w:pos="1468"/>
        </w:tabs>
        <w:ind w:left="1468" w:hanging="360"/>
      </w:pPr>
      <w:rPr>
        <w:rFonts w:ascii="Wingdings" w:hAnsi="Wingdings" w:hint="default"/>
      </w:rPr>
    </w:lvl>
    <w:lvl w:ilvl="1" w:tplc="04270003" w:tentative="1">
      <w:start w:val="1"/>
      <w:numFmt w:val="bullet"/>
      <w:lvlText w:val="o"/>
      <w:lvlJc w:val="left"/>
      <w:pPr>
        <w:tabs>
          <w:tab w:val="num" w:pos="2188"/>
        </w:tabs>
        <w:ind w:left="2188" w:hanging="360"/>
      </w:pPr>
      <w:rPr>
        <w:rFonts w:ascii="Courier New" w:hAnsi="Courier New" w:cs="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cs="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cs="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20">
    <w:nsid w:val="5DB41179"/>
    <w:multiLevelType w:val="hybridMultilevel"/>
    <w:tmpl w:val="FC107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FC67260"/>
    <w:multiLevelType w:val="hybridMultilevel"/>
    <w:tmpl w:val="37E6E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B736341"/>
    <w:multiLevelType w:val="hybridMultilevel"/>
    <w:tmpl w:val="1AF470F0"/>
    <w:lvl w:ilvl="0" w:tplc="04270001">
      <w:start w:val="1"/>
      <w:numFmt w:val="bullet"/>
      <w:lvlText w:val=""/>
      <w:lvlJc w:val="left"/>
      <w:pPr>
        <w:tabs>
          <w:tab w:val="num" w:pos="1468"/>
        </w:tabs>
        <w:ind w:left="1468" w:hanging="360"/>
      </w:pPr>
      <w:rPr>
        <w:rFonts w:ascii="Symbol" w:hAnsi="Symbol" w:hint="default"/>
      </w:rPr>
    </w:lvl>
    <w:lvl w:ilvl="1" w:tplc="04270003" w:tentative="1">
      <w:start w:val="1"/>
      <w:numFmt w:val="bullet"/>
      <w:lvlText w:val="o"/>
      <w:lvlJc w:val="left"/>
      <w:pPr>
        <w:tabs>
          <w:tab w:val="num" w:pos="2188"/>
        </w:tabs>
        <w:ind w:left="2188" w:hanging="360"/>
      </w:pPr>
      <w:rPr>
        <w:rFonts w:ascii="Courier New" w:hAnsi="Courier New" w:cs="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cs="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cs="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23">
    <w:nsid w:val="6E186531"/>
    <w:multiLevelType w:val="multilevel"/>
    <w:tmpl w:val="D06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F47FD5"/>
    <w:multiLevelType w:val="hybridMultilevel"/>
    <w:tmpl w:val="FF52855A"/>
    <w:lvl w:ilvl="0" w:tplc="808263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725E3F41"/>
    <w:multiLevelType w:val="hybridMultilevel"/>
    <w:tmpl w:val="AD38E222"/>
    <w:lvl w:ilvl="0" w:tplc="37DC67F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5005511"/>
    <w:multiLevelType w:val="multilevel"/>
    <w:tmpl w:val="695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3D0428"/>
    <w:multiLevelType w:val="hybridMultilevel"/>
    <w:tmpl w:val="455C2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17"/>
  </w:num>
  <w:num w:numId="3">
    <w:abstractNumId w:val="4"/>
  </w:num>
  <w:num w:numId="4">
    <w:abstractNumId w:val="24"/>
  </w:num>
  <w:num w:numId="5">
    <w:abstractNumId w:val="18"/>
  </w:num>
  <w:num w:numId="6">
    <w:abstractNumId w:val="20"/>
  </w:num>
  <w:num w:numId="7">
    <w:abstractNumId w:val="13"/>
  </w:num>
  <w:num w:numId="8">
    <w:abstractNumId w:val="12"/>
  </w:num>
  <w:num w:numId="9">
    <w:abstractNumId w:val="6"/>
  </w:num>
  <w:num w:numId="10">
    <w:abstractNumId w:val="10"/>
  </w:num>
  <w:num w:numId="11">
    <w:abstractNumId w:val="8"/>
  </w:num>
  <w:num w:numId="12">
    <w:abstractNumId w:val="14"/>
  </w:num>
  <w:num w:numId="13">
    <w:abstractNumId w:val="27"/>
  </w:num>
  <w:num w:numId="14">
    <w:abstractNumId w:val="15"/>
  </w:num>
  <w:num w:numId="15">
    <w:abstractNumId w:val="9"/>
  </w:num>
  <w:num w:numId="16">
    <w:abstractNumId w:val="19"/>
  </w:num>
  <w:num w:numId="17">
    <w:abstractNumId w:val="7"/>
  </w:num>
  <w:num w:numId="18">
    <w:abstractNumId w:val="1"/>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3"/>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09"/>
    <w:rsid w:val="00185ABA"/>
    <w:rsid w:val="00486541"/>
    <w:rsid w:val="004E5619"/>
    <w:rsid w:val="005C2EFB"/>
    <w:rsid w:val="00663B09"/>
    <w:rsid w:val="006D1984"/>
    <w:rsid w:val="00921B1C"/>
    <w:rsid w:val="00A7212D"/>
    <w:rsid w:val="00C07516"/>
    <w:rsid w:val="00C522E1"/>
    <w:rsid w:val="00FE3000"/>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3724C8B-76AB-45E6-A60D-BC9AE69D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360" w:lineRule="auto"/>
        <w:ind w:left="357" w:firstLine="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09"/>
    <w:pPr>
      <w:spacing w:line="240" w:lineRule="auto"/>
      <w:ind w:left="0" w:firstLine="0"/>
    </w:pPr>
    <w:rPr>
      <w:rFonts w:eastAsia="Times New Roman" w:cs="Times New Roman"/>
      <w:szCs w:val="24"/>
      <w:lang w:eastAsia="lt-LT"/>
    </w:rPr>
  </w:style>
  <w:style w:type="paragraph" w:styleId="Heading3">
    <w:name w:val="heading 3"/>
    <w:basedOn w:val="Normal"/>
    <w:next w:val="Normal"/>
    <w:link w:val="Heading3Char"/>
    <w:uiPriority w:val="9"/>
    <w:semiHidden/>
    <w:unhideWhenUsed/>
    <w:qFormat/>
    <w:rsid w:val="00185A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663B0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Heading3"/>
    <w:qFormat/>
    <w:rsid w:val="00185ABA"/>
    <w:pPr>
      <w:keepNext w:val="0"/>
      <w:keepLines w:val="0"/>
      <w:spacing w:before="100" w:beforeAutospacing="1" w:after="100" w:afterAutospacing="1"/>
      <w:ind w:firstLine="851"/>
      <w:jc w:val="both"/>
    </w:pPr>
    <w:rPr>
      <w:rFonts w:ascii="Times New Roman" w:eastAsia="Times New Roman" w:hAnsi="Times New Roman" w:cs="Times New Roman"/>
      <w:color w:val="auto"/>
      <w:sz w:val="27"/>
      <w:szCs w:val="27"/>
      <w:lang w:val="en-US"/>
    </w:rPr>
  </w:style>
  <w:style w:type="character" w:customStyle="1" w:styleId="Heading3Char">
    <w:name w:val="Heading 3 Char"/>
    <w:basedOn w:val="DefaultParagraphFont"/>
    <w:link w:val="Heading3"/>
    <w:uiPriority w:val="9"/>
    <w:semiHidden/>
    <w:rsid w:val="00185A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63B09"/>
    <w:rPr>
      <w:rFonts w:eastAsia="Times New Roman" w:cs="Times New Roman"/>
      <w:b/>
      <w:bCs/>
      <w:szCs w:val="24"/>
      <w:lang w:eastAsia="lt-LT"/>
    </w:rPr>
  </w:style>
  <w:style w:type="paragraph" w:customStyle="1" w:styleId="Diagrama">
    <w:name w:val="Diagrama"/>
    <w:basedOn w:val="Normal"/>
    <w:rsid w:val="00663B09"/>
    <w:pPr>
      <w:spacing w:after="160" w:line="240" w:lineRule="exact"/>
    </w:pPr>
    <w:rPr>
      <w:rFonts w:ascii="Tahoma" w:hAnsi="Tahoma"/>
      <w:sz w:val="20"/>
      <w:szCs w:val="20"/>
      <w:lang w:val="en-US" w:eastAsia="en-US"/>
    </w:rPr>
  </w:style>
  <w:style w:type="paragraph" w:customStyle="1" w:styleId="BodyText1">
    <w:name w:val="Body Text1"/>
    <w:rsid w:val="00663B09"/>
    <w:pPr>
      <w:autoSpaceDE w:val="0"/>
      <w:autoSpaceDN w:val="0"/>
      <w:adjustRightInd w:val="0"/>
      <w:spacing w:line="240" w:lineRule="auto"/>
      <w:ind w:left="0" w:firstLine="312"/>
      <w:jc w:val="both"/>
    </w:pPr>
    <w:rPr>
      <w:rFonts w:ascii="TimesLT" w:eastAsia="Times New Roman" w:hAnsi="TimesLT" w:cs="Times New Roman"/>
      <w:sz w:val="20"/>
      <w:szCs w:val="20"/>
      <w:lang w:val="en-US"/>
    </w:rPr>
  </w:style>
  <w:style w:type="paragraph" w:styleId="NormalWeb">
    <w:name w:val="Normal (Web)"/>
    <w:basedOn w:val="Normal"/>
    <w:uiPriority w:val="99"/>
    <w:rsid w:val="00663B09"/>
    <w:pPr>
      <w:spacing w:before="100" w:beforeAutospacing="1" w:after="100" w:afterAutospacing="1"/>
    </w:pPr>
  </w:style>
  <w:style w:type="paragraph" w:styleId="ListParagraph">
    <w:name w:val="List Paragraph"/>
    <w:basedOn w:val="Normal"/>
    <w:uiPriority w:val="34"/>
    <w:qFormat/>
    <w:rsid w:val="00663B09"/>
    <w:pPr>
      <w:spacing w:after="200" w:line="276" w:lineRule="auto"/>
      <w:ind w:left="720"/>
      <w:contextualSpacing/>
    </w:pPr>
    <w:rPr>
      <w:rFonts w:ascii="Calibri" w:eastAsia="Calibri" w:hAnsi="Calibri"/>
      <w:sz w:val="22"/>
      <w:szCs w:val="22"/>
      <w:lang w:eastAsia="en-US"/>
    </w:rPr>
  </w:style>
  <w:style w:type="paragraph" w:customStyle="1" w:styleId="BodyText2">
    <w:name w:val="Body Text2"/>
    <w:rsid w:val="00663B09"/>
    <w:pPr>
      <w:autoSpaceDE w:val="0"/>
      <w:autoSpaceDN w:val="0"/>
      <w:adjustRightInd w:val="0"/>
      <w:spacing w:line="240" w:lineRule="auto"/>
      <w:ind w:left="0"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unhideWhenUsed/>
    <w:rsid w:val="00663B09"/>
    <w:pPr>
      <w:tabs>
        <w:tab w:val="center" w:pos="4819"/>
        <w:tab w:val="right" w:pos="9638"/>
      </w:tabs>
    </w:pPr>
  </w:style>
  <w:style w:type="character" w:customStyle="1" w:styleId="HeaderChar">
    <w:name w:val="Header Char"/>
    <w:basedOn w:val="DefaultParagraphFont"/>
    <w:link w:val="Header"/>
    <w:uiPriority w:val="99"/>
    <w:rsid w:val="00663B09"/>
    <w:rPr>
      <w:rFonts w:eastAsia="Times New Roman" w:cs="Times New Roman"/>
      <w:szCs w:val="24"/>
      <w:lang w:eastAsia="lt-LT"/>
    </w:rPr>
  </w:style>
  <w:style w:type="paragraph" w:styleId="Footer">
    <w:name w:val="footer"/>
    <w:basedOn w:val="Normal"/>
    <w:link w:val="FooterChar"/>
    <w:uiPriority w:val="99"/>
    <w:unhideWhenUsed/>
    <w:rsid w:val="00663B09"/>
    <w:pPr>
      <w:tabs>
        <w:tab w:val="center" w:pos="4819"/>
        <w:tab w:val="right" w:pos="9638"/>
      </w:tabs>
    </w:pPr>
  </w:style>
  <w:style w:type="character" w:customStyle="1" w:styleId="FooterChar">
    <w:name w:val="Footer Char"/>
    <w:basedOn w:val="DefaultParagraphFont"/>
    <w:link w:val="Footer"/>
    <w:uiPriority w:val="99"/>
    <w:rsid w:val="00663B09"/>
    <w:rPr>
      <w:rFonts w:eastAsia="Times New Roman" w:cs="Times New Roman"/>
      <w:szCs w:val="24"/>
      <w:lang w:eastAsia="lt-LT"/>
    </w:rPr>
  </w:style>
  <w:style w:type="paragraph" w:styleId="BodyText">
    <w:name w:val="Body Text"/>
    <w:basedOn w:val="Normal"/>
    <w:link w:val="BodyTextChar"/>
    <w:uiPriority w:val="99"/>
    <w:unhideWhenUsed/>
    <w:rsid w:val="00663B09"/>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663B09"/>
    <w:rPr>
      <w:rFonts w:ascii="Calibri" w:eastAsia="Times New Roman" w:hAnsi="Calibri" w:cs="Times New Roman"/>
      <w:sz w:val="22"/>
      <w:lang w:eastAsia="lt-LT"/>
    </w:rPr>
  </w:style>
  <w:style w:type="paragraph" w:styleId="BodyText20">
    <w:name w:val="Body Text 2"/>
    <w:basedOn w:val="Normal"/>
    <w:link w:val="BodyText2Char"/>
    <w:uiPriority w:val="99"/>
    <w:semiHidden/>
    <w:unhideWhenUsed/>
    <w:rsid w:val="00663B09"/>
    <w:pPr>
      <w:spacing w:after="120" w:line="480" w:lineRule="auto"/>
    </w:pPr>
  </w:style>
  <w:style w:type="character" w:customStyle="1" w:styleId="BodyText2Char">
    <w:name w:val="Body Text 2 Char"/>
    <w:basedOn w:val="DefaultParagraphFont"/>
    <w:link w:val="BodyText20"/>
    <w:uiPriority w:val="99"/>
    <w:semiHidden/>
    <w:rsid w:val="00663B09"/>
    <w:rPr>
      <w:rFonts w:eastAsia="Times New Roman" w:cs="Times New Roman"/>
      <w:szCs w:val="24"/>
      <w:lang w:eastAsia="lt-LT"/>
    </w:rPr>
  </w:style>
  <w:style w:type="table" w:styleId="TableGrid">
    <w:name w:val="Table Grid"/>
    <w:basedOn w:val="TableNormal"/>
    <w:uiPriority w:val="59"/>
    <w:rsid w:val="00663B09"/>
    <w:pPr>
      <w:spacing w:line="240" w:lineRule="auto"/>
      <w:ind w:left="0" w:firstLine="0"/>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63B09"/>
    <w:rPr>
      <w:b/>
      <w:bCs/>
    </w:rPr>
  </w:style>
  <w:style w:type="character" w:styleId="Hyperlink">
    <w:name w:val="Hyperlink"/>
    <w:uiPriority w:val="99"/>
    <w:rsid w:val="00663B09"/>
    <w:rPr>
      <w:color w:val="0000FF"/>
      <w:u w:val="single"/>
    </w:rPr>
  </w:style>
  <w:style w:type="paragraph" w:styleId="BodyText3">
    <w:name w:val="Body Text 3"/>
    <w:basedOn w:val="Normal"/>
    <w:link w:val="BodyText3Char"/>
    <w:uiPriority w:val="99"/>
    <w:semiHidden/>
    <w:unhideWhenUsed/>
    <w:rsid w:val="00663B09"/>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semiHidden/>
    <w:rsid w:val="00663B09"/>
    <w:rPr>
      <w:rFonts w:ascii="Calibri" w:eastAsia="Times New Roman" w:hAnsi="Calibri" w:cs="Times New Roman"/>
      <w:sz w:val="16"/>
      <w:szCs w:val="16"/>
      <w:lang w:eastAsia="lt-LT"/>
    </w:rPr>
  </w:style>
  <w:style w:type="paragraph" w:customStyle="1" w:styleId="Standard">
    <w:name w:val="Standard"/>
    <w:rsid w:val="00663B09"/>
    <w:pPr>
      <w:widowControl w:val="0"/>
      <w:suppressAutoHyphens/>
      <w:autoSpaceDN w:val="0"/>
      <w:spacing w:line="240" w:lineRule="auto"/>
      <w:ind w:left="0" w:firstLine="0"/>
      <w:textAlignment w:val="baseline"/>
    </w:pPr>
    <w:rPr>
      <w:rFonts w:ascii="Liberation Serif" w:eastAsia="SimSun" w:hAnsi="Liberation Serif" w:cs="Mangal"/>
      <w:kern w:val="3"/>
      <w:szCs w:val="24"/>
      <w:lang w:eastAsia="zh-CN" w:bidi="hi-IN"/>
    </w:rPr>
  </w:style>
  <w:style w:type="character" w:customStyle="1" w:styleId="Internetlink">
    <w:name w:val="Internet link"/>
    <w:rsid w:val="00663B09"/>
    <w:rPr>
      <w:color w:val="0000FF"/>
      <w:u w:val="single"/>
    </w:rPr>
  </w:style>
  <w:style w:type="character" w:customStyle="1" w:styleId="st">
    <w:name w:val="st"/>
    <w:rsid w:val="00663B09"/>
  </w:style>
  <w:style w:type="paragraph" w:styleId="BalloonText">
    <w:name w:val="Balloon Text"/>
    <w:basedOn w:val="Normal"/>
    <w:link w:val="BalloonTextChar"/>
    <w:uiPriority w:val="99"/>
    <w:semiHidden/>
    <w:unhideWhenUsed/>
    <w:rsid w:val="00663B09"/>
    <w:rPr>
      <w:rFonts w:ascii="Tahoma" w:hAnsi="Tahoma" w:cs="Tahoma"/>
      <w:sz w:val="16"/>
      <w:szCs w:val="16"/>
    </w:rPr>
  </w:style>
  <w:style w:type="character" w:customStyle="1" w:styleId="BalloonTextChar">
    <w:name w:val="Balloon Text Char"/>
    <w:basedOn w:val="DefaultParagraphFont"/>
    <w:link w:val="BalloonText"/>
    <w:uiPriority w:val="99"/>
    <w:semiHidden/>
    <w:rsid w:val="00663B09"/>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ikusvajones.lt" TargetMode="External"/><Relationship Id="rId3" Type="http://schemas.openxmlformats.org/officeDocument/2006/relationships/settings" Target="settings.xml"/><Relationship Id="rId7" Type="http://schemas.openxmlformats.org/officeDocument/2006/relationships/hyperlink" Target="http://www.panspc.lt/1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8015</Words>
  <Characters>45688</Characters>
  <Application>Microsoft Office Word</Application>
  <DocSecurity>0</DocSecurity>
  <Lines>380</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Ingrida Mazaliauskienė</cp:lastModifiedBy>
  <cp:revision>3</cp:revision>
  <dcterms:created xsi:type="dcterms:W3CDTF">2015-03-06T11:38:00Z</dcterms:created>
  <dcterms:modified xsi:type="dcterms:W3CDTF">2015-03-06T11:38:00Z</dcterms:modified>
</cp:coreProperties>
</file>