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E02" w:rsidRDefault="00263E02">
      <w:pPr>
        <w:tabs>
          <w:tab w:val="center" w:pos="4153"/>
          <w:tab w:val="right" w:pos="8306"/>
        </w:tabs>
        <w:rPr>
          <w:rFonts w:ascii="TimesLT" w:hAnsi="TimesLT"/>
          <w:lang w:val="en-US"/>
        </w:rPr>
      </w:pPr>
    </w:p>
    <w:p w:rsidR="00263E02" w:rsidRDefault="00263E02">
      <w:pPr>
        <w:jc w:val="center"/>
        <w:rPr>
          <w:caps/>
          <w:sz w:val="22"/>
        </w:rPr>
      </w:pPr>
      <w:r w:rsidRPr="003563FD">
        <w:rPr>
          <w:caps/>
          <w:noProof/>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i1025" type="#_x0000_t75" style="width:45.75pt;height:54pt;visibility:visible">
            <v:imagedata r:id="rId6" o:title=""/>
          </v:shape>
        </w:pict>
      </w:r>
    </w:p>
    <w:p w:rsidR="00263E02" w:rsidRDefault="00263E02">
      <w:pPr>
        <w:jc w:val="center"/>
        <w:rPr>
          <w:caps/>
          <w:sz w:val="12"/>
          <w:szCs w:val="12"/>
        </w:rPr>
      </w:pPr>
    </w:p>
    <w:p w:rsidR="00263E02" w:rsidRDefault="00263E02">
      <w:pPr>
        <w:jc w:val="center"/>
        <w:rPr>
          <w:b/>
          <w:bCs/>
          <w:caps/>
        </w:rPr>
      </w:pPr>
      <w:r>
        <w:rPr>
          <w:b/>
          <w:bCs/>
          <w:caps/>
        </w:rPr>
        <w:t>LIETUVOS RESPUBLIKOS</w:t>
      </w:r>
    </w:p>
    <w:p w:rsidR="00263E02" w:rsidRDefault="00263E02">
      <w:pPr>
        <w:jc w:val="center"/>
        <w:rPr>
          <w:b/>
          <w:caps/>
        </w:rPr>
      </w:pPr>
      <w:r>
        <w:rPr>
          <w:b/>
          <w:caps/>
        </w:rPr>
        <w:t>PINIGINĖS SOCIALINĖS PARAMOS NEPASITURINTIEMS GYVENTOJAMS ĮSTATYMO NR. IX-1675 4, 8, 10, 12, 17, 21 IR 23 STRAIPSNIŲ PAKEITIMO</w:t>
      </w:r>
    </w:p>
    <w:p w:rsidR="00263E02" w:rsidRDefault="00263E02">
      <w:pPr>
        <w:jc w:val="center"/>
        <w:rPr>
          <w:caps/>
        </w:rPr>
      </w:pPr>
      <w:r>
        <w:rPr>
          <w:b/>
          <w:caps/>
        </w:rPr>
        <w:t>ĮSTATYMAS</w:t>
      </w:r>
    </w:p>
    <w:p w:rsidR="00263E02" w:rsidRDefault="00263E02">
      <w:pPr>
        <w:jc w:val="center"/>
        <w:rPr>
          <w:b/>
          <w:caps/>
        </w:rPr>
      </w:pPr>
    </w:p>
    <w:p w:rsidR="00263E02" w:rsidRDefault="00263E02">
      <w:pPr>
        <w:jc w:val="center"/>
        <w:rPr>
          <w:sz w:val="22"/>
        </w:rPr>
      </w:pPr>
      <w:r>
        <w:rPr>
          <w:sz w:val="22"/>
        </w:rPr>
        <w:t>2014 m. gruodžio 2 d. Nr. XII-1366</w:t>
      </w:r>
    </w:p>
    <w:p w:rsidR="00263E02" w:rsidRDefault="00263E02">
      <w:pPr>
        <w:jc w:val="center"/>
        <w:rPr>
          <w:sz w:val="22"/>
        </w:rPr>
      </w:pPr>
      <w:r>
        <w:rPr>
          <w:sz w:val="22"/>
        </w:rPr>
        <w:t>Vilnius</w:t>
      </w:r>
    </w:p>
    <w:p w:rsidR="00263E02" w:rsidRDefault="00263E02">
      <w:pPr>
        <w:jc w:val="center"/>
        <w:rPr>
          <w:sz w:val="22"/>
        </w:rPr>
      </w:pPr>
    </w:p>
    <w:p w:rsidR="00263E02" w:rsidRDefault="00263E02">
      <w:pPr>
        <w:tabs>
          <w:tab w:val="center" w:pos="4153"/>
          <w:tab w:val="right" w:pos="8306"/>
        </w:tabs>
        <w:rPr>
          <w:rFonts w:ascii="TimesLT" w:hAnsi="TimesLT"/>
          <w:lang w:val="en-US"/>
        </w:rPr>
      </w:pPr>
    </w:p>
    <w:p w:rsidR="00263E02" w:rsidRDefault="00263E02">
      <w:pPr>
        <w:spacing w:line="360" w:lineRule="auto"/>
        <w:ind w:firstLine="720"/>
        <w:jc w:val="both"/>
        <w:rPr>
          <w:b/>
          <w:szCs w:val="24"/>
          <w:lang w:eastAsia="lt-LT"/>
        </w:rPr>
      </w:pPr>
      <w:r>
        <w:rPr>
          <w:b/>
          <w:szCs w:val="24"/>
          <w:lang w:eastAsia="lt-LT"/>
        </w:rPr>
        <w:t>1 straipsnis. 4 straipsnio pakeitimas</w:t>
      </w:r>
    </w:p>
    <w:p w:rsidR="00263E02" w:rsidRDefault="00263E02">
      <w:pPr>
        <w:spacing w:line="360" w:lineRule="auto"/>
        <w:ind w:firstLine="720"/>
        <w:jc w:val="both"/>
        <w:rPr>
          <w:szCs w:val="24"/>
          <w:lang w:eastAsia="lt-LT"/>
        </w:rPr>
      </w:pPr>
      <w:r>
        <w:rPr>
          <w:szCs w:val="24"/>
          <w:lang w:eastAsia="lt-LT"/>
        </w:rPr>
        <w:t>Pakeisti 4 straipsnį ir jį išdėstyti taip:</w:t>
      </w:r>
    </w:p>
    <w:p w:rsidR="00263E02" w:rsidRDefault="00263E02">
      <w:pPr>
        <w:spacing w:line="360" w:lineRule="auto"/>
        <w:ind w:firstLine="720"/>
        <w:jc w:val="both"/>
        <w:rPr>
          <w:szCs w:val="24"/>
          <w:lang w:eastAsia="lt-LT"/>
        </w:rPr>
      </w:pPr>
      <w:r>
        <w:rPr>
          <w:szCs w:val="24"/>
          <w:lang w:eastAsia="lt-LT"/>
        </w:rPr>
        <w:t>„</w:t>
      </w:r>
      <w:r>
        <w:rPr>
          <w:b/>
          <w:szCs w:val="24"/>
          <w:lang w:eastAsia="lt-LT"/>
        </w:rPr>
        <w:t>4 straipsnis. Piniginės socialinės paramos teikimo vykdymas ir finansavimas</w:t>
      </w:r>
    </w:p>
    <w:p w:rsidR="00263E02" w:rsidRDefault="00263E02">
      <w:pPr>
        <w:spacing w:line="360" w:lineRule="auto"/>
        <w:ind w:firstLine="720"/>
        <w:jc w:val="both"/>
        <w:rPr>
          <w:szCs w:val="24"/>
          <w:lang w:eastAsia="lt-LT"/>
        </w:rPr>
      </w:pPr>
      <w:r>
        <w:rPr>
          <w:szCs w:val="24"/>
          <w:lang w:eastAsia="lt-LT"/>
        </w:rPr>
        <w:t>1. Piniginę socialinę paramą savivaldybės teikia vykdydamos savarankiškąją savivaldybių funkciją, kuri yra finansuojama iš savivaldybių biudžetų lėšų.</w:t>
      </w:r>
    </w:p>
    <w:p w:rsidR="00263E02" w:rsidRDefault="00263E02">
      <w:pPr>
        <w:spacing w:line="360" w:lineRule="auto"/>
        <w:ind w:firstLine="720"/>
        <w:jc w:val="both"/>
        <w:rPr>
          <w:szCs w:val="24"/>
          <w:lang w:eastAsia="lt-LT"/>
        </w:rPr>
      </w:pPr>
      <w:r>
        <w:rPr>
          <w:szCs w:val="24"/>
          <w:lang w:eastAsia="lt-LT"/>
        </w:rPr>
        <w:t>2. Savivaldybės taryba tvirtina piniginės socialinės paramos teikimo tvarkos aprašą, kuriame nustato: piniginės socialinės paramos skyrimo ir mokėjimo tvarką (prašymų-paraiškų priėmimo; trūkstamų dokumentų pateikimo; duomenų apie turtą pateikimo; piniginės socialinės paramos skyrimo ir mokėjimo; prašymus-paraiškas pateikusių asmenų informavimo apie piniginės socialinės paramos skyrimą ar neskyrimą; neteisėtai gautos ar išmokėtos piniginės socialinės paramos išskaičiavimo; paskirtos, bet laiku neatsiimtos piniginės socialinės paramos, taip pat mirus asmeniui, kurio vardu bendrai gyvenantiems asmenims mokama piniginė socialinė parama, arba mirus vienam gyvenančiam asmeniui paskirtos ir iki kito mėnesio po jo mirties neišmokėtos piniginės socialinės paramos išmokėjimo procedūras); pagrindus, kai socialinė parama skiriama kitais šiame įstatyme nenumatytais atvejais (skiriama vienkartinė pašalpa; apmokama skola už būstą; kompensuojamos išlaidos už didesnį karšto ir geriamojo vandens kiekį, negu šiame įstatyme nustatytas normatyvas; kompensuojamos šiame įstatyme nenurodytos būsto išlaikymo išlaidos ir kita) ir kuriems esant ši parama didinama, mažinama, skiriama ne visiems bendrai gyvenantiems asmenims, sustabdomas, nutraukiamas ar atnaujinamas jos mokėjimas; bendruomeninių organizacijų ir (ar) religinių bendruomenių, ir (ar) religinių bendrijų, ir (ar) kitų nevyriausybinių organizacijų atstovų, ir (ar) gyvenamosios vietovės bendruomenės narių, ir (ar) seniūnaičių, ir (ar) kitų suinteresuotų asmenų pasitelkimo dalyvauti svarstant klausimus dėl piniginės socialinės paramos skyrimo tvarką bei jų teises ir pareigas.</w:t>
      </w:r>
    </w:p>
    <w:p w:rsidR="00263E02" w:rsidRDefault="00263E02">
      <w:pPr>
        <w:spacing w:line="360" w:lineRule="auto"/>
        <w:ind w:firstLine="720"/>
        <w:jc w:val="both"/>
        <w:rPr>
          <w:szCs w:val="24"/>
          <w:lang w:eastAsia="lt-LT"/>
        </w:rPr>
      </w:pPr>
      <w:r>
        <w:rPr>
          <w:szCs w:val="24"/>
          <w:lang w:eastAsia="lt-LT"/>
        </w:rPr>
        <w:t xml:space="preserve">3. Savivaldybėms, išskyrus šioje dalyje nurodytas išimtis, piniginei socialinei paramai finansuoti skiriama lėšų suma yra lygi 2011–2013 metų laikotarpiu piniginei socialinei paramai skaičiuoti ir mokėti faktiškai panaudotai vidutinei metinei lėšų sumai. Akmenės rajono, Panevėžio rajono, Radviliškio rajono, Raseinių rajono ir Šilalės rajono savivaldybėms 2015–2017 metais piniginei socialinei paramai finansuoti skiriama lėšų suma yra lygi Lietuvos Respublikos 2011 metų valstybės biudžeto ir savivaldybių biudžetų finansinių rodiklių patvirtinimo įstatyme patvirtintai valstybės biudžeto specialiosios tikslinės dotacijos socialinėms pašalpoms ir kompensacijoms skaičiuoti ir mokėti lėšų sumai. 2018 ir vėlesniais metais Akmenės rajono, Panevėžio rajono, Radviliškio rajono, Raseinių rajono ir Šilalės rajono savivaldybėms piniginei socialinei paramai finansuoti skiriama lėšų suma yra lygi 2011–2013 metų laikotarpiu piniginei socialinei paramai skaičiuoti ir mokėti faktiškai panaudotai vidutinei metinei lėšų sumai. </w:t>
      </w:r>
    </w:p>
    <w:p w:rsidR="00263E02" w:rsidRDefault="00263E02">
      <w:pPr>
        <w:spacing w:line="360" w:lineRule="auto"/>
        <w:ind w:firstLine="720"/>
        <w:jc w:val="both"/>
        <w:rPr>
          <w:szCs w:val="24"/>
          <w:lang w:eastAsia="lt-LT"/>
        </w:rPr>
      </w:pPr>
      <w:r>
        <w:rPr>
          <w:szCs w:val="24"/>
          <w:lang w:eastAsia="lt-LT"/>
        </w:rPr>
        <w:t>4. Seimui priėmus įstatymus arba Vyriausybei priėmus nutarimus vykdant įstatymus, dėl kurių keičiasi valstybės biudžeto ir (ar) savivaldybių biudžetų einamųjų biudžetinių metų įsipareigojimai dėl piniginės socialinės paramos teikimo, taip pat ekonomikos krizės šalyje atveju ar kai yra regioniniai socialinės ekonominės raidos pokyčiai savivaldybėse ir (ar) padidėja energijos ir (ar) kuro (žaliavos), naudojamų būstui šildyti ar karštam vandeniui ruošti, kainos rinkoje, savivaldybių vykdomosios institucijos teisės aktų nustatyta tvarka patikslina lėšų poreikį piniginei socialinei paramai finansuoti. Jeigu nepakanka pagal šio straipsnio 3 dalį skirtų lėšų piniginei socialinei paramai teikti, papildoma lėšų suma piniginei socialinei paramai finansuoti savivaldybėms skiriama iš valstybės biudžeto.</w:t>
      </w:r>
    </w:p>
    <w:p w:rsidR="00263E02" w:rsidRDefault="00263E02">
      <w:pPr>
        <w:spacing w:line="360" w:lineRule="auto"/>
        <w:ind w:firstLine="720"/>
        <w:jc w:val="both"/>
        <w:rPr>
          <w:szCs w:val="24"/>
          <w:lang w:eastAsia="lt-LT"/>
        </w:rPr>
      </w:pPr>
      <w:r>
        <w:rPr>
          <w:szCs w:val="24"/>
        </w:rPr>
        <w:t>5. Nepanaudotos savivaldybių biudžetų lėšos piniginei socialinei paramai skaičiuoti ir mokėti, atsižvelgiant į poreikį, pirmiausia naudojamos kitai socialinei paramai finansuoti savivaldybės  tarybos nustatyta tvarka.</w:t>
      </w:r>
      <w:r>
        <w:rPr>
          <w:szCs w:val="24"/>
          <w:lang w:eastAsia="lt-LT"/>
        </w:rPr>
        <w:t>“</w:t>
      </w:r>
    </w:p>
    <w:p w:rsidR="00263E02" w:rsidRDefault="00263E02">
      <w:pPr>
        <w:spacing w:line="360" w:lineRule="auto"/>
        <w:ind w:firstLine="720"/>
        <w:jc w:val="both"/>
        <w:rPr>
          <w:szCs w:val="24"/>
          <w:lang w:eastAsia="lt-LT"/>
        </w:rPr>
      </w:pPr>
    </w:p>
    <w:p w:rsidR="00263E02" w:rsidRDefault="00263E02">
      <w:pPr>
        <w:spacing w:line="360" w:lineRule="auto"/>
        <w:ind w:firstLine="720"/>
        <w:jc w:val="both"/>
        <w:rPr>
          <w:b/>
          <w:szCs w:val="24"/>
          <w:lang w:eastAsia="lt-LT"/>
        </w:rPr>
      </w:pPr>
      <w:r>
        <w:rPr>
          <w:b/>
          <w:szCs w:val="24"/>
          <w:lang w:eastAsia="lt-LT"/>
        </w:rPr>
        <w:t>2 straipsnis. 8 straipsnio pakeitimas</w:t>
      </w:r>
    </w:p>
    <w:p w:rsidR="00263E02" w:rsidRDefault="00263E02">
      <w:pPr>
        <w:spacing w:line="360" w:lineRule="auto"/>
        <w:ind w:firstLine="720"/>
        <w:jc w:val="both"/>
        <w:rPr>
          <w:szCs w:val="24"/>
          <w:lang w:eastAsia="lt-LT"/>
        </w:rPr>
      </w:pPr>
      <w:r>
        <w:rPr>
          <w:szCs w:val="24"/>
          <w:lang w:eastAsia="lt-LT"/>
        </w:rPr>
        <w:t>1. Pakeisti 8 straipsnio 1 dalies 1 punktą ir jį išdėstyti taip:</w:t>
      </w:r>
    </w:p>
    <w:p w:rsidR="00263E02" w:rsidRDefault="00263E02">
      <w:pPr>
        <w:spacing w:line="360" w:lineRule="auto"/>
        <w:ind w:firstLine="720"/>
        <w:jc w:val="both"/>
        <w:rPr>
          <w:szCs w:val="24"/>
          <w:lang w:eastAsia="lt-LT"/>
        </w:rPr>
      </w:pPr>
      <w:r>
        <w:rPr>
          <w:szCs w:val="24"/>
          <w:lang w:eastAsia="lt-LT"/>
        </w:rPr>
        <w:t>„1) vyresni kaip 18 metų asmenys dirba ir per laikotarpį, už kurį pajamos apskaičiuojamos, dirbo ne mažiau kaip du trečdalius maksimalios darbo laiko trukmės (įskaitant laikinojo nedarbingumo, prastovų ne dėl darbuotojo kaltės, kasmetinių atostogų ir kitą dėl pateisinamų priežasčių nedirbtą laiką, už kurį mokama įstatymų nustatyta tvarka), nustatytos Lietuvos Respublikos darbo kodekso (toliau – Darbo kodeksas) 144 straipsnio 1 dalyje arba 145 straipsnyje, arba dirba ne mažiau kaip du trečdalius laiko skaičiuojant nuo darbo sutartyje nustatyto ne viso darbo laiko (Darbo kodekso 146 straipsnio 1 dalis), tačiau ne viso darbo laiko Darbo kodekso 146 straipsnio 1 dalies 1 punkte nustatytu atveju trukmė negali būti trumpesnė kaip du trečdaliai maksimalios darbo laiko trukmės (įskaitant laikinojo nedarbingumo, prastovų ne dėl darbuotojo kaltės, kasmetinių atostogų ir kitą dėl pateisinamų priežasčių nedirbtą laiką, už kurį mokama įstatymų nustatyta tvarka), nustatytos Darbo kodekso 144 straipsnio 1 dalyje arba 145 straipsnyje, o jiems darbo užmokesčio apskaičiuojama ne mažiau už minimaliąją mėnesinę algą arba minimalųjį valandinį atlygį proporcingai dirbtam laikui arba atliktam darbui; savarankiškai dirbantys asmenys, kurie per laikotarpį, už kurį pajamos apskaičiuojamos, iš vykdomos veiklos gauna ne mažesnes kaip minimalioji mėnesinė alga vidutines pajamas per mėnesį;“.</w:t>
      </w:r>
    </w:p>
    <w:p w:rsidR="00263E02" w:rsidRDefault="00263E02">
      <w:pPr>
        <w:spacing w:line="360" w:lineRule="auto"/>
        <w:ind w:firstLine="720"/>
        <w:jc w:val="both"/>
        <w:rPr>
          <w:szCs w:val="24"/>
          <w:lang w:eastAsia="lt-LT"/>
        </w:rPr>
      </w:pPr>
      <w:r>
        <w:rPr>
          <w:szCs w:val="24"/>
          <w:lang w:eastAsia="lt-LT"/>
        </w:rPr>
        <w:t>2. Pakeisti 8 straipsnio 1 dalies 5 punktą ir jį išdėstyti taip:</w:t>
      </w:r>
    </w:p>
    <w:p w:rsidR="00263E02" w:rsidRDefault="00263E02">
      <w:pPr>
        <w:spacing w:line="360" w:lineRule="auto"/>
        <w:ind w:firstLine="720"/>
        <w:jc w:val="both"/>
        <w:rPr>
          <w:szCs w:val="24"/>
          <w:lang w:eastAsia="lt-LT"/>
        </w:rPr>
      </w:pPr>
      <w:r>
        <w:rPr>
          <w:szCs w:val="24"/>
          <w:lang w:eastAsia="lt-LT"/>
        </w:rPr>
        <w:t>„5) vienas iš bendrai gyvenančių asmenų arba vienas gyvenantis asmuo slaugo ar prižiūri asmenį (asmenis), savo ar kito bendrai gyvenančio asmens vaiką (vaikus) arba vaiką (vaikus), kuriam (kuriems) įstatymų nustatyta tvarka nustatyta globa ar rūpyba šeimoje, jeigu jiems yra mokamos slaugos ar priežiūros (pagalbos) išlaidų tikslinės kompensacijos arba jeigu jis įstatymų nustatyta tvarka paskirtas pripažinto (pripažintų) neveiksniu (neveiksniais) asmens (asmenų) arba vaiko (vaikų), kuriam (kuriems) įstatymų nustatyta tvarka nustatyta globa šeimoje, globėju, ar asmens (asmenų) arba vaiko (vaikų), kuriam (kuriems) įstatymų nustatyta tvarka nustatyta rūpyba šeimoje, rūpintoju;“.</w:t>
      </w:r>
    </w:p>
    <w:p w:rsidR="00263E02" w:rsidRDefault="00263E02">
      <w:pPr>
        <w:spacing w:line="360" w:lineRule="auto"/>
        <w:ind w:firstLine="720"/>
        <w:jc w:val="both"/>
        <w:rPr>
          <w:szCs w:val="24"/>
          <w:lang w:eastAsia="lt-LT"/>
        </w:rPr>
      </w:pPr>
      <w:r>
        <w:rPr>
          <w:szCs w:val="24"/>
          <w:lang w:eastAsia="lt-LT"/>
        </w:rPr>
        <w:t>3. Pakeisti 8 straipsnio 2 dalies 2 punktą ir jį išdėstyti taip:</w:t>
      </w:r>
    </w:p>
    <w:p w:rsidR="00263E02" w:rsidRDefault="00263E02">
      <w:pPr>
        <w:spacing w:line="360" w:lineRule="auto"/>
        <w:ind w:firstLine="720"/>
        <w:jc w:val="both"/>
        <w:rPr>
          <w:szCs w:val="24"/>
          <w:lang w:eastAsia="lt-LT"/>
        </w:rPr>
      </w:pPr>
      <w:r>
        <w:rPr>
          <w:szCs w:val="24"/>
          <w:lang w:eastAsia="lt-LT"/>
        </w:rPr>
        <w:t>„2) tėvystės nustatymo, vaiko (įvaikio) ar vaikų (įvaikių) išlaikymo priteisimo bylos nagrinėjimo teisme, bylos dėl tėvystės nustatymo sustabdymo teismui paskyrus ekspertizę dėl giminystės ryšio įrodymo ir (ar) prašymo dėl išmokos iš Vaikų išlaikymo fondo mokėjimo nagrinėjimo laikotarpiu.“</w:t>
      </w:r>
    </w:p>
    <w:p w:rsidR="00263E02" w:rsidRDefault="00263E02">
      <w:pPr>
        <w:spacing w:line="360" w:lineRule="auto"/>
        <w:ind w:firstLine="720"/>
        <w:jc w:val="both"/>
        <w:rPr>
          <w:szCs w:val="24"/>
          <w:lang w:eastAsia="lt-LT"/>
        </w:rPr>
      </w:pPr>
      <w:r>
        <w:rPr>
          <w:szCs w:val="24"/>
          <w:lang w:eastAsia="lt-LT"/>
        </w:rPr>
        <w:t>4. Pakeisti 8 straipsnio 8 dalį ir ją išdėstyti taip:</w:t>
      </w:r>
    </w:p>
    <w:p w:rsidR="00263E02" w:rsidRDefault="00263E02">
      <w:pPr>
        <w:spacing w:line="360" w:lineRule="auto"/>
        <w:ind w:firstLine="720"/>
        <w:jc w:val="both"/>
        <w:rPr>
          <w:szCs w:val="24"/>
          <w:lang w:eastAsia="lt-LT"/>
        </w:rPr>
      </w:pPr>
      <w:r>
        <w:rPr>
          <w:szCs w:val="24"/>
          <w:lang w:eastAsia="lt-LT"/>
        </w:rPr>
        <w:t>„8. Jeigu daugiabučio namo butų savininkai įgyvendino ar įgyvendina valstybės ir (ar) savivaldybės remiamą daugiabučio namo atnaujinimo (modernizavimo) projektą, jų bendrai gyvenantiems asmenims arba vienam gyvenančiam daugiabučio namo buto savininkui, kurie turi teisę į būsto šildymo išlaidų kompensaciją atnaujinamame (modernizuojamame) bute pagal energijos ar kuro sąnaudų normatyvą būsto naudingajam plotui, bet ne didesniam už šiame įstatyme nustatytą būsto naudingojo ploto normatyvą, šildyti, šildymo ir nešildymo sezono metu Vyriausybės ar jos įgaliotos institucijos nustatyta tvarka apmokamos jiems tenkančios kiekvieno mėnesio kredito ir palūkanų įmokos per kredito sutartyje nustatytą kredito grąžinimo laikotarpį. Nustatant daugiabučio namo buto savininko ir jo bendrai gyvenančių asmenų arba vieno gyvenančio daugiabučio namo buto savininko teisę į būsto šildymo išlaidų kompensaciją, apmokant jiems tenkančias kiekvieno mėnesio kredito ir palūkanų įmokas, neatsižvelgiama į tame pačiame būste gyvenamąją vietą deklaravusių ne savininkų ir (ar) būstą nuomojančių asmenų bei jų bendrai gyvenančių asmenų arba vienų gyvenančių asmenų teisę į būsto šildymo išlaidų kompensaciją. Dėl daugiabučio namo atnaujinimo (modernizavimo) projekto įgyvendinimo padidėjus atnaujinamo (modernizuojamo) ar atnaujinto (modernizuoto) daugiabučio namo vertei, kredito ir palūkanų apmokėjimas nenutraukiamas.“</w:t>
      </w:r>
    </w:p>
    <w:p w:rsidR="00263E02" w:rsidRDefault="00263E02">
      <w:pPr>
        <w:spacing w:line="360" w:lineRule="auto"/>
        <w:ind w:firstLine="720"/>
        <w:jc w:val="both"/>
        <w:rPr>
          <w:szCs w:val="24"/>
          <w:lang w:eastAsia="lt-LT"/>
        </w:rPr>
      </w:pPr>
    </w:p>
    <w:p w:rsidR="00263E02" w:rsidRDefault="00263E02">
      <w:pPr>
        <w:spacing w:line="360" w:lineRule="auto"/>
        <w:ind w:firstLine="720"/>
        <w:jc w:val="both"/>
        <w:rPr>
          <w:b/>
          <w:szCs w:val="24"/>
          <w:lang w:eastAsia="lt-LT"/>
        </w:rPr>
      </w:pPr>
      <w:r>
        <w:rPr>
          <w:b/>
          <w:szCs w:val="24"/>
          <w:lang w:eastAsia="lt-LT"/>
        </w:rPr>
        <w:t>3 straipsnis. 10 straipsnio pakeitimas</w:t>
      </w:r>
    </w:p>
    <w:p w:rsidR="00263E02" w:rsidRDefault="00263E02">
      <w:pPr>
        <w:spacing w:line="360" w:lineRule="auto"/>
        <w:ind w:firstLine="720"/>
        <w:jc w:val="both"/>
        <w:rPr>
          <w:szCs w:val="24"/>
          <w:lang w:eastAsia="lt-LT"/>
        </w:rPr>
      </w:pPr>
      <w:r>
        <w:rPr>
          <w:szCs w:val="24"/>
          <w:lang w:eastAsia="lt-LT"/>
        </w:rPr>
        <w:t>Papildyti 10 straipsnio 1 dalį 5 punktu:</w:t>
      </w:r>
    </w:p>
    <w:p w:rsidR="00263E02" w:rsidRDefault="00263E02">
      <w:pPr>
        <w:spacing w:line="360" w:lineRule="auto"/>
        <w:ind w:firstLine="720"/>
        <w:jc w:val="both"/>
        <w:rPr>
          <w:szCs w:val="24"/>
          <w:lang w:eastAsia="lt-LT"/>
        </w:rPr>
      </w:pPr>
      <w:r>
        <w:rPr>
          <w:szCs w:val="24"/>
          <w:lang w:eastAsia="lt-LT"/>
        </w:rPr>
        <w:t>„5) prašymas-paraiška skirti papildomą socialinės pašalpos dalį įsidarbinus pateiktas ne vėliau kaip per 6 mėnesius nuo įsidarbinimo.“</w:t>
      </w:r>
    </w:p>
    <w:p w:rsidR="00263E02" w:rsidRDefault="00263E02">
      <w:pPr>
        <w:spacing w:line="360" w:lineRule="auto"/>
        <w:ind w:firstLine="720"/>
        <w:jc w:val="both"/>
        <w:rPr>
          <w:szCs w:val="24"/>
          <w:lang w:eastAsia="lt-LT"/>
        </w:rPr>
      </w:pPr>
    </w:p>
    <w:p w:rsidR="00263E02" w:rsidRDefault="00263E02">
      <w:pPr>
        <w:spacing w:line="360" w:lineRule="auto"/>
        <w:ind w:firstLine="720"/>
        <w:jc w:val="both"/>
        <w:rPr>
          <w:b/>
          <w:szCs w:val="24"/>
          <w:lang w:eastAsia="lt-LT"/>
        </w:rPr>
      </w:pPr>
      <w:r>
        <w:rPr>
          <w:b/>
          <w:szCs w:val="24"/>
          <w:lang w:eastAsia="lt-LT"/>
        </w:rPr>
        <w:t>4 straipsnis. 12 straipsnio pakeitimas</w:t>
      </w:r>
    </w:p>
    <w:p w:rsidR="00263E02" w:rsidRDefault="00263E02">
      <w:pPr>
        <w:spacing w:line="360" w:lineRule="auto"/>
        <w:ind w:firstLine="720"/>
        <w:jc w:val="both"/>
        <w:rPr>
          <w:szCs w:val="24"/>
          <w:lang w:eastAsia="lt-LT"/>
        </w:rPr>
      </w:pPr>
      <w:r>
        <w:rPr>
          <w:szCs w:val="24"/>
          <w:lang w:eastAsia="lt-LT"/>
        </w:rPr>
        <w:t>Pakeisti 12 straipsnio 1 dalį ir ją išdėstyti taip:</w:t>
      </w:r>
    </w:p>
    <w:p w:rsidR="00263E02" w:rsidRDefault="00263E02">
      <w:pPr>
        <w:spacing w:line="360" w:lineRule="auto"/>
        <w:ind w:firstLine="720"/>
        <w:jc w:val="both"/>
        <w:rPr>
          <w:szCs w:val="24"/>
          <w:lang w:eastAsia="lt-LT"/>
        </w:rPr>
      </w:pPr>
      <w:r>
        <w:rPr>
          <w:szCs w:val="24"/>
          <w:lang w:eastAsia="lt-LT"/>
        </w:rPr>
        <w:t>„1. Kompensacijoms apskaičiuoti prašyme-paraiškoje nurodytam būstui, įskaitant šio įstatymo 7 straipsnio 4 dalyje nustatytus atvejus, taikomi šie normatyvai:</w:t>
      </w:r>
    </w:p>
    <w:p w:rsidR="00263E02" w:rsidRDefault="00263E02">
      <w:pPr>
        <w:spacing w:line="360" w:lineRule="auto"/>
        <w:ind w:firstLine="720"/>
        <w:jc w:val="both"/>
        <w:rPr>
          <w:szCs w:val="24"/>
          <w:lang w:eastAsia="lt-LT"/>
        </w:rPr>
      </w:pPr>
      <w:r>
        <w:rPr>
          <w:szCs w:val="24"/>
          <w:lang w:eastAsia="lt-LT"/>
        </w:rPr>
        <w:t>1) naudingojo būsto ploto normatyvas būste gyvenamąją vietą deklaravusiems arba būstą nuomojantiems asmenims: 50 kvadratinių metrų vienam gyvenančiam asmeniui; 38 kvadratiniai metrai pirmam bendrai gyvenančiam asmeniui; 12 kvadratinių metrų antram bendrai gyvenančiam asmeniui; 10 kvadratinių metrų trečiam ir paskesniems bendrai gyvenantiems asmenims. Šie plotai nustatomi pagal kadastrinių matavimų duomenis;</w:t>
      </w:r>
    </w:p>
    <w:p w:rsidR="00263E02" w:rsidRDefault="00263E02">
      <w:pPr>
        <w:spacing w:line="360" w:lineRule="auto"/>
        <w:ind w:firstLine="720"/>
        <w:jc w:val="both"/>
        <w:rPr>
          <w:szCs w:val="24"/>
          <w:lang w:eastAsia="lt-LT"/>
        </w:rPr>
      </w:pPr>
      <w:r>
        <w:rPr>
          <w:szCs w:val="24"/>
          <w:lang w:eastAsia="lt-LT"/>
        </w:rPr>
        <w:t>2) karšto vandens normatyvas būste gyvenamąją vietą deklaravusiems arba būstą nuomojantiems asmenims: 1,5 kubinio metro pirmam bendrai gyvenančiam asmeniui arba vienam gyvenančiam asmeniui per mėnesį; 1 kubinis metras antram bendrai gyvenančiam asmeniui per mėnesį; 0,5 kubinio metro trečiam ir paskesniems bendrai gyvenantiems asmenims per mėnesį;</w:t>
      </w:r>
    </w:p>
    <w:p w:rsidR="00263E02" w:rsidRDefault="00263E02">
      <w:pPr>
        <w:spacing w:line="360" w:lineRule="auto"/>
        <w:ind w:firstLine="720"/>
        <w:jc w:val="both"/>
        <w:rPr>
          <w:szCs w:val="24"/>
          <w:lang w:eastAsia="lt-LT"/>
        </w:rPr>
      </w:pPr>
      <w:r>
        <w:rPr>
          <w:szCs w:val="24"/>
          <w:lang w:eastAsia="lt-LT"/>
        </w:rPr>
        <w:t>3) geriamojo vandens normatyvas būste gyvenamąją vietą deklaravusiems arba būstą nuomojantiems asmenims: kai karštam vandeniui paruošti naudojama centralizuotai tiekiama šiluma, 2 kubiniai metrai pirmam bendrai gyvenančiam asmeniui arba vienam gyvenančiam asmeniui per mėnesį, 1,5 kubinio metro antram bendrai gyvenančiam asmeniui per mėnesį, 1 kubinis metras trečiam ir paskesniems bendrai gyvenantiems asmenims per mėnesį; kai karštam vandeniui paruošti naudojamos kitos energijos ar kuro rūšys, 3,5 kubinio metro pirmam bendrai gyvenančiam asmeniui arba vienam gyvenančiam asmeniui per mėnesį, 2,5 kubinio metro antram bendrai gyvenančiam asmeniui per mėnesį, 1,5 kubinio metro trečiam ir paskesniems bendrai gyvenantiems asmenims per mėnesį.“</w:t>
      </w:r>
    </w:p>
    <w:p w:rsidR="00263E02" w:rsidRDefault="00263E02">
      <w:pPr>
        <w:spacing w:line="360" w:lineRule="auto"/>
        <w:ind w:firstLine="720"/>
        <w:jc w:val="both"/>
        <w:rPr>
          <w:szCs w:val="24"/>
          <w:lang w:eastAsia="lt-LT"/>
        </w:rPr>
      </w:pPr>
    </w:p>
    <w:p w:rsidR="00263E02" w:rsidRDefault="00263E02">
      <w:pPr>
        <w:spacing w:line="360" w:lineRule="auto"/>
        <w:ind w:firstLine="720"/>
        <w:jc w:val="both"/>
        <w:rPr>
          <w:b/>
          <w:szCs w:val="24"/>
          <w:lang w:eastAsia="lt-LT"/>
        </w:rPr>
      </w:pPr>
      <w:r>
        <w:rPr>
          <w:b/>
          <w:szCs w:val="24"/>
          <w:lang w:eastAsia="lt-LT"/>
        </w:rPr>
        <w:t>5 straipsnis. 17 straipsnio pakeitimas</w:t>
      </w:r>
    </w:p>
    <w:p w:rsidR="00263E02" w:rsidRDefault="00263E02">
      <w:pPr>
        <w:spacing w:line="360" w:lineRule="auto"/>
        <w:ind w:firstLine="720"/>
        <w:jc w:val="both"/>
        <w:rPr>
          <w:szCs w:val="24"/>
          <w:lang w:eastAsia="lt-LT"/>
        </w:rPr>
      </w:pPr>
      <w:r>
        <w:rPr>
          <w:szCs w:val="24"/>
          <w:lang w:eastAsia="lt-LT"/>
        </w:rPr>
        <w:t>Pakeisti 17 straipsnio 7 dalį ir ją išdėstyti taip:</w:t>
      </w:r>
    </w:p>
    <w:p w:rsidR="00263E02" w:rsidRDefault="00263E02">
      <w:pPr>
        <w:spacing w:line="360" w:lineRule="auto"/>
        <w:ind w:firstLine="720"/>
        <w:jc w:val="both"/>
        <w:rPr>
          <w:szCs w:val="24"/>
          <w:lang w:eastAsia="lt-LT"/>
        </w:rPr>
      </w:pPr>
      <w:r>
        <w:rPr>
          <w:szCs w:val="24"/>
          <w:lang w:eastAsia="lt-LT"/>
        </w:rPr>
        <w:t>„7. Darbo užmokestis, užmokestis už prastovas ne dėl darbuotojo kaltės, užmokestis už kasmetines atostogas, pensijos, pensijų išmokos, šalpos išmokos, kas mėnesį gaunamos išmokos ir (ar) pašalpos, ligos, profesinės reabilitacijos, motinystės, tėvystės, motinystės (tėvystės) pašalpos, statutiniams valstybės tarnautojams (pareigūnams) ir krašto apsaugos sistemos kariams laikinojo nedarbingumo, nėštumo ir gimdymo atostogų, tėvystės atostogų ar vaiko priežiūros atostogų laikotarpiais mokamos išmokos, taip pat kitos kas mėnesį gaunamos pajamos, kurios buvo išmokėtos ne mažiau kaip vieną mėnesį pavėluotai, taip pat vienkartinės bei už du ar daugiau mėnesių iš karto išmokėtos kas mėnesį gaunamos pajamos ir piniginės lėšos, gautos vaikui (įvaikiui) išlaikyti (alimentai), išmokos iš Vaikų išlaikymo fondo įskaitomos į pajamas tų mėnesių, kuriais jos buvo išmokėtos.“</w:t>
      </w:r>
    </w:p>
    <w:p w:rsidR="00263E02" w:rsidRDefault="00263E02">
      <w:pPr>
        <w:spacing w:line="360" w:lineRule="auto"/>
        <w:ind w:firstLine="720"/>
        <w:jc w:val="both"/>
        <w:rPr>
          <w:szCs w:val="24"/>
          <w:lang w:eastAsia="lt-LT"/>
        </w:rPr>
      </w:pPr>
    </w:p>
    <w:p w:rsidR="00263E02" w:rsidRDefault="00263E02">
      <w:pPr>
        <w:spacing w:line="360" w:lineRule="auto"/>
        <w:ind w:firstLine="720"/>
        <w:jc w:val="both"/>
        <w:rPr>
          <w:b/>
          <w:szCs w:val="24"/>
          <w:lang w:eastAsia="lt-LT"/>
        </w:rPr>
      </w:pPr>
      <w:r>
        <w:rPr>
          <w:b/>
          <w:szCs w:val="24"/>
          <w:lang w:eastAsia="lt-LT"/>
        </w:rPr>
        <w:t>6 straipsnis. 21 straipsnio pakeitimas</w:t>
      </w:r>
    </w:p>
    <w:p w:rsidR="00263E02" w:rsidRDefault="00263E02">
      <w:pPr>
        <w:spacing w:line="360" w:lineRule="auto"/>
        <w:ind w:firstLine="720"/>
        <w:jc w:val="both"/>
        <w:rPr>
          <w:szCs w:val="24"/>
          <w:lang w:eastAsia="lt-LT"/>
        </w:rPr>
      </w:pPr>
      <w:r>
        <w:rPr>
          <w:szCs w:val="24"/>
          <w:lang w:eastAsia="lt-LT"/>
        </w:rPr>
        <w:t>1. Pakeisti 21 straipsnio 11 dalį ir ją išdėstyti taip:</w:t>
      </w:r>
    </w:p>
    <w:p w:rsidR="00263E02" w:rsidRDefault="00263E02">
      <w:pPr>
        <w:spacing w:line="360" w:lineRule="auto"/>
        <w:ind w:firstLine="720"/>
        <w:jc w:val="both"/>
        <w:rPr>
          <w:szCs w:val="24"/>
          <w:lang w:eastAsia="lt-LT"/>
        </w:rPr>
      </w:pPr>
      <w:r>
        <w:rPr>
          <w:szCs w:val="24"/>
          <w:lang w:eastAsia="lt-LT"/>
        </w:rPr>
        <w:t>„11. Jeigu vienas gyvenantis asmuo arba vienas iš bendrai gyvenančių asmenų laikotarpiu, už kurį skiriama ir (ar) mokama piniginė socialinė parama, nutraukė registraciją Lietuvos teritorinėje darbo biržoje ar kitos valstybės valstybinėje įdarbinimo tarnyboje, išskyrus įsidarbinimo atvejį, arba registracija Lietuvos teritorinėje darbo biržoje ar kitos valstybės valstybinėje įdarbinimo tarnyboje jam buvo nutraukta, piniginė socialinė parama bendrai gyvenantiems asmenims arba vienam gyvenančiam asmeniui neskiriama arba paskirtosios mokėjimas nutraukiamas nuo kito mėnesio po šių aplinkybių atsiradimo. Šiems asmenims, kai jie yra šio įstatymo 8 straipsnio 1 dalies 4 punkte nurodyti asmenys, piniginė socialinė parama skiriama, jeigu jie ne trumpiau kaip 3 mėnesius registruoti Lietuvos teritorinėje darbo biržoje ar kitos valstybės valstybinėje įdarbinimo tarnyboje. Ši nuostata netaikoma, jeigu per šioje dalyje nurodytą laikotarpį vienas gyvenantis asmuo arba vienas iš bendrai gyvenančių asmenų įsidarbina ar pradeda dirbti savarankiškai ir dirba ne trumpiau kaip 1 mėnesį arba dėl piniginės socialinės paramos kreipiasi praėjus ne mažiau kaip 6 mėnesiams po paskutinio piniginės socialinės paramos gavimo laikotarpio.“</w:t>
      </w:r>
    </w:p>
    <w:p w:rsidR="00263E02" w:rsidRDefault="00263E02">
      <w:pPr>
        <w:spacing w:line="360" w:lineRule="auto"/>
        <w:ind w:firstLine="720"/>
        <w:jc w:val="both"/>
        <w:rPr>
          <w:szCs w:val="24"/>
          <w:lang w:eastAsia="lt-LT"/>
        </w:rPr>
      </w:pPr>
      <w:r>
        <w:rPr>
          <w:szCs w:val="24"/>
          <w:lang w:eastAsia="lt-LT"/>
        </w:rPr>
        <w:t>2. Pakeisti 21 straipsnio 12 dalį ir ją išdėstyti taip:</w:t>
      </w:r>
    </w:p>
    <w:p w:rsidR="00263E02" w:rsidRDefault="00263E02">
      <w:pPr>
        <w:spacing w:line="360" w:lineRule="auto"/>
        <w:ind w:firstLine="720"/>
        <w:jc w:val="both"/>
        <w:rPr>
          <w:szCs w:val="24"/>
          <w:lang w:eastAsia="lt-LT"/>
        </w:rPr>
      </w:pPr>
      <w:r>
        <w:rPr>
          <w:szCs w:val="24"/>
          <w:lang w:eastAsia="lt-LT"/>
        </w:rPr>
        <w:t>„12. Jeigu bendrojo naudojimo objekto valdytojas arba savivaldybės programos įgyvendinimo administratorius savivaldybės administracijai pateikia dokumentus, patvirtinančius, kad daugiabučio namo buto savininkas, kuris turi teisę į būsto šildymo išlaidų kompensaciją arba ją gauna, nedalyvavo susirinkime svarstant ir priimant sprendimą dėl daugiabučio namo atnaujinimo (modernizavimo) projekto įgyvendinimo ir atsisakė dalyvauti įgyvendinant šį projektą, ir dėl šių asmenų veiksmų (neveikimo) daugiabučio namo atnaujinimo (modernizavimo) projektas nebuvo pradėtas įgyvendinti, nuo kito mėnesio, už kurį skiriama būsto šildymo kompensacija, jo bendrai gyvenantiems asmenims arba vienam gyvenančiam daugiabučio namo buto savininkui skiriama kompensuojama būsto šildymo išlaidų dalis mažinama 50 procentų, o nuo kito šildymo sezono būsto šildymo išlaidų kompensacija neskiriama, bet ne ilgiau kaip 3 metų šildymo sezonus nuo šių aplinkybių atsiradimo.“</w:t>
      </w:r>
    </w:p>
    <w:p w:rsidR="00263E02" w:rsidRDefault="00263E02">
      <w:pPr>
        <w:spacing w:line="360" w:lineRule="auto"/>
        <w:ind w:firstLine="720"/>
        <w:jc w:val="both"/>
        <w:rPr>
          <w:szCs w:val="24"/>
          <w:lang w:eastAsia="lt-LT"/>
        </w:rPr>
      </w:pPr>
    </w:p>
    <w:p w:rsidR="00263E02" w:rsidRDefault="00263E02">
      <w:pPr>
        <w:spacing w:line="360" w:lineRule="auto"/>
        <w:ind w:firstLine="720"/>
        <w:jc w:val="both"/>
        <w:rPr>
          <w:b/>
          <w:szCs w:val="24"/>
          <w:lang w:eastAsia="lt-LT"/>
        </w:rPr>
      </w:pPr>
      <w:r>
        <w:rPr>
          <w:b/>
          <w:szCs w:val="24"/>
          <w:lang w:eastAsia="lt-LT"/>
        </w:rPr>
        <w:t>7 straipsnis. 23 straipsnio pakeitimas</w:t>
      </w:r>
    </w:p>
    <w:p w:rsidR="00263E02" w:rsidRDefault="00263E02">
      <w:pPr>
        <w:spacing w:line="360" w:lineRule="auto"/>
        <w:ind w:firstLine="720"/>
        <w:jc w:val="both"/>
        <w:rPr>
          <w:szCs w:val="24"/>
          <w:lang w:eastAsia="lt-LT"/>
        </w:rPr>
      </w:pPr>
      <w:r>
        <w:rPr>
          <w:szCs w:val="24"/>
          <w:lang w:eastAsia="lt-LT"/>
        </w:rPr>
        <w:t>Pakeisti 23 straipsnį ir jį išdėstyti taip:</w:t>
      </w:r>
    </w:p>
    <w:p w:rsidR="00263E02" w:rsidRDefault="00263E02">
      <w:pPr>
        <w:spacing w:line="360" w:lineRule="auto"/>
        <w:ind w:left="2410" w:hanging="1690"/>
        <w:jc w:val="both"/>
        <w:rPr>
          <w:szCs w:val="24"/>
          <w:lang w:eastAsia="lt-LT"/>
        </w:rPr>
      </w:pPr>
      <w:r>
        <w:rPr>
          <w:szCs w:val="24"/>
          <w:lang w:eastAsia="lt-LT"/>
        </w:rPr>
        <w:t>„</w:t>
      </w:r>
      <w:r>
        <w:rPr>
          <w:b/>
          <w:bCs/>
          <w:szCs w:val="24"/>
          <w:lang w:eastAsia="lt-LT"/>
        </w:rPr>
        <w:t>23 straipsnis. Savivaldybės administracijos pareigos ir teisės teikiant piniginę socialinę paramą</w:t>
      </w:r>
      <w:r>
        <w:rPr>
          <w:bCs/>
          <w:szCs w:val="24"/>
          <w:lang w:eastAsia="lt-LT"/>
        </w:rPr>
        <w:t xml:space="preserve"> </w:t>
      </w:r>
    </w:p>
    <w:p w:rsidR="00263E02" w:rsidRDefault="00263E02">
      <w:pPr>
        <w:spacing w:line="360" w:lineRule="auto"/>
        <w:ind w:firstLine="720"/>
        <w:jc w:val="both"/>
        <w:rPr>
          <w:szCs w:val="24"/>
          <w:lang w:eastAsia="lt-LT"/>
        </w:rPr>
      </w:pPr>
      <w:r>
        <w:rPr>
          <w:szCs w:val="24"/>
          <w:lang w:eastAsia="lt-LT"/>
        </w:rPr>
        <w:t>1. Savivaldybės administracija, teikdama piniginę socialinę paramą, privalo:</w:t>
      </w:r>
    </w:p>
    <w:p w:rsidR="00263E02" w:rsidRDefault="00263E02">
      <w:pPr>
        <w:spacing w:line="360" w:lineRule="auto"/>
        <w:ind w:firstLine="720"/>
        <w:jc w:val="both"/>
        <w:rPr>
          <w:szCs w:val="24"/>
          <w:lang w:eastAsia="lt-LT"/>
        </w:rPr>
      </w:pPr>
      <w:r>
        <w:rPr>
          <w:szCs w:val="24"/>
          <w:lang w:eastAsia="lt-LT"/>
        </w:rPr>
        <w:t>1) derinti socialinės pašalpos teikimo bendrai gyvenantiems asmenims arba vieniems gyvenantiems asmenims, patyrusiems socialinę riziką, formas – nepinigine forma ir pinigais – savivaldybės tarybos nustatyta tvarka. Socialinės pašalpos dydis pinigais negali viršyti 50 procentų paskirtos socialinės pašalpos dydžio;</w:t>
      </w:r>
    </w:p>
    <w:p w:rsidR="00263E02" w:rsidRDefault="00263E02">
      <w:pPr>
        <w:spacing w:line="360" w:lineRule="auto"/>
        <w:ind w:firstLine="720"/>
        <w:jc w:val="both"/>
        <w:rPr>
          <w:szCs w:val="24"/>
          <w:lang w:eastAsia="lt-LT"/>
        </w:rPr>
      </w:pPr>
      <w:r>
        <w:rPr>
          <w:szCs w:val="24"/>
          <w:lang w:eastAsia="lt-LT"/>
        </w:rPr>
        <w:t xml:space="preserve">2) kompensacijas bendrai gyvenantiems asmenims arba vieniems gyvenantiems asmenims, patyrusiems socialinę riziką, teikti šio įstatymo 22 straipsnio 2 dalies 2 punkte nustatytu būdu; </w:t>
      </w:r>
    </w:p>
    <w:p w:rsidR="00263E02" w:rsidRDefault="00263E02">
      <w:pPr>
        <w:spacing w:line="360" w:lineRule="auto"/>
        <w:ind w:firstLine="720"/>
        <w:jc w:val="both"/>
        <w:rPr>
          <w:szCs w:val="24"/>
          <w:lang w:eastAsia="lt-LT"/>
        </w:rPr>
      </w:pPr>
      <w:r>
        <w:rPr>
          <w:szCs w:val="24"/>
          <w:lang w:eastAsia="lt-LT"/>
        </w:rPr>
        <w:t>3) 6 mėnesius socialinę pašalpą skirti tik vaikui (įvaikiui) ar vaikams (įvaikiams), įskaitant pilnamečius vaikus (įvaikius), kai jie mokosi pagal bendrojo ugdymo programą ir laikotarpiu nuo bendrojo ugdymo programos baigimo dienos iki tų pačių metų rugsėjo 1 dienos, pasirenkant ar derinant jos teikimo formą (formas) (pinigais ir (ar) nepinigine forma), o kompensacijų 6 mėnesius neteikti bendrai gyvenantiems asmenims ar 6 mėnesiams nutraukti jų teikimą iš nelegalaus darbo kontrolę ir prevenciją vykdančių ar kitų institucijų gavus informacijos apie piniginės socialinės paramos teikimo laikotarpiu nelegaliai gautas ar gaunamas pajamas ir (ar) nelegalų darbą, neteisėtą veiklą, susijusią su pajamų gavimu;</w:t>
      </w:r>
      <w:r>
        <w:rPr>
          <w:bCs/>
          <w:szCs w:val="24"/>
          <w:lang w:eastAsia="lt-LT"/>
        </w:rPr>
        <w:t xml:space="preserve"> </w:t>
      </w:r>
    </w:p>
    <w:p w:rsidR="00263E02" w:rsidRDefault="00263E02">
      <w:pPr>
        <w:spacing w:line="360" w:lineRule="auto"/>
        <w:ind w:firstLine="720"/>
        <w:jc w:val="both"/>
        <w:rPr>
          <w:szCs w:val="24"/>
          <w:lang w:eastAsia="lt-LT"/>
        </w:rPr>
      </w:pPr>
      <w:r>
        <w:rPr>
          <w:szCs w:val="24"/>
          <w:lang w:eastAsia="lt-LT"/>
        </w:rPr>
        <w:t>4) 6 mėnesius neteikti socialinės pašalpos ir kompensacijų ar 6 mėnesiams nutraukti jų teikimą vienam gyvenančiam asmeniui iš nelegalaus darbo kontrolę ir prevenciją vykdančių ar kitų institucijų gavus informacijos apie piniginės socialinės paramos teikimo laikotarpiu nelegaliai gautas ar gaunamas pajamas ir (ar) nelegalų darbą, neteisėtą veiklą, susijusią su pajamų gavimu;</w:t>
      </w:r>
    </w:p>
    <w:p w:rsidR="00263E02" w:rsidRDefault="00263E02">
      <w:pPr>
        <w:spacing w:line="360" w:lineRule="auto"/>
        <w:ind w:firstLine="720"/>
        <w:jc w:val="both"/>
        <w:rPr>
          <w:szCs w:val="24"/>
          <w:lang w:eastAsia="lt-LT"/>
        </w:rPr>
      </w:pPr>
      <w:r>
        <w:rPr>
          <w:szCs w:val="24"/>
          <w:lang w:eastAsia="lt-LT"/>
        </w:rPr>
        <w:t>5) kompensacijas bendrai gyvenantiems asmenims arba vienam gyvenančiam asmeniui, įsiskolinusiems už būsto šildymą, karštą ar geriamąjį vandenį, teikti šio įstatymo 22 straipsnio 2 dalies 2 punkte nustatytu būdu, jeigu bendrai gyvenantys asmenys arba vienas gyvenantis asmuo atitinka šio įstatymo 7 straipsnio 1 dalies 3 punkte nustatytą reikalavimą;</w:t>
      </w:r>
    </w:p>
    <w:p w:rsidR="00263E02" w:rsidRDefault="00263E02">
      <w:pPr>
        <w:spacing w:line="360" w:lineRule="auto"/>
        <w:ind w:firstLine="720"/>
        <w:jc w:val="both"/>
        <w:rPr>
          <w:szCs w:val="24"/>
          <w:lang w:eastAsia="lt-LT"/>
        </w:rPr>
      </w:pPr>
      <w:r>
        <w:rPr>
          <w:szCs w:val="24"/>
          <w:lang w:eastAsia="lt-LT"/>
        </w:rPr>
        <w:t>6) neskirti kompensacijų, nutraukti jų teikimą įsiskolinusiems už būsto šildymą, geriamąjį ar karštą vandenį bendrai gyvenantiems asmenims arba vienam gyvenančiam asmeniui, kurie nevykdo šio įstatymo 7 straipsnio 1 dalies 3 punkte nustatyto reikalavimo;</w:t>
      </w:r>
    </w:p>
    <w:p w:rsidR="00263E02" w:rsidRDefault="00263E02">
      <w:pPr>
        <w:spacing w:line="360" w:lineRule="auto"/>
        <w:ind w:firstLine="720"/>
        <w:jc w:val="both"/>
        <w:rPr>
          <w:szCs w:val="24"/>
          <w:lang w:eastAsia="lt-LT"/>
        </w:rPr>
      </w:pPr>
      <w:r>
        <w:rPr>
          <w:szCs w:val="24"/>
          <w:lang w:eastAsia="lt-LT"/>
        </w:rPr>
        <w:t>7) kilus pagrįstų įtarimų dėl prašyme-paraiškoje pateiktų duomenų apie turimą turtą ir gaunamas pajamas arba patikrinimo metu kilus pagrįstam įtarimui, kad yra pateikti neteisingi duomenys arba jie nuslėpti, pareikalauti, kad bendrai gyvenantys asmenys arba vienas gyvenantis asmuo deklaruotų turtą (įskaitant gaunamas pajamas) Lietuvos Respublikos gyventojų turto deklaravimo įstatymo (toliau – Gyventojų turto deklaravimo įstatymas) nustatyta tvarka, ir informuoti nelegalaus darbo kontrolę ir prevenciją vykdančias institucijas dėl galimai nelegaliai gautų ar gaunamų pajamų ir (ar) nelegalaus darbo ar neteisėtos veiklos, susijusios su pajamų gavimu;</w:t>
      </w:r>
    </w:p>
    <w:p w:rsidR="00263E02" w:rsidRDefault="00263E02">
      <w:pPr>
        <w:spacing w:line="360" w:lineRule="auto"/>
        <w:ind w:firstLine="720"/>
        <w:jc w:val="both"/>
        <w:rPr>
          <w:szCs w:val="24"/>
          <w:lang w:eastAsia="lt-LT"/>
        </w:rPr>
      </w:pPr>
      <w:r>
        <w:rPr>
          <w:szCs w:val="24"/>
          <w:lang w:eastAsia="lt-LT"/>
        </w:rPr>
        <w:t>8) kilus pagrįstų įtarimų dėl prašyme-paraiškoje pateiktų duomenų apie turimą turtą ir gaunamas pajamas, tikrinti bendrai gyvenančių asmenų arba vieno gyvenančio asmens gyvenimo sąlygas, turimą turtą ir užimtumą, surašyti buities ir gyvenimo sąlygų patikrinimo aktą, kurio pagrindu piniginė socialinė parama gali būti skiriama, neskiriama ar nutraukiamas jos mokėjimas.</w:t>
      </w:r>
    </w:p>
    <w:p w:rsidR="00263E02" w:rsidRDefault="00263E02">
      <w:pPr>
        <w:spacing w:line="360" w:lineRule="auto"/>
        <w:ind w:firstLine="720"/>
        <w:jc w:val="both"/>
        <w:rPr>
          <w:szCs w:val="24"/>
          <w:lang w:eastAsia="lt-LT"/>
        </w:rPr>
      </w:pPr>
      <w:r>
        <w:rPr>
          <w:szCs w:val="24"/>
          <w:lang w:eastAsia="lt-LT"/>
        </w:rPr>
        <w:t xml:space="preserve">2. Savivaldybės administracija, teikdama piniginę socialinę paramą, turi teisę: </w:t>
      </w:r>
    </w:p>
    <w:p w:rsidR="00263E02" w:rsidRDefault="00263E02">
      <w:pPr>
        <w:spacing w:line="360" w:lineRule="auto"/>
        <w:ind w:firstLine="720"/>
        <w:jc w:val="both"/>
        <w:rPr>
          <w:szCs w:val="24"/>
          <w:lang w:eastAsia="lt-LT"/>
        </w:rPr>
      </w:pPr>
      <w:r>
        <w:rPr>
          <w:szCs w:val="24"/>
          <w:lang w:eastAsia="lt-LT"/>
        </w:rPr>
        <w:t>1) darbingus nedirbančius (taip pat savarankiškai nedirbančius) ar dirbančius (taip pat savarankiškai dirbančius), atsižvelgiant į darbo laiko ar veiklos trukmę, nesimokančius darbingo amžiaus asmenis, gaunančius piniginę socialinę paramą bendra šio įstatymo nustatyta tvarka arba gaunančius piniginę socialinę paramą, nustatytą šioje dalyje, šio straipsnio 3 ir (ar) 4 dalyse (dalyje), ir nedalyvaujančius aktyvios darbo rinkos politikos priemonėse, Vyriausybės ar jos įgaliotos institucijos nustatyta tvarka pasitelkti visuomenei naudingai veiklai atlikti;</w:t>
      </w:r>
    </w:p>
    <w:p w:rsidR="00263E02" w:rsidRDefault="00263E02">
      <w:pPr>
        <w:spacing w:line="360" w:lineRule="auto"/>
        <w:ind w:firstLine="720"/>
        <w:jc w:val="both"/>
        <w:rPr>
          <w:szCs w:val="24"/>
          <w:lang w:eastAsia="lt-LT"/>
        </w:rPr>
      </w:pPr>
      <w:r>
        <w:rPr>
          <w:szCs w:val="24"/>
          <w:lang w:eastAsia="lt-LT"/>
        </w:rPr>
        <w:t>2) 3 mėnesius neteikti piniginės socialinės paramos arba 3 mėnesiams nutraukti jos teikimą bendrai gyvenantiems asmenims, jeigu bent vienas iš bendrai gyvenančių asmenų nevykdo šio įstatymo 25 straipsnio 2 punkte nustatytos pareigos ir (ar) 25 straipsnio 3 punkte nustatytos pareigos,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yra išskaičiuojama (grąžinama) dalimis. Šiuo atveju socialinė pašalpa skiriama vaikams (įvaikiams), įskaitant pilnamečius vaikus (įvaikius), kai jie mokosi pagal bendrojo ugdymo programą ir laikotarpiu nuo bendrojo ugdymo programos baigimo dienos iki tų pačių metų rugsėjo 1 dienos;</w:t>
      </w:r>
    </w:p>
    <w:p w:rsidR="00263E02" w:rsidRDefault="00263E02">
      <w:pPr>
        <w:spacing w:line="360" w:lineRule="auto"/>
        <w:ind w:firstLine="720"/>
        <w:jc w:val="both"/>
        <w:rPr>
          <w:szCs w:val="24"/>
          <w:lang w:eastAsia="lt-LT"/>
        </w:rPr>
      </w:pPr>
      <w:r>
        <w:rPr>
          <w:szCs w:val="24"/>
          <w:lang w:eastAsia="lt-LT"/>
        </w:rPr>
        <w:t>3) 3 mėnesius neteikti piniginės socialinės paramos arba 3 mėnesiams nutraukti jos teikimą vienam gyvenančiam asmeniui, jeigu jis nevykdo šio įstatymo 25 straipsnio 2 punkte nustatytos pareigos ir (ar) 25 straipsnio 3 punkte nustatytos pareigos,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yra išskaičiuojama (grąžinama) dalimis;</w:t>
      </w:r>
    </w:p>
    <w:p w:rsidR="00263E02" w:rsidRDefault="00263E02">
      <w:pPr>
        <w:spacing w:line="360" w:lineRule="auto"/>
        <w:ind w:firstLine="720"/>
        <w:jc w:val="both"/>
        <w:rPr>
          <w:szCs w:val="24"/>
          <w:lang w:eastAsia="lt-LT"/>
        </w:rPr>
      </w:pPr>
      <w:r>
        <w:rPr>
          <w:szCs w:val="24"/>
          <w:lang w:eastAsia="lt-LT"/>
        </w:rPr>
        <w:t>4) jeigu bent vienas iš bendrai gyvenančių asmenų nevykdo šio įstatymo 25 straipsnio 1, 4, 5 ir 6 punktuose nustatytų pareigų, socialinę pašalpą skirti tik vaikui (įvaikiui) ar vaikams (įvaikiams), įskaitant pilnamečius vaikus (įvaikius), kai jie mokosi pagal bendrojo ugdymo programą ir laikotarpiu nuo bendrojo ugdymo programos baigimo dienos iki tų pačių metų rugsėjo 1 dienos, pasirenkant ar derinant jos teikimo formą</w:t>
      </w:r>
      <w:r>
        <w:rPr>
          <w:bCs/>
          <w:szCs w:val="24"/>
          <w:lang w:eastAsia="lt-LT"/>
        </w:rPr>
        <w:t xml:space="preserve"> </w:t>
      </w:r>
      <w:r>
        <w:rPr>
          <w:szCs w:val="24"/>
          <w:lang w:eastAsia="lt-LT"/>
        </w:rPr>
        <w:t>(formas) (pinigais ir (ar) nepinigine forma), o kompensacijų neteikti ar nutraukti jų teikimą, iki pareigos bus įvykdytos;</w:t>
      </w:r>
    </w:p>
    <w:p w:rsidR="00263E02" w:rsidRDefault="00263E02">
      <w:pPr>
        <w:spacing w:line="360" w:lineRule="auto"/>
        <w:ind w:firstLine="720"/>
        <w:jc w:val="both"/>
        <w:rPr>
          <w:szCs w:val="24"/>
          <w:lang w:eastAsia="lt-LT"/>
        </w:rPr>
      </w:pPr>
      <w:r>
        <w:rPr>
          <w:szCs w:val="24"/>
          <w:lang w:eastAsia="lt-LT"/>
        </w:rPr>
        <w:t>5) jeigu vienas gyvenantis asmuo nevykdo šio įstatymo 25 straipsnio 1, 4, 5 ir 6 punktuose nustatytų pareigų, socialinės pašalpos ir kompensacijų neteikti ar nutraukti jų teikimą, iki šios pareigos bus įvykdytos;</w:t>
      </w:r>
    </w:p>
    <w:p w:rsidR="00263E02" w:rsidRDefault="00263E02">
      <w:pPr>
        <w:spacing w:line="360" w:lineRule="auto"/>
        <w:ind w:firstLine="720"/>
        <w:jc w:val="both"/>
        <w:rPr>
          <w:szCs w:val="24"/>
          <w:lang w:eastAsia="lt-LT"/>
        </w:rPr>
      </w:pPr>
      <w:r>
        <w:rPr>
          <w:szCs w:val="24"/>
          <w:lang w:eastAsia="lt-LT"/>
        </w:rPr>
        <w:t>6) savivaldybės tarybos patvirtintame tvarkos apraše nustatytų aplinkybių pagrindu 6 mėnesius neteikti piniginės socialinės paramos, jeigu bendrai gyvenančių asmenų arba vieno gyvenančio asmens turimų piniginių lėšų dydis viršija šio įstatymo 16 straipsnio 5 dalyje nustatytą piniginių lėšų normatyvą;</w:t>
      </w:r>
    </w:p>
    <w:p w:rsidR="00263E02" w:rsidRDefault="00263E02">
      <w:pPr>
        <w:spacing w:line="360" w:lineRule="auto"/>
        <w:ind w:firstLine="720"/>
        <w:jc w:val="both"/>
        <w:rPr>
          <w:szCs w:val="24"/>
          <w:lang w:eastAsia="lt-LT"/>
        </w:rPr>
      </w:pPr>
      <w:r>
        <w:rPr>
          <w:szCs w:val="24"/>
          <w:lang w:eastAsia="lt-LT"/>
        </w:rPr>
        <w:t xml:space="preserve">7) 6 mėnesius neteikti piniginės socialinės paramos, jeigu bendrai gyvenantys asmenys arba vienas gyvenantis asmuo per 6 mėnesius iki kreipimosi dėl piniginės socialinės paramos perleido nuosavybėn kitam asmeniui šio įstatymo 14 straipsnio 1 dalies 1–8 punktuose nurodytą turtą ir kreipdamiesi (kreipdamasis) dėl piniginės socialinės paramos prašyme-paraiškoje nenurodė gautų piniginių lėšų ar už jas įsigyto naujo turto; </w:t>
      </w:r>
    </w:p>
    <w:p w:rsidR="00263E02" w:rsidRDefault="00263E02">
      <w:pPr>
        <w:spacing w:line="360" w:lineRule="auto"/>
        <w:ind w:firstLine="720"/>
        <w:jc w:val="both"/>
        <w:rPr>
          <w:szCs w:val="24"/>
          <w:lang w:eastAsia="lt-LT"/>
        </w:rPr>
      </w:pPr>
      <w:r>
        <w:rPr>
          <w:szCs w:val="24"/>
          <w:lang w:eastAsia="lt-LT"/>
        </w:rPr>
        <w:t>8) 6 mėnesius neteikti piniginės socialinės paramos ar 6 mėnesiams nutraukti jos teikimą darbingo amžiaus darbingam vienam gyvenančiam asmeniui arba darbingo amžiaus darbingiems bendrai gyvenantiems asmenims, kurie dirba savarankiškai ir (ar) vykdo nekilnojamųjų daiktų pardavimo ir (ar) nuomos veiklą ir kuriems ilgiau kaip 6 mėnesius buvo teikiama piniginė socialinė parama, jeigu jie prašyme-paraiškoje nurodo, kad šiuo laikotarpiu iš vykdomos veiklos gavo mažesnes kaip minimalioji mėnesinė alga vidutines pajamas per mėnesį. Šiuo atveju socialinė pašalpa skiriama vaikams (įvaikiams), įskaitant pilnamečius vaikus (įvaikius), kai jie mokosi pagal bendrojo ugdymo programą ir laikotarpiu nuo bendrojo ugdymo programos baigimo dienos iki tų pačių metų rugsėjo 1 dienos;</w:t>
      </w:r>
    </w:p>
    <w:p w:rsidR="00263E02" w:rsidRDefault="00263E02">
      <w:pPr>
        <w:spacing w:line="360" w:lineRule="auto"/>
        <w:ind w:firstLine="720"/>
        <w:jc w:val="both"/>
        <w:rPr>
          <w:szCs w:val="24"/>
          <w:lang w:eastAsia="lt-LT"/>
        </w:rPr>
      </w:pPr>
      <w:r>
        <w:rPr>
          <w:szCs w:val="24"/>
          <w:lang w:eastAsia="lt-LT"/>
        </w:rPr>
        <w:t>9) 12 mėnesių neteikti piniginės socialinės paramos ar 12 mėnesių nutraukti jos teikimą, jeigu bendrai gyvenantys asmenys arba vienas gyvenantis asmuo piniginės socialinės paramos teikimo laikotarpiu nuosavybės teise įgijo privalomą registruoti turtą, kurio vertė didesnė kaip piniginių lėšų normatyvas, nustatytas šio įstatymo 16 straipsnio 5 dalyje, arba nuosavybės teise turimą privalomą registruoti turtą perleido nuosavybėn kitam asmeniui už lėšų sumą, mažesnę kaip pusė šio turto vertės, apskaičiuotos vadovaujantis šio įstatymo 20 straipsnio 5 dalimi;</w:t>
      </w:r>
    </w:p>
    <w:p w:rsidR="00263E02" w:rsidRDefault="00263E02">
      <w:pPr>
        <w:spacing w:line="360" w:lineRule="auto"/>
        <w:ind w:firstLine="720"/>
        <w:jc w:val="both"/>
        <w:rPr>
          <w:szCs w:val="24"/>
          <w:lang w:eastAsia="lt-LT"/>
        </w:rPr>
      </w:pPr>
      <w:r>
        <w:rPr>
          <w:szCs w:val="24"/>
          <w:lang w:eastAsia="lt-LT"/>
        </w:rPr>
        <w:t>10) patikrinusi bendrai gyvenančių asmenų arba vieno gyvenančio asmens gyvenimo sąlygas ir surašiusi buities ir gyvenimo sąlygų patikrinimo aktą, neteikti kompensacijų ar nutraukti jų teikimą,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w:t>
      </w:r>
    </w:p>
    <w:p w:rsidR="00263E02" w:rsidRDefault="00263E02">
      <w:pPr>
        <w:spacing w:line="360" w:lineRule="auto"/>
        <w:ind w:firstLine="720"/>
        <w:jc w:val="both"/>
        <w:rPr>
          <w:szCs w:val="24"/>
          <w:lang w:eastAsia="lt-LT"/>
        </w:rPr>
      </w:pPr>
      <w:r>
        <w:rPr>
          <w:szCs w:val="24"/>
          <w:lang w:eastAsia="lt-LT"/>
        </w:rPr>
        <w:t xml:space="preserve">11) papildomai apklausti asmenis, kurie kreipiasi dėl piniginės socialinės paramos skyrimo ar gauna šią paramą, tikrinti jų pateiktus dokumentus ir reikalauti papildomų duomenų, įrodančių bendrai gyvenančių asmenų arba vieno gyvenančio asmens teisę į piniginę socialinę paramą; </w:t>
      </w:r>
    </w:p>
    <w:p w:rsidR="00263E02" w:rsidRDefault="00263E02">
      <w:pPr>
        <w:spacing w:line="360" w:lineRule="auto"/>
        <w:ind w:firstLine="720"/>
        <w:jc w:val="both"/>
        <w:rPr>
          <w:szCs w:val="24"/>
          <w:lang w:eastAsia="lt-LT"/>
        </w:rPr>
      </w:pPr>
      <w:r>
        <w:rPr>
          <w:szCs w:val="24"/>
          <w:lang w:eastAsia="lt-LT"/>
        </w:rPr>
        <w:t xml:space="preserve">12) siekdama įvertinti piniginės socialinės paramos teikimo veiksmingumą, savivaldybės tarybos nustatyta tvarka periodiškai tikrinti bendrai gyvenančių asmenų arba vieno gyvenančio asmens gyvenimo sąlygas, turimą turtą ir užimtumą; </w:t>
      </w:r>
    </w:p>
    <w:p w:rsidR="00263E02" w:rsidRDefault="00263E02">
      <w:pPr>
        <w:spacing w:line="360" w:lineRule="auto"/>
        <w:ind w:firstLine="720"/>
        <w:jc w:val="both"/>
        <w:rPr>
          <w:szCs w:val="24"/>
          <w:lang w:eastAsia="lt-LT"/>
        </w:rPr>
      </w:pPr>
      <w:r>
        <w:rPr>
          <w:szCs w:val="24"/>
          <w:lang w:eastAsia="lt-LT"/>
        </w:rPr>
        <w:t>13) nereikalauti iš piniginę socialinę paramą gaunančių bendrai gyvenančių asmenų arba vieno gyvenančio asmens iš naujo pateikti tų duomenų, kurie iki pakartotinio kreipimosi yra nepasikeitę;</w:t>
      </w:r>
    </w:p>
    <w:p w:rsidR="00263E02" w:rsidRDefault="00263E02">
      <w:pPr>
        <w:spacing w:line="360" w:lineRule="auto"/>
        <w:ind w:firstLine="720"/>
        <w:jc w:val="both"/>
        <w:rPr>
          <w:szCs w:val="24"/>
          <w:lang w:eastAsia="lt-LT"/>
        </w:rPr>
      </w:pPr>
      <w:r>
        <w:rPr>
          <w:szCs w:val="24"/>
          <w:lang w:eastAsia="lt-LT"/>
        </w:rPr>
        <w:t>14) pasitelkti bendruomeninių organizacijų ir (ar) religinių bendruomenių, ir (ar) religinių bendrijų, ir (ar) kitų nevyriausybinių organizacijų atstovus ir (ar) gyvenamosios vietovės bendruomenės narius, ir (ar) seniūnaičius, ir (ar) kitus suinteresuotus asmenis dalyvauti svarstant klausimus dėl piniginės socialinės paramos skyrimo ir teikti socialines paslaugas šio straipsnio 1 dalies 1 punkte, šios dalies 2, 3, 4, 5 punktuose ir 3 dalyje numatytais atvejais.</w:t>
      </w:r>
    </w:p>
    <w:p w:rsidR="00263E02" w:rsidRDefault="00263E02">
      <w:pPr>
        <w:spacing w:line="360" w:lineRule="auto"/>
        <w:ind w:firstLine="720"/>
        <w:jc w:val="both"/>
        <w:rPr>
          <w:szCs w:val="24"/>
          <w:lang w:eastAsia="lt-LT"/>
        </w:rPr>
      </w:pPr>
      <w:r>
        <w:rPr>
          <w:szCs w:val="24"/>
          <w:lang w:eastAsia="lt-LT"/>
        </w:rPr>
        <w:t>3. Patikrinus bendrai gyvenančių asmenų arba vieno gyvenančio asmens gyvenimo sąlygas ir surašius buities ir gyvenimo sąlygų patikrinimo aktą, savivaldybės administracijai suteikiama teisė savivaldybės tarybos nustatyta tvarka:</w:t>
      </w:r>
    </w:p>
    <w:p w:rsidR="00263E02" w:rsidRDefault="00263E02">
      <w:pPr>
        <w:spacing w:line="360" w:lineRule="auto"/>
        <w:ind w:firstLine="720"/>
        <w:jc w:val="both"/>
        <w:rPr>
          <w:szCs w:val="24"/>
          <w:lang w:eastAsia="lt-LT"/>
        </w:rPr>
      </w:pPr>
      <w:r>
        <w:rPr>
          <w:szCs w:val="24"/>
          <w:lang w:eastAsia="lt-LT"/>
        </w:rPr>
        <w:t>1) skirti socialinę pašalpą, jeigu bendrai gyvenančių asmenų arba vieno gyvenančio asmens pajamos yra mažesnės už valstybės remiamas pajamas bendrai gyvenantiems asmenims arba vienam gyvenančiam asmeniui, tačiau bendrai gyvenantys asmenys arba vienas gyvenantis asmuo neatitinka šio įstatymo 6 straipsnio 1 ar 3 punkte nustatytų reikalavimų;</w:t>
      </w:r>
    </w:p>
    <w:p w:rsidR="00263E02" w:rsidRDefault="00263E02">
      <w:pPr>
        <w:spacing w:line="360" w:lineRule="auto"/>
        <w:ind w:firstLine="720"/>
        <w:jc w:val="both"/>
        <w:rPr>
          <w:szCs w:val="24"/>
          <w:lang w:eastAsia="lt-LT"/>
        </w:rPr>
      </w:pPr>
      <w:r>
        <w:rPr>
          <w:szCs w:val="24"/>
          <w:lang w:eastAsia="lt-LT"/>
        </w:rPr>
        <w:t>2) skirti kompensacijas, jeigu išlaidos už būsto šildymą, už faktinį geriamojo vandens ir (ar) karšto vandens kiekį atitinka šio įstatymo 11 straipsnyje nustatytus kompensuojamus dydžius, tačiau bendrai gyvenantys asmenys arba vienas gyvenantis asmuo neatitinka šio įstatymo 7 straipsnio 1 dalies 1 ar 2 punkte nustatytų reikalavimų;</w:t>
      </w:r>
    </w:p>
    <w:p w:rsidR="00263E02" w:rsidRDefault="00263E02">
      <w:pPr>
        <w:spacing w:line="360" w:lineRule="auto"/>
        <w:ind w:firstLine="720"/>
        <w:jc w:val="both"/>
        <w:rPr>
          <w:szCs w:val="24"/>
          <w:lang w:eastAsia="lt-LT"/>
        </w:rPr>
      </w:pPr>
      <w:r>
        <w:rPr>
          <w:szCs w:val="24"/>
          <w:lang w:eastAsia="lt-LT"/>
        </w:rPr>
        <w:t>3) skirti būsto šildymo išlaidų kompensaciją už didesnį, negu nustatyta šio įstatymo 12 straipsnio 1 dalies 1 punkte, naudingojo būsto ploto normatyvą ir (ar) kompensuoti didesnę būsto šildymo išlaidų dalį, negu nustatyta šio įstatymo 7 straipsnio 2 dalies 1 punkte ir 11 straipsnio 1 dalies 1 punkte, bet ne didesnę kaip 10 procentų skirtumo tarp bendrai gyvenančių asmenų arba vieno gyvenančio asmens pajamų ir valstybės remiamų pajamų bendrai gyvenantiems asmenims arba vienam gyvenančiam asmeniui dydžio;</w:t>
      </w:r>
    </w:p>
    <w:p w:rsidR="00263E02" w:rsidRDefault="00263E02">
      <w:pPr>
        <w:spacing w:line="360" w:lineRule="auto"/>
        <w:ind w:firstLine="720"/>
        <w:jc w:val="both"/>
        <w:rPr>
          <w:szCs w:val="24"/>
          <w:lang w:eastAsia="lt-LT"/>
        </w:rPr>
      </w:pPr>
      <w:r>
        <w:rPr>
          <w:szCs w:val="24"/>
          <w:lang w:eastAsia="lt-LT"/>
        </w:rPr>
        <w:t>4) skirti socialinę pašalpą ir kompensacijas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w:t>
      </w:r>
    </w:p>
    <w:p w:rsidR="00263E02" w:rsidRDefault="00263E02">
      <w:pPr>
        <w:spacing w:line="360" w:lineRule="auto"/>
        <w:ind w:firstLine="720"/>
        <w:jc w:val="both"/>
        <w:rPr>
          <w:szCs w:val="24"/>
          <w:lang w:eastAsia="lt-LT"/>
        </w:rPr>
      </w:pPr>
      <w:r>
        <w:rPr>
          <w:szCs w:val="24"/>
          <w:lang w:eastAsia="lt-LT"/>
        </w:rPr>
        <w:t>5) skirti socialinę pašalpą bendrai gyvenantiems asmenims atskirai, kai santuokos nutraukimo bylos nagrinėjimo metu yra ginčas;</w:t>
      </w:r>
    </w:p>
    <w:p w:rsidR="00263E02" w:rsidRDefault="00263E02">
      <w:pPr>
        <w:spacing w:line="360" w:lineRule="auto"/>
        <w:ind w:firstLine="720"/>
        <w:jc w:val="both"/>
        <w:rPr>
          <w:szCs w:val="24"/>
          <w:lang w:eastAsia="lt-LT"/>
        </w:rPr>
      </w:pPr>
      <w:r>
        <w:rPr>
          <w:szCs w:val="24"/>
          <w:lang w:eastAsia="lt-LT"/>
        </w:rPr>
        <w:t>6) skirti socialinę pašalpą, jeigu bendrai gyvenančių asmenų arba vieno gyvenančio asmens vidutinės pajamos per mėnesį ne daugiau kaip 50 procentų viršija valstybės remiamų pajamų dydį ir bendrai gyvenantys asmenys arba vienas gyvenantis asmuo atitinka šio įstatymo 6 straipsnio 1 ir 3 punktuose nustatytus reikalavimus: vienam gyvenančiam asmeniui ir dviem bendrai gyvenantiems asmenims – 25 procentų valstybės remiamų pajamų dydžio; trims ir keturiems bendrai gyvenantiems asmenims – 50 procentų valstybės remiamų pajamų dydžio; penkiems ir daugiau bendrai gyvenantiems asmenims – 70 procentų valstybės remiamų pajamų dydžio;</w:t>
      </w:r>
    </w:p>
    <w:p w:rsidR="00263E02" w:rsidRDefault="00263E02">
      <w:pPr>
        <w:spacing w:line="360" w:lineRule="auto"/>
        <w:ind w:firstLine="720"/>
        <w:jc w:val="both"/>
        <w:rPr>
          <w:szCs w:val="24"/>
          <w:lang w:eastAsia="lt-LT"/>
        </w:rPr>
      </w:pPr>
      <w:r>
        <w:rPr>
          <w:szCs w:val="24"/>
          <w:lang w:eastAsia="lt-LT"/>
        </w:rPr>
        <w:t>7) skirti būsto šildymo išlaidų kompensaciją vienam gyvenančiam asmeniui arba bendrai gyvenantiems asmenims,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p>
    <w:p w:rsidR="00263E02" w:rsidRDefault="00263E02">
      <w:pPr>
        <w:spacing w:line="360" w:lineRule="auto"/>
        <w:ind w:firstLine="720"/>
        <w:jc w:val="both"/>
        <w:rPr>
          <w:szCs w:val="24"/>
          <w:lang w:eastAsia="lt-LT"/>
        </w:rPr>
      </w:pPr>
      <w:r>
        <w:rPr>
          <w:szCs w:val="24"/>
          <w:lang w:eastAsia="lt-LT"/>
        </w:rPr>
        <w:t>8) skirti būsto šildymo išlaidų kompensaciją, jeigu daugiabučio namo buto savininkas neatitinka šio įstatymo 7 straipsnio 5 dalyje nustatytų reikalavimų;</w:t>
      </w:r>
    </w:p>
    <w:p w:rsidR="00263E02" w:rsidRDefault="00263E02">
      <w:pPr>
        <w:spacing w:line="360" w:lineRule="auto"/>
        <w:ind w:firstLine="720"/>
        <w:jc w:val="both"/>
        <w:rPr>
          <w:szCs w:val="24"/>
          <w:lang w:eastAsia="lt-LT"/>
        </w:rPr>
      </w:pPr>
      <w:r>
        <w:rPr>
          <w:szCs w:val="24"/>
          <w:lang w:eastAsia="lt-LT"/>
        </w:rPr>
        <w:t>9) skirti socialinę pašalpą ir kompensacijas bendrai gyvenantiems asmenims arba vienam gyvenančiam asmeniui, kai jiems piniginė socialinė parama neskiriama šio įstatymo 21 straipsnio 11 dalyje nustatytu atveju;</w:t>
      </w:r>
    </w:p>
    <w:p w:rsidR="00263E02" w:rsidRDefault="00263E02">
      <w:pPr>
        <w:spacing w:line="360" w:lineRule="auto"/>
        <w:ind w:firstLine="720"/>
        <w:jc w:val="both"/>
        <w:rPr>
          <w:szCs w:val="24"/>
          <w:lang w:eastAsia="lt-LT"/>
        </w:rPr>
      </w:pPr>
      <w:r>
        <w:rPr>
          <w:szCs w:val="24"/>
          <w:lang w:eastAsia="lt-LT"/>
        </w:rPr>
        <w:t>10) nemažinti socialinės pašalpos dydžio, kaip nustatyta šio įstatymo 10 straipsnio 2 dalies 1–5 punktuose, jeigu Lietuvos teritorinė darbo birža ar kitos valstybės valstybinė įdarbinimo tarnyba socialinės pašalpos teikimo laikotarpiu nepasiūlė darbo arba nepasiūlė dalyvauti aktyvios darbo rinkos politikos priemonėse;</w:t>
      </w:r>
    </w:p>
    <w:p w:rsidR="00263E02" w:rsidRDefault="00263E02">
      <w:pPr>
        <w:spacing w:line="360" w:lineRule="auto"/>
        <w:ind w:firstLine="720"/>
        <w:jc w:val="both"/>
        <w:rPr>
          <w:strike/>
          <w:szCs w:val="24"/>
          <w:lang w:eastAsia="lt-LT"/>
        </w:rPr>
      </w:pPr>
      <w:r>
        <w:rPr>
          <w:szCs w:val="24"/>
          <w:lang w:eastAsia="lt-LT"/>
        </w:rPr>
        <w:t>11) skirti piniginę socialinę paramą kaip vienam gyvenančiam asmeniui pilnamečiui vaikui (įvaikiui) iki 24 metų,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rsidR="00263E02" w:rsidRDefault="00263E02">
      <w:pPr>
        <w:spacing w:line="360" w:lineRule="auto"/>
        <w:ind w:firstLine="720"/>
        <w:jc w:val="both"/>
        <w:rPr>
          <w:szCs w:val="24"/>
          <w:lang w:eastAsia="lt-LT"/>
        </w:rPr>
      </w:pPr>
    </w:p>
    <w:p w:rsidR="00263E02" w:rsidRDefault="00263E02">
      <w:pPr>
        <w:spacing w:line="360" w:lineRule="auto"/>
        <w:ind w:firstLine="720"/>
        <w:jc w:val="both"/>
        <w:rPr>
          <w:b/>
          <w:bCs/>
          <w:szCs w:val="24"/>
          <w:lang w:eastAsia="lt-LT"/>
        </w:rPr>
      </w:pPr>
      <w:r>
        <w:rPr>
          <w:b/>
          <w:szCs w:val="24"/>
          <w:lang w:eastAsia="lt-LT"/>
        </w:rPr>
        <w:t xml:space="preserve">8 straipsnis. </w:t>
      </w:r>
      <w:r>
        <w:rPr>
          <w:b/>
          <w:bCs/>
          <w:szCs w:val="24"/>
          <w:lang w:eastAsia="lt-LT"/>
        </w:rPr>
        <w:t>Įstatymo įgyvendinimas</w:t>
      </w:r>
    </w:p>
    <w:p w:rsidR="00263E02" w:rsidRDefault="00263E02">
      <w:pPr>
        <w:spacing w:line="360" w:lineRule="auto"/>
        <w:ind w:firstLine="720"/>
        <w:jc w:val="both"/>
        <w:rPr>
          <w:szCs w:val="24"/>
          <w:lang w:eastAsia="lt-LT"/>
        </w:rPr>
      </w:pPr>
      <w:r>
        <w:rPr>
          <w:szCs w:val="24"/>
          <w:lang w:eastAsia="lt-LT"/>
        </w:rPr>
        <w:t>1. Piniginės socialinės paramos skyrimas įsigaliojus šio įstatymo nuostatoms:</w:t>
      </w:r>
    </w:p>
    <w:p w:rsidR="00263E02" w:rsidRDefault="00263E02">
      <w:pPr>
        <w:spacing w:line="360" w:lineRule="auto"/>
        <w:ind w:firstLine="720"/>
        <w:jc w:val="both"/>
        <w:rPr>
          <w:szCs w:val="24"/>
          <w:lang w:eastAsia="lt-LT"/>
        </w:rPr>
      </w:pPr>
      <w:r>
        <w:rPr>
          <w:szCs w:val="24"/>
          <w:lang w:eastAsia="lt-LT"/>
        </w:rPr>
        <w:t>1) jeigu sprendimas dėl piniginės socialinės paramos skyrimo priimtas iki šio įstatymo įsigaliojimo, piniginės socialinės paramos dydis pagal šį įstatymą neperskaičiuojamas, išskyrus atvejus, kai piniginės socialinės paramos dydis perskaičiuojamas pagal Lietuvos Respublikos euro įvedimo Lietuvos Respublikoje įstatymo 9 straipsnio 2 dalyje nustatytas taisykles ir taikant šio straipsnio 1 dalies 5 punkte nurodytą išimtį;</w:t>
      </w:r>
    </w:p>
    <w:p w:rsidR="00263E02" w:rsidRDefault="00263E02">
      <w:pPr>
        <w:spacing w:line="360" w:lineRule="auto"/>
        <w:ind w:firstLine="720"/>
        <w:jc w:val="both"/>
        <w:rPr>
          <w:szCs w:val="24"/>
          <w:lang w:eastAsia="lt-LT"/>
        </w:rPr>
      </w:pPr>
      <w:r>
        <w:rPr>
          <w:szCs w:val="24"/>
          <w:lang w:eastAsia="lt-LT"/>
        </w:rPr>
        <w:t>2) jeigu dėl piniginės socialinės paramos buvo kreiptasi iki šio įstatymo įsigaliojimo, skiriant piniginę socialinę paramą, taikomos iki šio įstatymo įsigaliojimo galiojusios Lietuvos Respublikos piniginės socialinės paramos nepasiturintiems gyventojams įstatymo nuostatos;</w:t>
      </w:r>
    </w:p>
    <w:p w:rsidR="00263E02" w:rsidRDefault="00263E02">
      <w:pPr>
        <w:spacing w:line="360" w:lineRule="auto"/>
        <w:ind w:firstLine="720"/>
        <w:jc w:val="both"/>
        <w:rPr>
          <w:szCs w:val="24"/>
          <w:lang w:eastAsia="lt-LT"/>
        </w:rPr>
      </w:pPr>
      <w:r>
        <w:rPr>
          <w:szCs w:val="24"/>
          <w:lang w:eastAsia="lt-LT"/>
        </w:rPr>
        <w:t>3) jeigu dėl piniginės socialinės paramos buvo kreiptasi įsigaliojus šiam įstatymui ir vadovaujantis Lietuvos Respublikos piniginės socialinės paramos nepasiturintiems gyventojams įstatymo 21 straipsnio 3, 5 ir (ar) 6 dalimis skiriama piniginė socialinė parama už mėnesius iki šio įstatymo įsigaliojimo, taikomos iki šio įstatymo galiojusios Lietuvos Respublikos piniginės socialinės paramos nepasiturintiems gyventojams įstatymo nuostatos;</w:t>
      </w:r>
    </w:p>
    <w:p w:rsidR="00263E02" w:rsidRDefault="00263E02">
      <w:pPr>
        <w:spacing w:line="360" w:lineRule="auto"/>
        <w:ind w:firstLine="720"/>
        <w:jc w:val="both"/>
        <w:rPr>
          <w:szCs w:val="24"/>
          <w:lang w:eastAsia="lt-LT"/>
        </w:rPr>
      </w:pPr>
      <w:r>
        <w:rPr>
          <w:szCs w:val="24"/>
          <w:lang w:eastAsia="lt-LT"/>
        </w:rPr>
        <w:t>4) jeigu iki šio įstatymo įsigaliojimo socialinė pašalpa buvo pradėta mažinti kitaip, negu numatyta Lietuvos Respublikos piniginės socialinės paramos nepasiturintiems gyventojams įstatymo 10 straipsnio 2 dalyje, sumažintos socialinės pašalpos mokėjimas tęsiamas, iki susilygins minėtame straipsnyje numatyti socialinės pašalpos mokėjimo laikotarpiai ir mažinimo procentai;</w:t>
      </w:r>
    </w:p>
    <w:p w:rsidR="00263E02" w:rsidRDefault="00263E02">
      <w:pPr>
        <w:spacing w:line="360" w:lineRule="auto"/>
        <w:ind w:firstLine="720"/>
        <w:jc w:val="both"/>
        <w:rPr>
          <w:szCs w:val="24"/>
          <w:lang w:eastAsia="lt-LT"/>
        </w:rPr>
      </w:pPr>
      <w:r>
        <w:rPr>
          <w:szCs w:val="24"/>
          <w:lang w:eastAsia="lt-LT"/>
        </w:rPr>
        <w:t>5) iki šio įstatymo įsigaliojimo priimtas sprendimas taikyti Lietuvos Respublikos piniginės socialinės paramos nepasiturintiems gyventojams įstatymo 21 straipsnio 12 dalį peržiūrimas. Jeigu nustatoma, kad nebėra pagrindo mažinti kompensuojamą būsto šildymo išlaidų dalį ar neskirti būsto šildymo išlaidų kompensacijos, priimtas sprendimas panaikinamas. Tuo atveju, kai nebėra pagrindo mažinti kompensuojamą būsto šildymo išlaidų dalį, sprendimas dėl viso dydžio būsto šildymo išlaidų kompensacijos skyrimo priimamas be atskiro asmens prašymo. Tuo atveju, kai nebėra pagrindo neskirti būsto šildymo išlaidų kompensacijos, savivaldybės administracija informuoja asmenis apie jų teisę kreiptis dėl būsto šildymo išlaidų kompensacijos skyrimo.</w:t>
      </w:r>
    </w:p>
    <w:p w:rsidR="00263E02" w:rsidRDefault="00263E02">
      <w:pPr>
        <w:spacing w:line="360" w:lineRule="auto"/>
        <w:ind w:firstLine="720"/>
        <w:jc w:val="both"/>
        <w:rPr>
          <w:szCs w:val="24"/>
          <w:lang w:eastAsia="lt-LT"/>
        </w:rPr>
      </w:pPr>
      <w:r>
        <w:rPr>
          <w:szCs w:val="24"/>
          <w:lang w:eastAsia="lt-LT"/>
        </w:rPr>
        <w:t>2. Lietuvos Respublikos Vyriausybė ar jos įgaliota institucija, socialinės apsaugos ir darbo ministras ir savivaldybių institucijos iki šio įstatymo įsigaliojimo priima šio įstatymo įgyvendinamuosius teisės aktus.</w:t>
      </w:r>
    </w:p>
    <w:p w:rsidR="00263E02" w:rsidRDefault="00263E02">
      <w:pPr>
        <w:spacing w:line="360" w:lineRule="auto"/>
        <w:ind w:firstLine="720"/>
        <w:jc w:val="both"/>
        <w:rPr>
          <w:bCs/>
          <w:szCs w:val="24"/>
          <w:lang w:eastAsia="lt-LT"/>
        </w:rPr>
      </w:pPr>
    </w:p>
    <w:p w:rsidR="00263E02" w:rsidRDefault="00263E02">
      <w:pPr>
        <w:spacing w:line="360" w:lineRule="auto"/>
        <w:ind w:firstLine="720"/>
        <w:jc w:val="both"/>
        <w:rPr>
          <w:b/>
          <w:bCs/>
          <w:szCs w:val="24"/>
          <w:lang w:eastAsia="lt-LT"/>
        </w:rPr>
      </w:pPr>
      <w:r>
        <w:rPr>
          <w:b/>
          <w:bCs/>
          <w:szCs w:val="24"/>
          <w:lang w:eastAsia="lt-LT"/>
        </w:rPr>
        <w:t>9 straipsnis. Įstatymo įsigaliojimas</w:t>
      </w:r>
    </w:p>
    <w:p w:rsidR="00263E02" w:rsidRDefault="00263E02">
      <w:pPr>
        <w:spacing w:line="360" w:lineRule="auto"/>
        <w:ind w:firstLine="720"/>
        <w:jc w:val="both"/>
        <w:rPr>
          <w:lang w:eastAsia="lt-LT"/>
        </w:rPr>
      </w:pPr>
      <w:r>
        <w:rPr>
          <w:lang w:eastAsia="lt-LT"/>
        </w:rPr>
        <w:t>Šis įstatymas, išskyrus 8 straipsnio 2 dalį, įsigalioja 2015 m. sausio 1 d.</w:t>
      </w:r>
    </w:p>
    <w:p w:rsidR="00263E02" w:rsidRDefault="00263E02">
      <w:pPr>
        <w:spacing w:line="360" w:lineRule="auto"/>
        <w:ind w:firstLine="720"/>
        <w:jc w:val="both"/>
        <w:rPr>
          <w:lang w:eastAsia="lt-LT"/>
        </w:rPr>
      </w:pPr>
    </w:p>
    <w:p w:rsidR="00263E02" w:rsidRDefault="00263E02">
      <w:pPr>
        <w:tabs>
          <w:tab w:val="center" w:pos="4153"/>
          <w:tab w:val="right" w:pos="8306"/>
        </w:tabs>
        <w:rPr>
          <w:rFonts w:ascii="TimesLT" w:hAnsi="TimesLT"/>
          <w:lang w:val="en-US"/>
        </w:rPr>
      </w:pPr>
    </w:p>
    <w:p w:rsidR="00263E02" w:rsidRDefault="00263E02">
      <w:pPr>
        <w:spacing w:line="360" w:lineRule="auto"/>
        <w:ind w:firstLine="720"/>
        <w:jc w:val="both"/>
        <w:rPr>
          <w:i/>
        </w:rPr>
      </w:pPr>
      <w:bookmarkStart w:id="0" w:name="_GoBack"/>
      <w:r>
        <w:rPr>
          <w:i/>
        </w:rPr>
        <w:t>Skelbiu šį Lietuvos Respublikos Seimo priimtą įstatymą.</w:t>
      </w:r>
    </w:p>
    <w:p w:rsidR="00263E02" w:rsidRDefault="00263E02">
      <w:pPr>
        <w:spacing w:line="360" w:lineRule="auto"/>
        <w:rPr>
          <w:i/>
          <w:szCs w:val="24"/>
        </w:rPr>
      </w:pPr>
    </w:p>
    <w:p w:rsidR="00263E02" w:rsidRDefault="00263E02">
      <w:pPr>
        <w:spacing w:line="360" w:lineRule="auto"/>
        <w:rPr>
          <w:i/>
          <w:szCs w:val="24"/>
        </w:rPr>
      </w:pPr>
    </w:p>
    <w:p w:rsidR="00263E02" w:rsidRDefault="00263E02">
      <w:pPr>
        <w:spacing w:line="360" w:lineRule="auto"/>
      </w:pPr>
    </w:p>
    <w:p w:rsidR="00263E02" w:rsidRDefault="00263E02">
      <w:pPr>
        <w:tabs>
          <w:tab w:val="right" w:pos="9356"/>
        </w:tabs>
      </w:pPr>
      <w:r>
        <w:t>Respublikos Prezidentė</w:t>
      </w:r>
      <w:r>
        <w:rPr>
          <w:caps/>
        </w:rPr>
        <w:tab/>
      </w:r>
      <w:r>
        <w:t>Dalia Grybauskaitė</w:t>
      </w:r>
      <w:bookmarkEnd w:id="0"/>
    </w:p>
    <w:sectPr w:rsidR="00263E02" w:rsidSect="00594C5F">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851" w:bottom="1134" w:left="1701" w:header="706" w:footer="706" w:gutter="0"/>
      <w:cols w:space="1296"/>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E02" w:rsidRDefault="00263E02">
      <w:pPr>
        <w:rPr>
          <w:rFonts w:ascii="TimesLT" w:hAnsi="TimesLT"/>
          <w:lang w:val="en-US"/>
        </w:rPr>
      </w:pPr>
      <w:r>
        <w:rPr>
          <w:rFonts w:ascii="TimesLT" w:hAnsi="TimesLT"/>
          <w:lang w:val="en-US"/>
        </w:rPr>
        <w:separator/>
      </w:r>
    </w:p>
  </w:endnote>
  <w:endnote w:type="continuationSeparator" w:id="0">
    <w:p w:rsidR="00263E02" w:rsidRDefault="00263E02">
      <w:pPr>
        <w:rPr>
          <w:rFonts w:ascii="TimesLT" w:hAnsi="TimesLT"/>
          <w:lang w:val="en-US"/>
        </w:rPr>
      </w:pPr>
      <w:r>
        <w:rPr>
          <w:rFonts w:ascii="TimesLT" w:hAnsi="TimesLT"/>
          <w:lang w:val="en-US"/>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E02" w:rsidRDefault="00263E02">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rsidR="00263E02" w:rsidRDefault="00263E02">
    <w:pPr>
      <w:tabs>
        <w:tab w:val="center" w:pos="4320"/>
        <w:tab w:val="right" w:pos="8640"/>
      </w:tabs>
      <w:spacing w:line="360" w:lineRule="auto"/>
      <w:ind w:firstLine="720"/>
      <w:jc w:val="both"/>
      <w:rPr>
        <w:rFonts w:ascii="TimesLT" w:hAnsi="TimesLT"/>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E02" w:rsidRDefault="00263E02">
    <w:pPr>
      <w:tabs>
        <w:tab w:val="center" w:pos="4320"/>
        <w:tab w:val="right" w:pos="8640"/>
      </w:tabs>
      <w:spacing w:line="360" w:lineRule="auto"/>
      <w:ind w:firstLine="720"/>
      <w:jc w:val="both"/>
      <w:rPr>
        <w:rFonts w:ascii="TimesLT" w:hAnsi="TimesLT"/>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E02" w:rsidRDefault="00263E02">
    <w:pPr>
      <w:tabs>
        <w:tab w:val="center" w:pos="4320"/>
        <w:tab w:val="right" w:pos="8640"/>
      </w:tabs>
      <w:spacing w:line="360" w:lineRule="auto"/>
      <w:ind w:firstLine="720"/>
      <w:jc w:val="both"/>
      <w:rPr>
        <w:rFonts w:ascii="TimesLT" w:hAnsi="TimesL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E02" w:rsidRDefault="00263E02">
      <w:pPr>
        <w:rPr>
          <w:rFonts w:ascii="TimesLT" w:hAnsi="TimesLT"/>
          <w:lang w:val="en-US"/>
        </w:rPr>
      </w:pPr>
      <w:r>
        <w:rPr>
          <w:rFonts w:ascii="TimesLT" w:hAnsi="TimesLT"/>
          <w:lang w:val="en-US"/>
        </w:rPr>
        <w:separator/>
      </w:r>
    </w:p>
  </w:footnote>
  <w:footnote w:type="continuationSeparator" w:id="0">
    <w:p w:rsidR="00263E02" w:rsidRDefault="00263E02">
      <w:pPr>
        <w:rPr>
          <w:rFonts w:ascii="TimesLT" w:hAnsi="TimesLT"/>
          <w:lang w:val="en-US"/>
        </w:rPr>
      </w:pPr>
      <w:r>
        <w:rPr>
          <w:rFonts w:ascii="TimesLT" w:hAnsi="TimesLT"/>
          <w:lang w:val="en-US"/>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E02" w:rsidRDefault="00263E02">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rsidR="00263E02" w:rsidRDefault="00263E02">
    <w:pPr>
      <w:tabs>
        <w:tab w:val="center" w:pos="4153"/>
        <w:tab w:val="right" w:pos="8306"/>
      </w:tabs>
      <w:rPr>
        <w:rFonts w:ascii="TimesLT" w:hAnsi="TimesLT"/>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E02" w:rsidRDefault="00263E02">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Pr>
        <w:noProof/>
        <w:szCs w:val="24"/>
        <w:lang w:val="en-US"/>
      </w:rPr>
      <w:t>3</w:t>
    </w:r>
    <w:r>
      <w:rPr>
        <w:szCs w:val="24"/>
        <w:lang w:val="en-US"/>
      </w:rPr>
      <w:fldChar w:fldCharType="end"/>
    </w:r>
  </w:p>
  <w:p w:rsidR="00263E02" w:rsidRDefault="00263E02">
    <w:pPr>
      <w:tabs>
        <w:tab w:val="center" w:pos="4153"/>
        <w:tab w:val="right" w:pos="8306"/>
      </w:tabs>
      <w:rPr>
        <w:rFonts w:ascii="TimesLT" w:hAnsi="TimesLT"/>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E02" w:rsidRDefault="00263E02">
    <w:pPr>
      <w:tabs>
        <w:tab w:val="center" w:pos="4153"/>
        <w:tab w:val="right" w:pos="8306"/>
      </w:tabs>
      <w:rPr>
        <w:rFonts w:ascii="TimesLT" w:hAnsi="TimesLT"/>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1F20"/>
    <w:rsid w:val="00241F20"/>
    <w:rsid w:val="00263E02"/>
    <w:rsid w:val="003563FD"/>
    <w:rsid w:val="00594C5F"/>
    <w:rsid w:val="00674896"/>
    <w:rsid w:val="006A585A"/>
    <w:rsid w:val="00B12A32"/>
    <w:rsid w:val="00E96BAE"/>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C5F"/>
    <w:rPr>
      <w:sz w:val="24"/>
      <w:szCs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12</Pages>
  <Words>19379</Words>
  <Characters>11047</Characters>
  <Application>Microsoft Office Outlook</Application>
  <DocSecurity>0</DocSecurity>
  <Lines>0</Lines>
  <Paragraphs>0</Paragraphs>
  <ScaleCrop>false</ScaleCrop>
  <Company>LR Seimas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MANIUŠKIENĖ Violeta</dc:creator>
  <cp:keywords/>
  <dc:description/>
  <cp:lastModifiedBy>Kestutis1</cp:lastModifiedBy>
  <cp:revision>2</cp:revision>
  <cp:lastPrinted>2004-12-10T05:45:00Z</cp:lastPrinted>
  <dcterms:created xsi:type="dcterms:W3CDTF">2015-03-20T09:20:00Z</dcterms:created>
  <dcterms:modified xsi:type="dcterms:W3CDTF">2015-03-20T09:20:00Z</dcterms:modified>
</cp:coreProperties>
</file>