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94" w:rsidRDefault="00CA7D94" w:rsidP="00CA7D94">
      <w:pPr>
        <w:jc w:val="center"/>
      </w:pPr>
      <w:bookmarkStart w:id="0" w:name="_GoBack"/>
      <w:bookmarkEnd w:id="0"/>
      <w:r>
        <w:t>AIŠKINAMASIS RAŠTAS</w:t>
      </w:r>
    </w:p>
    <w:p w:rsidR="00CA7D94" w:rsidRDefault="00CA7D94" w:rsidP="00CA7D94">
      <w:pPr>
        <w:jc w:val="center"/>
      </w:pPr>
    </w:p>
    <w:p w:rsidR="00CA7D94" w:rsidRDefault="00CA7D94" w:rsidP="00CA7D94">
      <w:pPr>
        <w:jc w:val="center"/>
        <w:rPr>
          <w:b/>
        </w:rPr>
      </w:pPr>
      <w:r>
        <w:rPr>
          <w:b/>
        </w:rPr>
        <w:t>DĖL SPRENDIMO</w:t>
      </w:r>
    </w:p>
    <w:p w:rsidR="00264446" w:rsidRDefault="00264446" w:rsidP="00CA7D94">
      <w:pPr>
        <w:jc w:val="center"/>
        <w:rPr>
          <w:b/>
        </w:rPr>
      </w:pPr>
    </w:p>
    <w:p w:rsidR="00C37F07" w:rsidRDefault="00C37F07" w:rsidP="00C37F07">
      <w:pPr>
        <w:jc w:val="center"/>
        <w:rPr>
          <w:b/>
        </w:rPr>
      </w:pPr>
      <w:bookmarkStart w:id="1" w:name="Nr"/>
      <w:bookmarkStart w:id="2" w:name="Pavadinimas"/>
      <w:r>
        <w:rPr>
          <w:b/>
          <w:szCs w:val="20"/>
        </w:rPr>
        <w:t xml:space="preserve">,,DĖL PINIGINĖS SOCIALINĖS PARAMOS </w:t>
      </w:r>
      <w:r w:rsidRPr="00934915">
        <w:rPr>
          <w:b/>
        </w:rPr>
        <w:t xml:space="preserve"> NEPASITURINTIEMS PANEVĖŽIO MIESTO GYVENTOJAMS TEIKIMO TVARKOS APRAŠ</w:t>
      </w:r>
      <w:r>
        <w:rPr>
          <w:b/>
        </w:rPr>
        <w:t xml:space="preserve">O </w:t>
      </w:r>
      <w:r w:rsidRPr="00934915">
        <w:rPr>
          <w:b/>
        </w:rPr>
        <w:t xml:space="preserve"> PATVIRTINIMO</w:t>
      </w:r>
      <w:r>
        <w:rPr>
          <w:b/>
        </w:rPr>
        <w:t xml:space="preserve"> IR  </w:t>
      </w:r>
      <w:r w:rsidRPr="00934915">
        <w:rPr>
          <w:b/>
        </w:rPr>
        <w:t xml:space="preserve"> SAVIVALDYBĖS TARYBOS 2014 M. </w:t>
      </w:r>
      <w:r>
        <w:rPr>
          <w:b/>
        </w:rPr>
        <w:t xml:space="preserve">LAPKRIČIO 27 </w:t>
      </w:r>
      <w:r w:rsidRPr="00934915">
        <w:rPr>
          <w:b/>
        </w:rPr>
        <w:t xml:space="preserve"> D. SPRENDIMO NR. 1</w:t>
      </w:r>
      <w:r>
        <w:rPr>
          <w:b/>
        </w:rPr>
        <w:t xml:space="preserve">-347    1 IR 2 PUNKTŲ </w:t>
      </w:r>
      <w:r w:rsidRPr="00934915">
        <w:rPr>
          <w:b/>
        </w:rPr>
        <w:t xml:space="preserve"> PRIPAŽINIMO NETEKUSIAIS GALIOS </w:t>
      </w:r>
      <w:r>
        <w:rPr>
          <w:b/>
        </w:rPr>
        <w:t>‘‘</w:t>
      </w:r>
    </w:p>
    <w:p w:rsidR="00264446" w:rsidRDefault="00264446" w:rsidP="00C37F07">
      <w:pPr>
        <w:jc w:val="center"/>
        <w:rPr>
          <w:b/>
        </w:rPr>
      </w:pPr>
    </w:p>
    <w:p w:rsidR="00264446" w:rsidRPr="00264446" w:rsidRDefault="00264446" w:rsidP="00C37F07">
      <w:pPr>
        <w:jc w:val="center"/>
      </w:pPr>
      <w:r>
        <w:t>2015-0</w:t>
      </w:r>
      <w:r w:rsidR="00C77C4A">
        <w:t>2</w:t>
      </w:r>
      <w:r>
        <w:t>-0</w:t>
      </w:r>
      <w:r w:rsidR="00C77C4A">
        <w:t>3</w:t>
      </w:r>
    </w:p>
    <w:bookmarkEnd w:id="1"/>
    <w:bookmarkEnd w:id="2"/>
    <w:p w:rsidR="00CA7D94" w:rsidRDefault="00CA7D94" w:rsidP="00CA7D94">
      <w:pPr>
        <w:jc w:val="center"/>
      </w:pPr>
      <w:r>
        <w:t>Panevėžys</w:t>
      </w:r>
    </w:p>
    <w:p w:rsidR="00264446" w:rsidRDefault="00264446" w:rsidP="00CA7D94">
      <w:pPr>
        <w:jc w:val="center"/>
      </w:pPr>
    </w:p>
    <w:p w:rsidR="00C37F07" w:rsidRDefault="00C37F07" w:rsidP="00CA7D94">
      <w:pPr>
        <w:jc w:val="center"/>
      </w:pPr>
    </w:p>
    <w:p w:rsidR="00AC48AD" w:rsidRPr="004F0EE3" w:rsidRDefault="00AC48AD" w:rsidP="00264446">
      <w:pPr>
        <w:spacing w:line="360" w:lineRule="auto"/>
        <w:ind w:firstLine="1296"/>
        <w:rPr>
          <w:b/>
        </w:rPr>
      </w:pPr>
      <w:r>
        <w:rPr>
          <w:b/>
        </w:rPr>
        <w:t xml:space="preserve">1. </w:t>
      </w:r>
      <w:r w:rsidRPr="004F0EE3">
        <w:rPr>
          <w:b/>
        </w:rPr>
        <w:t xml:space="preserve">Problemos esmė: </w:t>
      </w:r>
    </w:p>
    <w:p w:rsidR="009E5211" w:rsidRDefault="00141D3E" w:rsidP="00C77C4A">
      <w:pPr>
        <w:tabs>
          <w:tab w:val="num" w:pos="0"/>
        </w:tabs>
        <w:jc w:val="both"/>
      </w:pPr>
      <w:r>
        <w:tab/>
      </w:r>
      <w:r w:rsidR="00CA7D94" w:rsidRPr="004F0EE3">
        <w:t xml:space="preserve">Sprendimo projektas skirtas </w:t>
      </w:r>
      <w:r w:rsidR="006B7702">
        <w:t xml:space="preserve">patvirtinti </w:t>
      </w:r>
      <w:r w:rsidR="00B951F9">
        <w:t xml:space="preserve"> </w:t>
      </w:r>
      <w:r w:rsidR="00F61D03">
        <w:t>p</w:t>
      </w:r>
      <w:r w:rsidR="00B951F9" w:rsidRPr="008B283B">
        <w:t>iniginės socialinės paramos</w:t>
      </w:r>
      <w:r>
        <w:t xml:space="preserve">: socialinės  pašalpos </w:t>
      </w:r>
      <w:r w:rsidRPr="004F0EE3">
        <w:t xml:space="preserve"> ir šildymo išlaidų </w:t>
      </w:r>
      <w:r>
        <w:t xml:space="preserve">bei </w:t>
      </w:r>
      <w:r w:rsidRPr="004F0EE3">
        <w:t xml:space="preserve"> išlaidų karštam vandeniui bei išlaidų geriama</w:t>
      </w:r>
      <w:r>
        <w:t>m vandeniui kompensacijų</w:t>
      </w:r>
      <w:r w:rsidR="00B951F9" w:rsidRPr="008B283B">
        <w:t xml:space="preserve"> </w:t>
      </w:r>
      <w:r>
        <w:t xml:space="preserve"> teikimo </w:t>
      </w:r>
      <w:r w:rsidR="0043630C">
        <w:t>nepasiturintiems</w:t>
      </w:r>
      <w:r w:rsidR="0043630C" w:rsidRPr="008B283B">
        <w:t xml:space="preserve"> </w:t>
      </w:r>
      <w:r w:rsidR="00B951F9" w:rsidRPr="008B283B">
        <w:t>P</w:t>
      </w:r>
      <w:r w:rsidR="00B951F9">
        <w:t>anevėžio miesto gyventojams tvarką</w:t>
      </w:r>
      <w:r w:rsidR="00B33ED4">
        <w:t xml:space="preserve"> pagal pakeistą </w:t>
      </w:r>
      <w:r w:rsidR="00B33ED4" w:rsidRPr="004F0EE3">
        <w:t>LR Piniginės socialinės paramos nepasi</w:t>
      </w:r>
      <w:r w:rsidR="00B33ED4">
        <w:t xml:space="preserve">turintiems gyventojams  įstatymą. </w:t>
      </w:r>
      <w:r w:rsidR="005D1A79">
        <w:t xml:space="preserve">Nuo 2015 m. sausio mėnesio  pagal </w:t>
      </w:r>
      <w:r w:rsidR="00420F45">
        <w:t xml:space="preserve"> </w:t>
      </w:r>
      <w:r w:rsidR="00B720DE" w:rsidRPr="004F0EE3">
        <w:t>LR Piniginės socialinės paramos nepasi</w:t>
      </w:r>
      <w:r w:rsidR="005D1A79">
        <w:t>turintiems gyventojams  įstatymo</w:t>
      </w:r>
      <w:r w:rsidR="00B720DE" w:rsidRPr="004F0EE3">
        <w:t xml:space="preserve"> </w:t>
      </w:r>
      <w:r w:rsidR="00420F45">
        <w:t xml:space="preserve">Nr. IX-1675  4,8, 10, 12, 17, 21 ir 23 straipsnių pakeitimo įstatymą </w:t>
      </w:r>
      <w:r w:rsidR="00DE42F8">
        <w:t xml:space="preserve">( toliau-Įstatymas) </w:t>
      </w:r>
      <w:r w:rsidR="005D1A79">
        <w:t xml:space="preserve"> piniginės socialinės parama teikiama  kaip savarankiška savivaldybių funkcija, finansuojama iš savivaldybių biudžeto lėšų. </w:t>
      </w:r>
      <w:r w:rsidR="00803CF2">
        <w:t xml:space="preserve">2014 metais socialinė pašalpa buvo teikiama kaip savarankiška savivaldybių funkcija, finansuojama iš savivaldybių biudžeto lėšų, o </w:t>
      </w:r>
      <w:r w:rsidR="00803CF2" w:rsidRPr="004F0EE3">
        <w:t xml:space="preserve">šildymo išlaidų </w:t>
      </w:r>
      <w:r w:rsidR="00803CF2">
        <w:t xml:space="preserve">bei </w:t>
      </w:r>
      <w:r w:rsidR="00803CF2" w:rsidRPr="004F0EE3">
        <w:t xml:space="preserve"> išlaidų karštam vandeniui bei išlaidų geriama</w:t>
      </w:r>
      <w:r w:rsidR="00803CF2">
        <w:t xml:space="preserve">m vandeniui kompensacijos kaip </w:t>
      </w:r>
      <w:r w:rsidR="00803CF2" w:rsidRPr="004F0EE3">
        <w:t>valstybės deleguota funkcija, teikiama  iš valstybės biudžeto specialiosios tikslinės dotacijos savivaldybių biudžetams.</w:t>
      </w:r>
    </w:p>
    <w:p w:rsidR="00CA7D94" w:rsidRPr="004F0EE3" w:rsidRDefault="00AC48AD" w:rsidP="00C77C4A">
      <w:pPr>
        <w:tabs>
          <w:tab w:val="num" w:pos="0"/>
        </w:tabs>
        <w:jc w:val="both"/>
        <w:rPr>
          <w:b/>
        </w:rPr>
      </w:pPr>
      <w:r>
        <w:rPr>
          <w:b/>
          <w:noProof/>
        </w:rPr>
        <w:tab/>
      </w:r>
      <w:r w:rsidR="00CA7D94" w:rsidRPr="004F0EE3">
        <w:rPr>
          <w:b/>
          <w:noProof/>
        </w:rPr>
        <w:t>2.</w:t>
      </w:r>
      <w:r w:rsidR="00CA7D94" w:rsidRPr="004F0EE3">
        <w:rPr>
          <w:noProof/>
        </w:rPr>
        <w:t xml:space="preserve"> </w:t>
      </w:r>
      <w:r w:rsidR="00CA7D94" w:rsidRPr="004F0EE3">
        <w:rPr>
          <w:b/>
        </w:rPr>
        <w:t xml:space="preserve">Kaip šiuo metu sprendžiami sprendimo projekte aptarti klausimai: </w:t>
      </w:r>
    </w:p>
    <w:p w:rsidR="00CA7D94" w:rsidRPr="000E1AC7" w:rsidRDefault="00AC48AD" w:rsidP="00C77C4A">
      <w:pPr>
        <w:jc w:val="both"/>
        <w:rPr>
          <w:b/>
        </w:rPr>
      </w:pPr>
      <w:r>
        <w:tab/>
      </w:r>
      <w:r w:rsidR="00570656">
        <w:t>Šiuo metu galioja</w:t>
      </w:r>
      <w:r w:rsidR="00CA7D94" w:rsidRPr="000E1AC7">
        <w:t xml:space="preserve">   Panevėžio miesto savivaldybės tarybos Panevėžio miesto savivaldybės tarybos 201</w:t>
      </w:r>
      <w:r w:rsidR="000E1AC7" w:rsidRPr="000E1AC7">
        <w:t>4</w:t>
      </w:r>
      <w:r w:rsidR="00CA7D94" w:rsidRPr="000E1AC7">
        <w:t xml:space="preserve"> m. </w:t>
      </w:r>
      <w:r w:rsidR="009E5211">
        <w:t xml:space="preserve">lapkričio 27 </w:t>
      </w:r>
      <w:r w:rsidR="00CA7D94" w:rsidRPr="000E1AC7">
        <w:t xml:space="preserve"> d. sprendimu </w:t>
      </w:r>
      <w:bookmarkStart w:id="3" w:name="n_1"/>
      <w:r w:rsidR="00CA7D94" w:rsidRPr="000E1AC7">
        <w:t xml:space="preserve">Nr. </w:t>
      </w:r>
      <w:bookmarkStart w:id="4" w:name="n_0"/>
      <w:r w:rsidR="00CA7D94" w:rsidRPr="000E1AC7">
        <w:t>1</w:t>
      </w:r>
      <w:bookmarkEnd w:id="3"/>
      <w:r w:rsidR="00CA7D94" w:rsidRPr="000E1AC7">
        <w:t>-</w:t>
      </w:r>
      <w:r w:rsidR="009E5211">
        <w:t>347</w:t>
      </w:r>
      <w:r w:rsidR="009E5211" w:rsidRPr="009E5211">
        <w:rPr>
          <w:b/>
        </w:rPr>
        <w:t xml:space="preserve"> </w:t>
      </w:r>
      <w:r w:rsidR="009E5211">
        <w:rPr>
          <w:b/>
        </w:rPr>
        <w:t>,,</w:t>
      </w:r>
      <w:r w:rsidR="009E5211">
        <w:t>D</w:t>
      </w:r>
      <w:r w:rsidR="009E5211" w:rsidRPr="009E5211">
        <w:t>ėl socialinės pašalpos</w:t>
      </w:r>
      <w:r w:rsidR="009E5211">
        <w:t xml:space="preserve"> P</w:t>
      </w:r>
      <w:r w:rsidR="009E5211" w:rsidRPr="009E5211">
        <w:t xml:space="preserve">anevėžio miesto nepasiturintiems gyventojams teikimo tvarkos aprašo ir </w:t>
      </w:r>
      <w:r w:rsidR="009E5211">
        <w:t>B</w:t>
      </w:r>
      <w:r w:rsidR="009E5211" w:rsidRPr="009E5211">
        <w:t xml:space="preserve">ūsto šildymo, geriamojo vandens ir karšto vandens išlaidų kompensacijų teikimo </w:t>
      </w:r>
      <w:r w:rsidR="009E5211">
        <w:t>P</w:t>
      </w:r>
      <w:r w:rsidR="009E5211" w:rsidRPr="009E5211">
        <w:t xml:space="preserve">anevėžio miesto nepasiturintiems gyventojams tvarkos aprašo patvirtinimo, savivaldybės tarybos 2014 m. sausio 30 d. sprendimo </w:t>
      </w:r>
      <w:r w:rsidR="009E5211">
        <w:t>N</w:t>
      </w:r>
      <w:r w:rsidR="009E5211" w:rsidRPr="009E5211">
        <w:t>r. 1-24 1.1 ir 1.2 papunkčių pripažinimo netekusiais galios</w:t>
      </w:r>
      <w:r w:rsidR="009E5211">
        <w:t xml:space="preserve">“ </w:t>
      </w:r>
      <w:r w:rsidR="009E5211" w:rsidRPr="009E5211">
        <w:t xml:space="preserve"> </w:t>
      </w:r>
      <w:bookmarkEnd w:id="4"/>
      <w:r w:rsidR="009E5211">
        <w:t>patvirtinti</w:t>
      </w:r>
      <w:r w:rsidR="000E1AC7" w:rsidRPr="000E1AC7">
        <w:t xml:space="preserve"> Socialinės pašalpos Panevėžio miesto nepasiturintiems gy</w:t>
      </w:r>
      <w:r w:rsidR="000E1AC7">
        <w:t xml:space="preserve">ventojams teikimo tvarkos aprašas </w:t>
      </w:r>
      <w:r w:rsidR="00570656">
        <w:t xml:space="preserve">ir </w:t>
      </w:r>
      <w:r w:rsidR="000E1AC7" w:rsidRPr="000E1AC7">
        <w:t>Būsto šildymo, geriamojo vandens ir karšto vandens išlaidų kompensacijų teikimo Panevėžio miesto nepasiturint</w:t>
      </w:r>
      <w:r w:rsidR="000E1AC7">
        <w:t>iems gyventojams tvarkos aprašas</w:t>
      </w:r>
      <w:r w:rsidR="007F673B">
        <w:t xml:space="preserve"> </w:t>
      </w:r>
      <w:r w:rsidR="00570656">
        <w:t xml:space="preserve">. </w:t>
      </w:r>
      <w:r w:rsidR="000E1AC7">
        <w:t xml:space="preserve"> </w:t>
      </w:r>
    </w:p>
    <w:p w:rsidR="00CA7D94" w:rsidRPr="004F0EE3" w:rsidRDefault="00AC48AD" w:rsidP="00C77C4A">
      <w:pPr>
        <w:tabs>
          <w:tab w:val="num" w:pos="0"/>
        </w:tabs>
        <w:jc w:val="both"/>
      </w:pPr>
      <w:r>
        <w:tab/>
      </w:r>
      <w:r w:rsidR="00CA7D94" w:rsidRPr="004F0EE3">
        <w:rPr>
          <w:b/>
        </w:rPr>
        <w:t>3.</w:t>
      </w:r>
      <w:r w:rsidR="00CA7D94" w:rsidRPr="004F0EE3">
        <w:t xml:space="preserve"> </w:t>
      </w:r>
      <w:r w:rsidR="00CA7D94" w:rsidRPr="004F0EE3">
        <w:rPr>
          <w:b/>
        </w:rPr>
        <w:t>Sprendimo priėmimo būtinumo pagrindimas, kokių pozityvių rezultatų laukiama</w:t>
      </w:r>
      <w:r w:rsidR="00CA7D94" w:rsidRPr="004F0EE3">
        <w:t xml:space="preserve">: </w:t>
      </w:r>
    </w:p>
    <w:p w:rsidR="00DE42F8" w:rsidRDefault="00DE42F8" w:rsidP="00C77C4A">
      <w:pPr>
        <w:ind w:firstLine="1296"/>
        <w:jc w:val="both"/>
      </w:pPr>
      <w:r>
        <w:t>Patvirtinus</w:t>
      </w:r>
      <w:r w:rsidR="001B7F2A">
        <w:t xml:space="preserve"> </w:t>
      </w:r>
      <w:r w:rsidR="00B82263">
        <w:t xml:space="preserve"> </w:t>
      </w:r>
      <w:r w:rsidR="001B7F2A">
        <w:t xml:space="preserve">sprendimo ,,Dėl </w:t>
      </w:r>
      <w:r w:rsidR="001B7F2A" w:rsidRPr="001B7F2A">
        <w:rPr>
          <w:szCs w:val="20"/>
        </w:rPr>
        <w:t xml:space="preserve"> piniginės socialinės paramos </w:t>
      </w:r>
      <w:r w:rsidR="001B7F2A" w:rsidRPr="001B7F2A">
        <w:t xml:space="preserve"> nepasiturintiems </w:t>
      </w:r>
      <w:r w:rsidR="001B7F2A">
        <w:t>P</w:t>
      </w:r>
      <w:r w:rsidR="001B7F2A" w:rsidRPr="001B7F2A">
        <w:t xml:space="preserve">anevėžio miesto gyventojams teikimo tvarkos aprašo  patvirtinimo ir   savivaldybės tarybos 2014 m. lapkričio 27  d. sprendimo </w:t>
      </w:r>
      <w:r w:rsidR="001B7F2A">
        <w:t>N</w:t>
      </w:r>
      <w:r w:rsidR="001B7F2A" w:rsidRPr="001B7F2A">
        <w:t>r. 1-347    1 ir 2 punktų  pripažinimo netekusiais galios ‘‘</w:t>
      </w:r>
      <w:r>
        <w:t xml:space="preserve"> projektą, bus patvirtinta </w:t>
      </w:r>
      <w:r w:rsidR="001B7F2A">
        <w:t xml:space="preserve">  </w:t>
      </w:r>
      <w:r w:rsidR="00DA27AB">
        <w:t>piniginė</w:t>
      </w:r>
      <w:r>
        <w:t>s</w:t>
      </w:r>
      <w:r w:rsidR="00DA27AB">
        <w:t xml:space="preserve"> socialinė</w:t>
      </w:r>
      <w:r>
        <w:t xml:space="preserve">s paramos teikimo </w:t>
      </w:r>
      <w:r w:rsidR="00DA27AB">
        <w:t xml:space="preserve"> nepasiturintiems Panevėžio gyventojams </w:t>
      </w:r>
      <w:r>
        <w:t>tvarka kaip savarankiškos</w:t>
      </w:r>
      <w:r w:rsidR="00DA27AB">
        <w:t xml:space="preserve"> </w:t>
      </w:r>
      <w:r w:rsidR="00DA27AB" w:rsidRPr="004F0EE3">
        <w:t>savivaldybių funkciją</w:t>
      </w:r>
      <w:r w:rsidR="00DA27AB">
        <w:t xml:space="preserve">, </w:t>
      </w:r>
      <w:r>
        <w:t>finansuojamos</w:t>
      </w:r>
      <w:r w:rsidR="00DA27AB">
        <w:t xml:space="preserve"> iš saviva</w:t>
      </w:r>
      <w:r>
        <w:t xml:space="preserve">ldybės </w:t>
      </w:r>
      <w:r w:rsidR="00DA27AB">
        <w:t xml:space="preserve"> biudžetų lėšų.</w:t>
      </w:r>
      <w:r w:rsidR="006837DB">
        <w:t xml:space="preserve"> </w:t>
      </w:r>
    </w:p>
    <w:p w:rsidR="007E17CD" w:rsidRDefault="00DE42F8" w:rsidP="00C77C4A">
      <w:pPr>
        <w:jc w:val="both"/>
      </w:pPr>
      <w:r>
        <w:tab/>
      </w:r>
      <w:r w:rsidR="006852B5">
        <w:t xml:space="preserve">Aprašo </w:t>
      </w:r>
      <w:r>
        <w:t>projekt</w:t>
      </w:r>
      <w:r w:rsidR="006852B5">
        <w:t xml:space="preserve">e </w:t>
      </w:r>
      <w:r>
        <w:t xml:space="preserve"> </w:t>
      </w:r>
      <w:r w:rsidR="006852B5">
        <w:t>numatytas piniginės socialinės</w:t>
      </w:r>
      <w:r w:rsidR="00264446">
        <w:t xml:space="preserve"> pa</w:t>
      </w:r>
      <w:r w:rsidR="006852B5">
        <w:t xml:space="preserve">ramas </w:t>
      </w:r>
      <w:r w:rsidR="00264446">
        <w:t xml:space="preserve"> </w:t>
      </w:r>
      <w:r w:rsidR="006852B5">
        <w:t xml:space="preserve">teikimas  </w:t>
      </w:r>
      <w:r w:rsidR="00264446">
        <w:t xml:space="preserve"> atsižvelgiant į tai, ar pa</w:t>
      </w:r>
      <w:r w:rsidR="006852B5">
        <w:t>ramos</w:t>
      </w:r>
      <w:r w:rsidR="00264446">
        <w:t xml:space="preserve"> prašantis asmuo atliko visuomenei nauding</w:t>
      </w:r>
      <w:r w:rsidR="006852B5">
        <w:t>ą</w:t>
      </w:r>
      <w:r w:rsidR="00264446">
        <w:t xml:space="preserve"> </w:t>
      </w:r>
      <w:r w:rsidR="006852B5">
        <w:t xml:space="preserve">veiklą (Aprašo 51 punktas). </w:t>
      </w:r>
      <w:r w:rsidR="006852B5">
        <w:rPr>
          <w:color w:val="000000"/>
        </w:rPr>
        <w:t>Panevėžio miesto savivaldybės gyventojų telkimo visuomenei naudingai veiklai atlikti tvarkos aprašas patvirtintas 2015 m. sausio 29 d. tarybos sprendimu Nr. 1-11.</w:t>
      </w:r>
      <w:r w:rsidR="006852B5">
        <w:t xml:space="preserve">  </w:t>
      </w:r>
    </w:p>
    <w:p w:rsidR="007E17CD" w:rsidRDefault="007E17CD" w:rsidP="00C77C4A">
      <w:pPr>
        <w:jc w:val="both"/>
      </w:pPr>
      <w:r>
        <w:tab/>
      </w:r>
      <w:r w:rsidR="007F673B">
        <w:t>Apraše siūloma patvirtinti visas šiuo metu galiojančias piniginės socialinės paramos teikimo nuostatas, kurios sudaro sąlygas gauti paramą tiems, ka</w:t>
      </w:r>
      <w:r w:rsidR="00C77C4A">
        <w:t>m</w:t>
      </w:r>
      <w:r w:rsidR="007F673B">
        <w:t xml:space="preserve"> jos </w:t>
      </w:r>
      <w:r w:rsidR="00C77C4A">
        <w:t>ti</w:t>
      </w:r>
      <w:r w:rsidR="007F673B">
        <w:t xml:space="preserve">krai reikia. Parama ir toliau bus teikiama atsižvelgiant ar </w:t>
      </w:r>
      <w:r w:rsidR="00DB6A35">
        <w:t xml:space="preserve">būsto šildymo išlaidų </w:t>
      </w:r>
      <w:r w:rsidR="007F673B">
        <w:t xml:space="preserve">kompensacijų </w:t>
      </w:r>
      <w:r w:rsidR="00DB6A35">
        <w:t>prašantis asmuo gyvena bute,  kurio šildymo išlaidas prašo kompensuoti, ar vienas vaiką auginantis asmuo yra teisme patvirtinęs vaiko išlaikymo sąlygas, ar paramos prašantis asmuo išnaudojo visas teisėtas pajamų gavi</w:t>
      </w:r>
      <w:r w:rsidR="00C77C4A">
        <w:t>mo galimybes ( visų pirma pajamas už parduotą turtą)</w:t>
      </w:r>
      <w:r w:rsidR="00DB6A35">
        <w:t xml:space="preserve">. </w:t>
      </w:r>
    </w:p>
    <w:p w:rsidR="00803CF2" w:rsidRDefault="00803CF2" w:rsidP="00C77C4A">
      <w:pPr>
        <w:jc w:val="both"/>
      </w:pPr>
    </w:p>
    <w:p w:rsidR="00264446" w:rsidRPr="001B7F2A" w:rsidRDefault="00264446" w:rsidP="00C77C4A">
      <w:pPr>
        <w:jc w:val="both"/>
      </w:pPr>
      <w:r>
        <w:tab/>
      </w:r>
    </w:p>
    <w:p w:rsidR="00CA7D94" w:rsidRPr="004F0EE3" w:rsidRDefault="00AC48AD" w:rsidP="00C77C4A">
      <w:pPr>
        <w:tabs>
          <w:tab w:val="num" w:pos="0"/>
        </w:tabs>
        <w:jc w:val="both"/>
        <w:rPr>
          <w:b/>
        </w:rPr>
      </w:pPr>
      <w:r>
        <w:rPr>
          <w:b/>
        </w:rPr>
        <w:lastRenderedPageBreak/>
        <w:tab/>
      </w:r>
      <w:r w:rsidR="00CA7D94">
        <w:rPr>
          <w:b/>
        </w:rPr>
        <w:t xml:space="preserve">4. </w:t>
      </w:r>
      <w:r w:rsidR="00CA7D94" w:rsidRPr="004F0EE3">
        <w:rPr>
          <w:b/>
        </w:rPr>
        <w:t>Skaičiavimai, išlaidų sąmatos, finansavimo šaltiniai:</w:t>
      </w:r>
    </w:p>
    <w:p w:rsidR="00007C4B" w:rsidRDefault="00AC48AD" w:rsidP="00C77C4A">
      <w:pPr>
        <w:tabs>
          <w:tab w:val="num" w:pos="0"/>
        </w:tabs>
        <w:jc w:val="both"/>
        <w:rPr>
          <w:lang w:eastAsia="en-US"/>
        </w:rPr>
      </w:pPr>
      <w:r>
        <w:tab/>
      </w:r>
      <w:r w:rsidR="00DA27AB">
        <w:t xml:space="preserve">Piniginė socialinė parama </w:t>
      </w:r>
      <w:r w:rsidR="00CA7D94" w:rsidRPr="004F0EE3">
        <w:t xml:space="preserve"> </w:t>
      </w:r>
      <w:r w:rsidR="00C77C4A">
        <w:t xml:space="preserve">nuo 2015 metų </w:t>
      </w:r>
      <w:r w:rsidR="00CA7D94" w:rsidRPr="004F0EE3">
        <w:t xml:space="preserve">finansuojama iš savivaldybės biudžeto lėšų. </w:t>
      </w:r>
      <w:r w:rsidR="00DA27AB">
        <w:t>Šiai paramai finansuoti p</w:t>
      </w:r>
      <w:r w:rsidR="00CA7D94" w:rsidRPr="004F0EE3">
        <w:t xml:space="preserve">agal </w:t>
      </w:r>
      <w:r w:rsidR="00CA7D94">
        <w:t>Į</w:t>
      </w:r>
      <w:r w:rsidR="00CA7D94" w:rsidRPr="004F0EE3">
        <w:t xml:space="preserve">statymo  4 straipsnio  3 punktą </w:t>
      </w:r>
      <w:r w:rsidR="00CA7D94" w:rsidRPr="004F0EE3">
        <w:rPr>
          <w:lang w:eastAsia="en-US"/>
        </w:rPr>
        <w:t>201</w:t>
      </w:r>
      <w:r w:rsidR="00DA27AB">
        <w:rPr>
          <w:lang w:eastAsia="en-US"/>
        </w:rPr>
        <w:t>5</w:t>
      </w:r>
      <w:r w:rsidR="00CA7D94" w:rsidRPr="004F0EE3">
        <w:rPr>
          <w:lang w:eastAsia="en-US"/>
        </w:rPr>
        <w:t xml:space="preserve"> metams </w:t>
      </w:r>
      <w:r w:rsidR="00DA27AB">
        <w:rPr>
          <w:lang w:eastAsia="en-US"/>
        </w:rPr>
        <w:t xml:space="preserve">savivaldybėms </w:t>
      </w:r>
      <w:r w:rsidR="00DA27AB" w:rsidRPr="005F0F47">
        <w:t xml:space="preserve"> skiriama lėšų suma yra lygi 2011–2013 metų laikotarpiu piniginei socialinei paramai skaičiuoti ir mokėti faktiškai panaudotai vidutinei metinei lėšų sumai.</w:t>
      </w:r>
      <w:r w:rsidR="00DA27AB">
        <w:t xml:space="preserve"> </w:t>
      </w:r>
      <w:r w:rsidR="00007C4B">
        <w:rPr>
          <w:lang w:eastAsia="en-US"/>
        </w:rPr>
        <w:t xml:space="preserve">Panevėžio miesto savivaldybei   gali būti skirta </w:t>
      </w:r>
      <w:r w:rsidR="00CA7D94" w:rsidRPr="004F0EE3">
        <w:rPr>
          <w:lang w:eastAsia="en-US"/>
        </w:rPr>
        <w:t xml:space="preserve">   </w:t>
      </w:r>
      <w:r w:rsidR="00CA7D94">
        <w:rPr>
          <w:lang w:eastAsia="en-US"/>
        </w:rPr>
        <w:t xml:space="preserve">apie </w:t>
      </w:r>
      <w:r w:rsidR="00007C4B">
        <w:rPr>
          <w:lang w:eastAsia="en-US"/>
        </w:rPr>
        <w:t>8,3 mln. eurų</w:t>
      </w:r>
      <w:r w:rsidR="006837DB">
        <w:rPr>
          <w:lang w:eastAsia="en-US"/>
        </w:rPr>
        <w:t xml:space="preserve"> ( 28 mln. 660 tūkst</w:t>
      </w:r>
      <w:r w:rsidR="00007C4B">
        <w:rPr>
          <w:lang w:eastAsia="en-US"/>
        </w:rPr>
        <w:t>.</w:t>
      </w:r>
      <w:r w:rsidR="006837DB">
        <w:rPr>
          <w:lang w:eastAsia="en-US"/>
        </w:rPr>
        <w:t xml:space="preserve"> litų).</w:t>
      </w:r>
    </w:p>
    <w:p w:rsidR="00C77C4A" w:rsidRDefault="00264446" w:rsidP="00C77C4A">
      <w:pPr>
        <w:tabs>
          <w:tab w:val="num" w:pos="0"/>
        </w:tabs>
        <w:jc w:val="both"/>
      </w:pPr>
      <w:r>
        <w:rPr>
          <w:lang w:eastAsia="en-US"/>
        </w:rPr>
        <w:tab/>
        <w:t xml:space="preserve">2014 metams </w:t>
      </w:r>
      <w:r w:rsidR="00C77C4A">
        <w:rPr>
          <w:lang w:eastAsia="en-US"/>
        </w:rPr>
        <w:t>piniginei socialinei paramai finansuoti buvo skirta iš valstybės biudžeto 27 mln. 645 tūkst. litų. S</w:t>
      </w:r>
      <w:r>
        <w:rPr>
          <w:lang w:eastAsia="en-US"/>
        </w:rPr>
        <w:t xml:space="preserve">ocialinėms pašalpoms finansuoti </w:t>
      </w:r>
      <w:r w:rsidR="00007C4B">
        <w:rPr>
          <w:lang w:eastAsia="en-US"/>
        </w:rPr>
        <w:t xml:space="preserve"> Panevėžio miesto savivaldybė gavo </w:t>
      </w:r>
      <w:r w:rsidR="00CA7D94">
        <w:rPr>
          <w:lang w:eastAsia="en-US"/>
        </w:rPr>
        <w:t>23 mln. 400 tūkst.</w:t>
      </w:r>
      <w:r w:rsidR="00007C4B">
        <w:rPr>
          <w:lang w:eastAsia="en-US"/>
        </w:rPr>
        <w:t xml:space="preserve">   litų, </w:t>
      </w:r>
      <w:r w:rsidR="00B82263">
        <w:rPr>
          <w:lang w:eastAsia="en-US"/>
        </w:rPr>
        <w:t xml:space="preserve"> panaudota </w:t>
      </w:r>
      <w:r>
        <w:rPr>
          <w:lang w:eastAsia="en-US"/>
        </w:rPr>
        <w:t xml:space="preserve"> beveik </w:t>
      </w:r>
      <w:r w:rsidR="00007C4B">
        <w:rPr>
          <w:lang w:eastAsia="en-US"/>
        </w:rPr>
        <w:t xml:space="preserve"> </w:t>
      </w:r>
      <w:r w:rsidR="00B82263">
        <w:rPr>
          <w:lang w:eastAsia="en-US"/>
        </w:rPr>
        <w:t>1</w:t>
      </w:r>
      <w:r w:rsidR="00007C4B">
        <w:rPr>
          <w:lang w:eastAsia="en-US"/>
        </w:rPr>
        <w:t>5</w:t>
      </w:r>
      <w:r w:rsidR="00B82263">
        <w:rPr>
          <w:lang w:eastAsia="en-US"/>
        </w:rPr>
        <w:t xml:space="preserve"> mln. 5</w:t>
      </w:r>
      <w:r w:rsidR="00007C4B">
        <w:rPr>
          <w:lang w:eastAsia="en-US"/>
        </w:rPr>
        <w:t>35</w:t>
      </w:r>
      <w:r w:rsidR="00B82263">
        <w:rPr>
          <w:lang w:eastAsia="en-US"/>
        </w:rPr>
        <w:t xml:space="preserve"> tūkst. litų.</w:t>
      </w:r>
      <w:r>
        <w:rPr>
          <w:lang w:eastAsia="en-US"/>
        </w:rPr>
        <w:t xml:space="preserve"> </w:t>
      </w:r>
      <w:r w:rsidR="00CA7D94" w:rsidRPr="004F0EE3">
        <w:t xml:space="preserve">Kompensacijos </w:t>
      </w:r>
      <w:r w:rsidR="00007C4B">
        <w:t xml:space="preserve">2014 metais </w:t>
      </w:r>
      <w:r w:rsidR="00CA7D94" w:rsidRPr="004F0EE3">
        <w:rPr>
          <w:lang w:eastAsia="en-US"/>
        </w:rPr>
        <w:t>f</w:t>
      </w:r>
      <w:r w:rsidR="00007C4B">
        <w:t xml:space="preserve">inansuoti </w:t>
      </w:r>
      <w:r w:rsidR="00CA7D94" w:rsidRPr="004F0EE3">
        <w:t xml:space="preserve">  iš valstybės biudžeto specialiosios tikslinės do</w:t>
      </w:r>
      <w:r w:rsidR="00007C4B">
        <w:t xml:space="preserve">tacijos savivaldybių biudžetams </w:t>
      </w:r>
      <w:r w:rsidR="00CA7D94">
        <w:t xml:space="preserve"> gauta 4 </w:t>
      </w:r>
      <w:r w:rsidR="002C4EDF">
        <w:t xml:space="preserve">mln. </w:t>
      </w:r>
      <w:r w:rsidR="00C77C4A">
        <w:t xml:space="preserve">245 tūkst. litų, </w:t>
      </w:r>
      <w:r w:rsidR="002C4EDF">
        <w:t xml:space="preserve"> panaudota beveik </w:t>
      </w:r>
      <w:r w:rsidR="00007C4B">
        <w:t>3</w:t>
      </w:r>
      <w:r w:rsidR="002C4EDF">
        <w:t xml:space="preserve"> mln. </w:t>
      </w:r>
      <w:r w:rsidR="006837DB">
        <w:t>243</w:t>
      </w:r>
      <w:r w:rsidR="002C4EDF">
        <w:t xml:space="preserve"> tūkst. litų. </w:t>
      </w:r>
      <w:r w:rsidR="00CA7D94" w:rsidRPr="004F0EE3">
        <w:t xml:space="preserve">  </w:t>
      </w:r>
      <w:r w:rsidR="00C77C4A">
        <w:t>2014 metais piniginei socialinei paramai panaudota 18 mln. 778 tūkst. litų.</w:t>
      </w:r>
      <w:r w:rsidR="00CA7D94" w:rsidRPr="004F0EE3">
        <w:t xml:space="preserve">  </w:t>
      </w:r>
    </w:p>
    <w:p w:rsidR="00CA7D94" w:rsidRPr="004F0EE3" w:rsidRDefault="00CA7D94" w:rsidP="00C77C4A">
      <w:pPr>
        <w:tabs>
          <w:tab w:val="num" w:pos="0"/>
        </w:tabs>
        <w:jc w:val="both"/>
      </w:pPr>
      <w:r w:rsidRPr="004F0EE3">
        <w:t xml:space="preserve">     </w:t>
      </w:r>
    </w:p>
    <w:p w:rsidR="00CA7D94" w:rsidRPr="004F0EE3" w:rsidRDefault="00AC48AD" w:rsidP="00C77C4A">
      <w:pPr>
        <w:tabs>
          <w:tab w:val="num" w:pos="0"/>
        </w:tabs>
        <w:jc w:val="both"/>
      </w:pPr>
      <w:r>
        <w:rPr>
          <w:b/>
        </w:rPr>
        <w:t xml:space="preserve">                     5.</w:t>
      </w:r>
      <w:r w:rsidR="00CA7D94" w:rsidRPr="004F0EE3">
        <w:rPr>
          <w:b/>
        </w:rPr>
        <w:t xml:space="preserve"> Galimos neigiamos pasekmės priėmus sprendimą, kokių priemonių reikėtų imtis, kad tokių pasekmių būtų išvengta</w:t>
      </w:r>
      <w:r w:rsidR="00CA7D94" w:rsidRPr="004F0EE3">
        <w:t xml:space="preserve">: </w:t>
      </w:r>
    </w:p>
    <w:p w:rsidR="00CA7D94" w:rsidRDefault="006837DB" w:rsidP="00C77C4A">
      <w:pPr>
        <w:tabs>
          <w:tab w:val="num" w:pos="0"/>
        </w:tabs>
      </w:pPr>
      <w:r>
        <w:tab/>
      </w:r>
      <w:r w:rsidR="00CA7D94" w:rsidRPr="004F0EE3">
        <w:t xml:space="preserve">Neigiamų pasekmių priėmus sprendimą nebus. </w:t>
      </w:r>
    </w:p>
    <w:p w:rsidR="00C77C4A" w:rsidRPr="004F0EE3" w:rsidRDefault="00C77C4A" w:rsidP="00C77C4A">
      <w:pPr>
        <w:tabs>
          <w:tab w:val="num" w:pos="0"/>
        </w:tabs>
      </w:pPr>
    </w:p>
    <w:p w:rsidR="00CA7D94" w:rsidRPr="004F0EE3" w:rsidRDefault="00AC48AD" w:rsidP="00C77C4A">
      <w:pPr>
        <w:tabs>
          <w:tab w:val="num" w:pos="0"/>
        </w:tabs>
      </w:pPr>
      <w:r>
        <w:rPr>
          <w:b/>
        </w:rPr>
        <w:tab/>
      </w:r>
      <w:r w:rsidR="00CA7D94" w:rsidRPr="004F0EE3">
        <w:rPr>
          <w:b/>
        </w:rPr>
        <w:t>6. Kieno iniciatyva parengtas sprendimo projektas</w:t>
      </w:r>
      <w:r w:rsidR="00CA7D94" w:rsidRPr="004F0EE3">
        <w:t>:</w:t>
      </w:r>
    </w:p>
    <w:p w:rsidR="00CA7D94" w:rsidRPr="004F0EE3" w:rsidRDefault="006837DB" w:rsidP="00C77C4A">
      <w:pPr>
        <w:tabs>
          <w:tab w:val="num" w:pos="0"/>
        </w:tabs>
      </w:pPr>
      <w:r>
        <w:tab/>
      </w:r>
      <w:r w:rsidR="00CA7D94" w:rsidRPr="004F0EE3">
        <w:t>Socialinės paramos skyriaus iniciatyva.</w:t>
      </w:r>
    </w:p>
    <w:p w:rsidR="001B4CFE" w:rsidRPr="00B31AE0" w:rsidRDefault="001B4CFE" w:rsidP="00264446">
      <w:pPr>
        <w:tabs>
          <w:tab w:val="num" w:pos="0"/>
        </w:tabs>
        <w:spacing w:line="360" w:lineRule="auto"/>
      </w:pPr>
    </w:p>
    <w:p w:rsidR="001B4CFE" w:rsidRDefault="001B4CFE" w:rsidP="001B4CFE">
      <w:pPr>
        <w:pStyle w:val="BodyText"/>
        <w:rPr>
          <w:sz w:val="24"/>
          <w:szCs w:val="24"/>
        </w:rPr>
      </w:pPr>
    </w:p>
    <w:p w:rsidR="001B4CFE" w:rsidRDefault="001B4CFE" w:rsidP="001B4CFE">
      <w:pPr>
        <w:pStyle w:val="BodyText"/>
      </w:pPr>
    </w:p>
    <w:p w:rsidR="00CA7D94" w:rsidRPr="004F0EE3" w:rsidRDefault="00CA7D94" w:rsidP="00CA7D94"/>
    <w:p w:rsidR="00CA7D94" w:rsidRDefault="00CA7D94" w:rsidP="00CA7D94"/>
    <w:p w:rsidR="00CA7D94" w:rsidRDefault="00CA7D94" w:rsidP="00CA7D94">
      <w:r>
        <w:t xml:space="preserve">Socialinės paramos skyriaus vedėjo pavaduotoja </w:t>
      </w:r>
      <w:r>
        <w:tab/>
      </w:r>
      <w:r>
        <w:tab/>
        <w:t xml:space="preserve">      Zita Ragėnienė </w:t>
      </w:r>
    </w:p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1F0EB5" w:rsidRDefault="001F0EB5" w:rsidP="00CA7D94"/>
    <w:p w:rsidR="00CA7D94" w:rsidRDefault="00CA7D94" w:rsidP="00CA7D94">
      <w:r>
        <w:t xml:space="preserve">      </w:t>
      </w:r>
    </w:p>
    <w:p w:rsidR="00CA7D94" w:rsidRDefault="00CA7D94" w:rsidP="00CA7D94">
      <w:pPr>
        <w:spacing w:line="360" w:lineRule="auto"/>
      </w:pPr>
    </w:p>
    <w:p w:rsidR="0063443F" w:rsidRDefault="0063443F" w:rsidP="001F0EB5">
      <w:pPr>
        <w:pStyle w:val="Pagrindinistekstas21"/>
        <w:spacing w:line="240" w:lineRule="auto"/>
        <w:ind w:left="5400"/>
        <w:jc w:val="left"/>
      </w:pPr>
    </w:p>
    <w:p w:rsidR="0063443F" w:rsidRDefault="0063443F" w:rsidP="001F0EB5">
      <w:pPr>
        <w:pStyle w:val="Pagrindinistekstas21"/>
        <w:spacing w:line="240" w:lineRule="auto"/>
        <w:ind w:left="5400"/>
        <w:jc w:val="left"/>
      </w:pPr>
    </w:p>
    <w:p w:rsidR="0063443F" w:rsidRDefault="0063443F" w:rsidP="001F0EB5">
      <w:pPr>
        <w:pStyle w:val="Pagrindinistekstas21"/>
        <w:spacing w:line="240" w:lineRule="auto"/>
        <w:ind w:left="5400"/>
        <w:jc w:val="left"/>
      </w:pPr>
    </w:p>
    <w:p w:rsidR="00264446" w:rsidRDefault="00264446" w:rsidP="001F0EB5">
      <w:pPr>
        <w:pStyle w:val="Pagrindinistekstas21"/>
        <w:spacing w:line="240" w:lineRule="auto"/>
        <w:ind w:left="5400"/>
        <w:jc w:val="left"/>
      </w:pPr>
    </w:p>
    <w:p w:rsidR="00264446" w:rsidRDefault="00264446" w:rsidP="001F0EB5">
      <w:pPr>
        <w:pStyle w:val="Pagrindinistekstas21"/>
        <w:spacing w:line="240" w:lineRule="auto"/>
        <w:ind w:left="5400"/>
        <w:jc w:val="left"/>
      </w:pPr>
    </w:p>
    <w:p w:rsidR="00264446" w:rsidRDefault="00264446" w:rsidP="001F0EB5">
      <w:pPr>
        <w:pStyle w:val="Pagrindinistekstas21"/>
        <w:spacing w:line="240" w:lineRule="auto"/>
        <w:ind w:left="5400"/>
        <w:jc w:val="left"/>
      </w:pPr>
    </w:p>
    <w:p w:rsidR="00811091" w:rsidRDefault="00811091">
      <w:pPr>
        <w:jc w:val="center"/>
      </w:pPr>
    </w:p>
    <w:sectPr w:rsidR="00811091" w:rsidSect="0063443F">
      <w:pgSz w:w="11906" w:h="16838"/>
      <w:pgMar w:top="56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AA3" w:rsidRDefault="006A0AA3" w:rsidP="004757B4">
      <w:r>
        <w:separator/>
      </w:r>
    </w:p>
  </w:endnote>
  <w:endnote w:type="continuationSeparator" w:id="0">
    <w:p w:rsidR="006A0AA3" w:rsidRDefault="006A0AA3" w:rsidP="0047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AA3" w:rsidRDefault="006A0AA3" w:rsidP="004757B4">
      <w:r>
        <w:separator/>
      </w:r>
    </w:p>
  </w:footnote>
  <w:footnote w:type="continuationSeparator" w:id="0">
    <w:p w:rsidR="006A0AA3" w:rsidRDefault="006A0AA3" w:rsidP="0047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3427D0"/>
    <w:multiLevelType w:val="hybridMultilevel"/>
    <w:tmpl w:val="DFC04818"/>
    <w:lvl w:ilvl="0" w:tplc="AFF256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94"/>
    <w:rsid w:val="00007C4B"/>
    <w:rsid w:val="000400E5"/>
    <w:rsid w:val="00060179"/>
    <w:rsid w:val="000D04A1"/>
    <w:rsid w:val="000E1AC7"/>
    <w:rsid w:val="000F1571"/>
    <w:rsid w:val="00103294"/>
    <w:rsid w:val="00112898"/>
    <w:rsid w:val="00141D3E"/>
    <w:rsid w:val="00172D99"/>
    <w:rsid w:val="001B4CFE"/>
    <w:rsid w:val="001B7F2A"/>
    <w:rsid w:val="001F0EB5"/>
    <w:rsid w:val="00264446"/>
    <w:rsid w:val="002C4EDF"/>
    <w:rsid w:val="00301385"/>
    <w:rsid w:val="00420F45"/>
    <w:rsid w:val="0043630C"/>
    <w:rsid w:val="004757B4"/>
    <w:rsid w:val="00570656"/>
    <w:rsid w:val="00585DC2"/>
    <w:rsid w:val="005C3261"/>
    <w:rsid w:val="005D08CE"/>
    <w:rsid w:val="005D1A79"/>
    <w:rsid w:val="0063443F"/>
    <w:rsid w:val="0064199A"/>
    <w:rsid w:val="006837DB"/>
    <w:rsid w:val="006852B5"/>
    <w:rsid w:val="006A0AA3"/>
    <w:rsid w:val="006B7702"/>
    <w:rsid w:val="006D026B"/>
    <w:rsid w:val="00760A2B"/>
    <w:rsid w:val="007E17CD"/>
    <w:rsid w:val="007F673B"/>
    <w:rsid w:val="00803CF2"/>
    <w:rsid w:val="0080696A"/>
    <w:rsid w:val="00811091"/>
    <w:rsid w:val="009145CB"/>
    <w:rsid w:val="00937A23"/>
    <w:rsid w:val="009E42F9"/>
    <w:rsid w:val="009E5211"/>
    <w:rsid w:val="00A54B41"/>
    <w:rsid w:val="00AC48AD"/>
    <w:rsid w:val="00AC7395"/>
    <w:rsid w:val="00B11414"/>
    <w:rsid w:val="00B13030"/>
    <w:rsid w:val="00B33ED4"/>
    <w:rsid w:val="00B720DE"/>
    <w:rsid w:val="00B82263"/>
    <w:rsid w:val="00B951F9"/>
    <w:rsid w:val="00C37F07"/>
    <w:rsid w:val="00C51304"/>
    <w:rsid w:val="00C70EB8"/>
    <w:rsid w:val="00C77C4A"/>
    <w:rsid w:val="00CA7D94"/>
    <w:rsid w:val="00D86B48"/>
    <w:rsid w:val="00DA27AB"/>
    <w:rsid w:val="00DB6A35"/>
    <w:rsid w:val="00DE42F8"/>
    <w:rsid w:val="00F61D03"/>
    <w:rsid w:val="00F75F37"/>
    <w:rsid w:val="00F8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9C612-15DF-4EA1-AD34-E7C3BF62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1F0EB5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TATYMAS">
    <w:name w:val="ISTATYMAS"/>
    <w:basedOn w:val="Normal"/>
    <w:rsid w:val="00CA7D94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DF"/>
    <w:rPr>
      <w:rFonts w:ascii="Tahoma" w:eastAsia="Times New Roman" w:hAnsi="Tahoma" w:cs="Tahoma"/>
      <w:sz w:val="16"/>
      <w:szCs w:val="16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1B4CFE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B4CF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757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7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4757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7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1F0EB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Pagrindinistekstas21">
    <w:name w:val="Pagrindinis tekstas 21"/>
    <w:basedOn w:val="Normal"/>
    <w:rsid w:val="001F0EB5"/>
    <w:pPr>
      <w:suppressAutoHyphens/>
      <w:spacing w:line="360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Ingrida Mazaliauskienė</cp:lastModifiedBy>
  <cp:revision>2</cp:revision>
  <cp:lastPrinted>2015-02-18T12:30:00Z</cp:lastPrinted>
  <dcterms:created xsi:type="dcterms:W3CDTF">2015-03-06T11:39:00Z</dcterms:created>
  <dcterms:modified xsi:type="dcterms:W3CDTF">2015-03-06T11:39:00Z</dcterms:modified>
</cp:coreProperties>
</file>