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30D" w:rsidRDefault="009C530D" w:rsidP="00C56F62">
      <w:pPr>
        <w:rPr>
          <w:sz w:val="22"/>
          <w:szCs w:val="22"/>
        </w:rPr>
      </w:pPr>
      <w:r>
        <w:rPr>
          <w:lang w:val="en-US"/>
        </w:rPr>
        <w:t xml:space="preserve"> </w:t>
      </w:r>
      <w:r w:rsidRPr="000C4968">
        <w:rPr>
          <w:sz w:val="22"/>
          <w:szCs w:val="22"/>
        </w:rPr>
        <w:t xml:space="preserve">                                        </w:t>
      </w:r>
      <w:r>
        <w:rPr>
          <w:sz w:val="22"/>
          <w:szCs w:val="22"/>
        </w:rPr>
        <w:t xml:space="preserve">  </w:t>
      </w:r>
    </w:p>
    <w:p w:rsidR="009C530D" w:rsidRPr="003F51EB" w:rsidRDefault="009C530D" w:rsidP="00594A79">
      <w:pPr>
        <w:pStyle w:val="Header"/>
        <w:rPr>
          <w:color w:val="4F81BD"/>
          <w:sz w:val="22"/>
          <w:szCs w:val="22"/>
        </w:rPr>
      </w:pPr>
    </w:p>
    <w:p w:rsidR="009C530D" w:rsidRPr="005222BF" w:rsidRDefault="009C530D" w:rsidP="00594A79">
      <w:pPr>
        <w:pStyle w:val="Header"/>
        <w:rPr>
          <w:bCs/>
          <w:iCs/>
          <w:sz w:val="24"/>
          <w:szCs w:val="24"/>
        </w:rPr>
      </w:pPr>
      <w:r w:rsidRPr="003F51EB">
        <w:rPr>
          <w:color w:val="4F81BD"/>
          <w:sz w:val="22"/>
          <w:szCs w:val="22"/>
        </w:rPr>
        <w:tab/>
        <w:t xml:space="preserve">                                                     </w:t>
      </w:r>
      <w:r w:rsidRPr="005222BF">
        <w:rPr>
          <w:bCs/>
          <w:iCs/>
          <w:sz w:val="24"/>
          <w:szCs w:val="24"/>
        </w:rPr>
        <w:t>PATVIRTINTA</w:t>
      </w:r>
    </w:p>
    <w:p w:rsidR="009C530D" w:rsidRPr="005222BF" w:rsidRDefault="009C530D" w:rsidP="00594A79">
      <w:pPr>
        <w:pStyle w:val="Header"/>
        <w:tabs>
          <w:tab w:val="left" w:pos="4965"/>
        </w:tabs>
        <w:rPr>
          <w:bCs/>
          <w:iCs/>
          <w:sz w:val="24"/>
          <w:szCs w:val="24"/>
        </w:rPr>
      </w:pPr>
      <w:r w:rsidRPr="005222BF">
        <w:rPr>
          <w:bCs/>
          <w:iCs/>
          <w:sz w:val="24"/>
          <w:szCs w:val="24"/>
        </w:rPr>
        <w:tab/>
        <w:t xml:space="preserve">  </w:t>
      </w:r>
      <w:r w:rsidRPr="005222BF">
        <w:rPr>
          <w:bCs/>
          <w:iCs/>
          <w:sz w:val="24"/>
          <w:szCs w:val="24"/>
        </w:rPr>
        <w:tab/>
        <w:t xml:space="preserve"> Panevėžio miesto savivaldybės tarybos</w:t>
      </w:r>
    </w:p>
    <w:p w:rsidR="009C530D" w:rsidRPr="005222BF" w:rsidRDefault="009C530D" w:rsidP="00E814E1">
      <w:pPr>
        <w:pStyle w:val="Header"/>
        <w:rPr>
          <w:bCs/>
          <w:iCs/>
          <w:sz w:val="24"/>
          <w:szCs w:val="24"/>
        </w:rPr>
      </w:pPr>
      <w:r w:rsidRPr="005222BF">
        <w:rPr>
          <w:sz w:val="24"/>
          <w:szCs w:val="24"/>
        </w:rPr>
        <w:tab/>
        <w:t xml:space="preserve">                                                                                </w:t>
      </w:r>
      <w:r w:rsidRPr="005222BF">
        <w:rPr>
          <w:bCs/>
          <w:iCs/>
          <w:sz w:val="24"/>
          <w:szCs w:val="24"/>
        </w:rPr>
        <w:t>201</w:t>
      </w:r>
      <w:r>
        <w:rPr>
          <w:bCs/>
          <w:iCs/>
          <w:sz w:val="24"/>
          <w:szCs w:val="24"/>
        </w:rPr>
        <w:t>5</w:t>
      </w:r>
      <w:r w:rsidRPr="005222BF">
        <w:rPr>
          <w:bCs/>
          <w:iCs/>
          <w:sz w:val="24"/>
          <w:szCs w:val="24"/>
        </w:rPr>
        <w:t xml:space="preserve"> m.                 d. sprendimu Nr.</w:t>
      </w:r>
    </w:p>
    <w:p w:rsidR="009C530D" w:rsidRPr="005222BF" w:rsidRDefault="009C530D" w:rsidP="00594A79">
      <w:pPr>
        <w:pStyle w:val="Header"/>
        <w:rPr>
          <w:sz w:val="24"/>
          <w:szCs w:val="24"/>
        </w:rPr>
      </w:pPr>
    </w:p>
    <w:p w:rsidR="009C530D" w:rsidRPr="005222BF" w:rsidRDefault="009C530D" w:rsidP="000D03A1">
      <w:pPr>
        <w:ind w:left="5040"/>
        <w:jc w:val="center"/>
        <w:rPr>
          <w:b/>
          <w:sz w:val="24"/>
          <w:szCs w:val="24"/>
        </w:rPr>
      </w:pPr>
    </w:p>
    <w:p w:rsidR="009C530D" w:rsidRPr="005222BF" w:rsidRDefault="009C530D" w:rsidP="000D03A1">
      <w:pPr>
        <w:jc w:val="center"/>
        <w:rPr>
          <w:b/>
          <w:sz w:val="24"/>
          <w:szCs w:val="24"/>
        </w:rPr>
      </w:pPr>
      <w:r w:rsidRPr="005222BF">
        <w:rPr>
          <w:b/>
          <w:sz w:val="24"/>
          <w:szCs w:val="24"/>
        </w:rPr>
        <w:t>VISUOMENĖS INICIATYVŲ SKATINIMO IR SAUGUMO UŽTIKRINIMO PROGRAMA</w:t>
      </w:r>
    </w:p>
    <w:p w:rsidR="009C530D" w:rsidRPr="005222BF"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5040"/>
        <w:gridCol w:w="900"/>
        <w:gridCol w:w="720"/>
      </w:tblGrid>
      <w:tr w:rsidR="009C530D" w:rsidRPr="005222BF">
        <w:tc>
          <w:tcPr>
            <w:tcW w:w="2988" w:type="dxa"/>
          </w:tcPr>
          <w:p w:rsidR="009C530D" w:rsidRPr="005222BF" w:rsidRDefault="009C530D" w:rsidP="007A185E">
            <w:pPr>
              <w:rPr>
                <w:b/>
                <w:bCs/>
                <w:sz w:val="24"/>
                <w:szCs w:val="24"/>
              </w:rPr>
            </w:pPr>
            <w:r w:rsidRPr="005222BF">
              <w:rPr>
                <w:b/>
                <w:bCs/>
                <w:sz w:val="24"/>
                <w:szCs w:val="24"/>
              </w:rPr>
              <w:t>Planuojamas laikotarpis</w:t>
            </w:r>
          </w:p>
        </w:tc>
        <w:tc>
          <w:tcPr>
            <w:tcW w:w="6660" w:type="dxa"/>
            <w:gridSpan w:val="3"/>
          </w:tcPr>
          <w:p w:rsidR="009C530D" w:rsidRPr="005222BF" w:rsidRDefault="009C530D" w:rsidP="00323949">
            <w:pPr>
              <w:rPr>
                <w:bCs/>
                <w:sz w:val="24"/>
                <w:szCs w:val="24"/>
              </w:rPr>
            </w:pPr>
            <w:r w:rsidRPr="005222BF">
              <w:rPr>
                <w:sz w:val="24"/>
                <w:szCs w:val="24"/>
              </w:rPr>
              <w:t>201</w:t>
            </w:r>
            <w:r>
              <w:rPr>
                <w:sz w:val="24"/>
                <w:szCs w:val="24"/>
              </w:rPr>
              <w:t>5</w:t>
            </w:r>
            <w:r w:rsidRPr="005222BF">
              <w:rPr>
                <w:sz w:val="24"/>
                <w:szCs w:val="24"/>
              </w:rPr>
              <w:t>–201</w:t>
            </w:r>
            <w:r>
              <w:rPr>
                <w:sz w:val="24"/>
                <w:szCs w:val="24"/>
              </w:rPr>
              <w:t>7</w:t>
            </w:r>
            <w:r w:rsidRPr="005222BF">
              <w:rPr>
                <w:sz w:val="24"/>
                <w:szCs w:val="24"/>
              </w:rPr>
              <w:t xml:space="preserve"> m.</w:t>
            </w:r>
          </w:p>
        </w:tc>
      </w:tr>
      <w:tr w:rsidR="009C530D" w:rsidRPr="005222BF">
        <w:tc>
          <w:tcPr>
            <w:tcW w:w="2988" w:type="dxa"/>
          </w:tcPr>
          <w:p w:rsidR="009C530D" w:rsidRPr="005222BF" w:rsidRDefault="009C530D" w:rsidP="007A185E">
            <w:pPr>
              <w:rPr>
                <w:b/>
                <w:bCs/>
                <w:sz w:val="24"/>
                <w:szCs w:val="24"/>
              </w:rPr>
            </w:pPr>
            <w:r w:rsidRPr="005222BF">
              <w:rPr>
                <w:b/>
                <w:bCs/>
                <w:sz w:val="24"/>
                <w:szCs w:val="24"/>
              </w:rPr>
              <w:t>Asignavimų valdytojas</w:t>
            </w:r>
          </w:p>
          <w:p w:rsidR="009C530D" w:rsidRPr="005222BF" w:rsidRDefault="009C530D" w:rsidP="007A185E">
            <w:pPr>
              <w:rPr>
                <w:b/>
                <w:bCs/>
                <w:sz w:val="24"/>
                <w:szCs w:val="24"/>
              </w:rPr>
            </w:pPr>
            <w:r w:rsidRPr="005222BF">
              <w:rPr>
                <w:b/>
                <w:bCs/>
                <w:sz w:val="24"/>
                <w:szCs w:val="24"/>
              </w:rPr>
              <w:t xml:space="preserve"> (-ai), kodas</w:t>
            </w:r>
          </w:p>
        </w:tc>
        <w:tc>
          <w:tcPr>
            <w:tcW w:w="6660" w:type="dxa"/>
            <w:gridSpan w:val="3"/>
          </w:tcPr>
          <w:p w:rsidR="009C530D" w:rsidRPr="005222BF" w:rsidRDefault="009C530D" w:rsidP="008123D4">
            <w:pPr>
              <w:rPr>
                <w:bCs/>
                <w:sz w:val="24"/>
                <w:szCs w:val="24"/>
              </w:rPr>
            </w:pPr>
            <w:r w:rsidRPr="005222BF">
              <w:rPr>
                <w:bCs/>
                <w:sz w:val="24"/>
                <w:szCs w:val="24"/>
              </w:rPr>
              <w:t>Panevėžio miesto savivaldybės administracija, 288724610</w:t>
            </w:r>
          </w:p>
        </w:tc>
      </w:tr>
      <w:tr w:rsidR="009C530D" w:rsidRPr="005222BF">
        <w:tc>
          <w:tcPr>
            <w:tcW w:w="2988" w:type="dxa"/>
          </w:tcPr>
          <w:p w:rsidR="009C530D" w:rsidRPr="005222BF" w:rsidRDefault="009C530D" w:rsidP="007A185E">
            <w:pPr>
              <w:rPr>
                <w:b/>
                <w:bCs/>
                <w:sz w:val="24"/>
                <w:szCs w:val="24"/>
              </w:rPr>
            </w:pPr>
            <w:r w:rsidRPr="005222BF">
              <w:rPr>
                <w:b/>
                <w:bCs/>
                <w:sz w:val="24"/>
                <w:szCs w:val="24"/>
              </w:rPr>
              <w:t>Priemonių vykdytojas</w:t>
            </w:r>
          </w:p>
          <w:p w:rsidR="009C530D" w:rsidRPr="005222BF" w:rsidRDefault="009C530D" w:rsidP="007A185E">
            <w:pPr>
              <w:rPr>
                <w:b/>
                <w:bCs/>
                <w:sz w:val="24"/>
                <w:szCs w:val="24"/>
              </w:rPr>
            </w:pPr>
            <w:r w:rsidRPr="005222BF">
              <w:rPr>
                <w:b/>
                <w:bCs/>
                <w:sz w:val="24"/>
                <w:szCs w:val="24"/>
              </w:rPr>
              <w:t xml:space="preserve"> (-ai), skyrius (-iai)</w:t>
            </w:r>
          </w:p>
        </w:tc>
        <w:tc>
          <w:tcPr>
            <w:tcW w:w="6660" w:type="dxa"/>
            <w:gridSpan w:val="3"/>
          </w:tcPr>
          <w:p w:rsidR="009C530D" w:rsidRPr="00D358DA" w:rsidRDefault="009C530D" w:rsidP="000D03A1">
            <w:pPr>
              <w:pStyle w:val="BodyText"/>
              <w:rPr>
                <w:bCs/>
                <w:sz w:val="24"/>
                <w:szCs w:val="24"/>
              </w:rPr>
            </w:pPr>
            <w:r w:rsidRPr="00D358DA">
              <w:rPr>
                <w:bCs/>
                <w:sz w:val="24"/>
                <w:szCs w:val="24"/>
              </w:rPr>
              <w:t xml:space="preserve">Savivaldybės administracijos vyriausiasis jaunimo reikalų specialistas </w:t>
            </w:r>
          </w:p>
          <w:p w:rsidR="009C530D" w:rsidRPr="00D358DA" w:rsidRDefault="009C530D" w:rsidP="000D03A1">
            <w:pPr>
              <w:pStyle w:val="BodyText"/>
              <w:rPr>
                <w:bCs/>
                <w:sz w:val="24"/>
                <w:szCs w:val="24"/>
              </w:rPr>
            </w:pPr>
            <w:r w:rsidRPr="00D358DA">
              <w:rPr>
                <w:bCs/>
                <w:sz w:val="24"/>
                <w:szCs w:val="24"/>
              </w:rPr>
              <w:t>Savivaldybės administracijos Švietimo skyrius</w:t>
            </w:r>
          </w:p>
          <w:p w:rsidR="009C530D" w:rsidRPr="00D358DA" w:rsidRDefault="009C530D" w:rsidP="000D03A1">
            <w:pPr>
              <w:pStyle w:val="BodyText"/>
              <w:rPr>
                <w:bCs/>
                <w:sz w:val="24"/>
                <w:szCs w:val="24"/>
              </w:rPr>
            </w:pPr>
            <w:r w:rsidRPr="00D358DA">
              <w:rPr>
                <w:bCs/>
                <w:sz w:val="24"/>
                <w:szCs w:val="24"/>
              </w:rPr>
              <w:t>Savivaldybės administracijos Vaiko teisių apsaugos skyrius</w:t>
            </w:r>
          </w:p>
          <w:p w:rsidR="009C530D" w:rsidRPr="00D358DA" w:rsidRDefault="009C530D" w:rsidP="00327E10">
            <w:pPr>
              <w:rPr>
                <w:bCs/>
                <w:sz w:val="24"/>
                <w:szCs w:val="24"/>
              </w:rPr>
            </w:pPr>
            <w:r w:rsidRPr="00D358DA">
              <w:rPr>
                <w:bCs/>
                <w:sz w:val="24"/>
                <w:szCs w:val="24"/>
              </w:rPr>
              <w:t xml:space="preserve">Panevėžio apskrities vyriausiasis policijos komisariatas </w:t>
            </w:r>
          </w:p>
        </w:tc>
      </w:tr>
      <w:tr w:rsidR="009C530D" w:rsidRPr="005222BF">
        <w:tc>
          <w:tcPr>
            <w:tcW w:w="2988" w:type="dxa"/>
            <w:tcBorders>
              <w:left w:val="nil"/>
              <w:right w:val="nil"/>
            </w:tcBorders>
          </w:tcPr>
          <w:p w:rsidR="009C530D" w:rsidRPr="005222BF" w:rsidRDefault="009C530D" w:rsidP="007A185E">
            <w:pPr>
              <w:rPr>
                <w:b/>
                <w:bCs/>
                <w:sz w:val="24"/>
                <w:szCs w:val="24"/>
              </w:rPr>
            </w:pPr>
          </w:p>
        </w:tc>
        <w:tc>
          <w:tcPr>
            <w:tcW w:w="5040" w:type="dxa"/>
            <w:tcBorders>
              <w:left w:val="nil"/>
              <w:right w:val="nil"/>
            </w:tcBorders>
          </w:tcPr>
          <w:p w:rsidR="009C530D" w:rsidRPr="005222BF" w:rsidRDefault="009C530D" w:rsidP="007A185E">
            <w:pPr>
              <w:rPr>
                <w:sz w:val="24"/>
                <w:szCs w:val="24"/>
              </w:rPr>
            </w:pPr>
          </w:p>
        </w:tc>
        <w:tc>
          <w:tcPr>
            <w:tcW w:w="900" w:type="dxa"/>
            <w:tcBorders>
              <w:left w:val="nil"/>
              <w:right w:val="nil"/>
            </w:tcBorders>
          </w:tcPr>
          <w:p w:rsidR="009C530D" w:rsidRPr="005222BF" w:rsidRDefault="009C530D" w:rsidP="007A185E">
            <w:pPr>
              <w:pStyle w:val="Heading4"/>
              <w:rPr>
                <w:sz w:val="24"/>
                <w:szCs w:val="24"/>
              </w:rPr>
            </w:pPr>
          </w:p>
        </w:tc>
        <w:tc>
          <w:tcPr>
            <w:tcW w:w="720" w:type="dxa"/>
            <w:tcBorders>
              <w:left w:val="nil"/>
              <w:right w:val="nil"/>
            </w:tcBorders>
          </w:tcPr>
          <w:p w:rsidR="009C530D" w:rsidRPr="005222BF" w:rsidRDefault="009C530D" w:rsidP="007A185E">
            <w:pPr>
              <w:jc w:val="center"/>
              <w:rPr>
                <w:bCs/>
                <w:sz w:val="24"/>
                <w:szCs w:val="24"/>
              </w:rPr>
            </w:pPr>
          </w:p>
        </w:tc>
      </w:tr>
      <w:tr w:rsidR="009C530D" w:rsidRPr="005222BF">
        <w:tc>
          <w:tcPr>
            <w:tcW w:w="2988" w:type="dxa"/>
          </w:tcPr>
          <w:p w:rsidR="009C530D" w:rsidRPr="005222BF" w:rsidRDefault="009C530D" w:rsidP="007A185E">
            <w:pPr>
              <w:rPr>
                <w:b/>
                <w:bCs/>
                <w:sz w:val="24"/>
                <w:szCs w:val="24"/>
              </w:rPr>
            </w:pPr>
            <w:r w:rsidRPr="005222BF">
              <w:rPr>
                <w:b/>
                <w:bCs/>
                <w:sz w:val="24"/>
                <w:szCs w:val="24"/>
              </w:rPr>
              <w:t>Programos pavadinimas</w:t>
            </w:r>
          </w:p>
        </w:tc>
        <w:tc>
          <w:tcPr>
            <w:tcW w:w="5040" w:type="dxa"/>
          </w:tcPr>
          <w:p w:rsidR="009C530D" w:rsidRPr="005222BF" w:rsidRDefault="009C530D" w:rsidP="000D03A1">
            <w:pPr>
              <w:jc w:val="both"/>
              <w:rPr>
                <w:sz w:val="24"/>
                <w:szCs w:val="24"/>
              </w:rPr>
            </w:pPr>
            <w:r w:rsidRPr="005222BF">
              <w:rPr>
                <w:sz w:val="24"/>
                <w:szCs w:val="24"/>
              </w:rPr>
              <w:t>Visuomenės iniciatyvų skatinimo ir saugumo užtikrinimo programa</w:t>
            </w:r>
          </w:p>
        </w:tc>
        <w:tc>
          <w:tcPr>
            <w:tcW w:w="900" w:type="dxa"/>
          </w:tcPr>
          <w:p w:rsidR="009C530D" w:rsidRPr="005222BF" w:rsidRDefault="009C530D" w:rsidP="007A185E">
            <w:pPr>
              <w:pStyle w:val="Heading4"/>
              <w:rPr>
                <w:b w:val="0"/>
                <w:sz w:val="24"/>
                <w:szCs w:val="24"/>
              </w:rPr>
            </w:pPr>
            <w:r w:rsidRPr="005222BF">
              <w:rPr>
                <w:b w:val="0"/>
                <w:sz w:val="24"/>
                <w:szCs w:val="24"/>
              </w:rPr>
              <w:t>Kodas</w:t>
            </w:r>
          </w:p>
        </w:tc>
        <w:tc>
          <w:tcPr>
            <w:tcW w:w="720" w:type="dxa"/>
          </w:tcPr>
          <w:p w:rsidR="009C530D" w:rsidRPr="005222BF" w:rsidRDefault="009C530D" w:rsidP="007A185E">
            <w:pPr>
              <w:jc w:val="center"/>
              <w:rPr>
                <w:sz w:val="24"/>
                <w:szCs w:val="24"/>
              </w:rPr>
            </w:pPr>
          </w:p>
          <w:p w:rsidR="009C530D" w:rsidRPr="005222BF" w:rsidRDefault="009C530D" w:rsidP="007A185E">
            <w:pPr>
              <w:jc w:val="center"/>
              <w:rPr>
                <w:bCs/>
                <w:sz w:val="24"/>
                <w:szCs w:val="24"/>
              </w:rPr>
            </w:pPr>
            <w:r w:rsidRPr="005222BF">
              <w:rPr>
                <w:sz w:val="24"/>
                <w:szCs w:val="24"/>
              </w:rPr>
              <w:t>14</w:t>
            </w:r>
          </w:p>
        </w:tc>
      </w:tr>
    </w:tbl>
    <w:p w:rsidR="009C530D" w:rsidRPr="005222BF"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5040"/>
        <w:gridCol w:w="900"/>
        <w:gridCol w:w="720"/>
      </w:tblGrid>
      <w:tr w:rsidR="009C530D" w:rsidRPr="00C56F62">
        <w:trPr>
          <w:cantSplit/>
        </w:trPr>
        <w:tc>
          <w:tcPr>
            <w:tcW w:w="2988" w:type="dxa"/>
            <w:tcBorders>
              <w:bottom w:val="nil"/>
            </w:tcBorders>
            <w:vAlign w:val="center"/>
          </w:tcPr>
          <w:p w:rsidR="009C530D" w:rsidRPr="00C56F62" w:rsidRDefault="009C530D" w:rsidP="007A185E">
            <w:pPr>
              <w:rPr>
                <w:b/>
                <w:sz w:val="24"/>
                <w:szCs w:val="24"/>
              </w:rPr>
            </w:pPr>
            <w:r w:rsidRPr="00C56F62">
              <w:rPr>
                <w:b/>
                <w:sz w:val="24"/>
                <w:szCs w:val="24"/>
              </w:rPr>
              <w:t>Programos parengimo argumentai</w:t>
            </w:r>
          </w:p>
        </w:tc>
        <w:tc>
          <w:tcPr>
            <w:tcW w:w="6660" w:type="dxa"/>
            <w:gridSpan w:val="3"/>
            <w:tcBorders>
              <w:bottom w:val="nil"/>
            </w:tcBorders>
          </w:tcPr>
          <w:p w:rsidR="009C530D" w:rsidRPr="00C56F62" w:rsidRDefault="009C530D" w:rsidP="007A185E">
            <w:pPr>
              <w:jc w:val="both"/>
              <w:rPr>
                <w:bCs/>
                <w:sz w:val="24"/>
                <w:szCs w:val="24"/>
              </w:rPr>
            </w:pPr>
            <w:r w:rsidRPr="00C56F62">
              <w:rPr>
                <w:bCs/>
                <w:sz w:val="24"/>
                <w:szCs w:val="24"/>
              </w:rPr>
              <w:t xml:space="preserve">Programa parengta remiantis Jaunimo politikos pagrindų įstatymu. </w:t>
            </w:r>
            <w:r w:rsidRPr="00C56F62">
              <w:rPr>
                <w:sz w:val="24"/>
                <w:szCs w:val="24"/>
              </w:rPr>
              <w:t>Šia programa siekiama prisidėti prie pilietinės visuomenės formavimo, skatinti jaunimo ir kitų nevyriausybinių organizacijų veiklumą, stiprinti administracinius gebėjimus, plėtoti tarpusavio bendradarbiavimą. Taip pat į</w:t>
            </w:r>
            <w:r w:rsidRPr="00C56F62">
              <w:rPr>
                <w:bCs/>
                <w:sz w:val="24"/>
                <w:szCs w:val="24"/>
              </w:rPr>
              <w:t>gyvendinami Savivaldybės strateginio plano tikslai, kuriais užtikrinama saugi socialinė aplinka,  puoselėjamos sveikos gyvensenos tradicijos, mažinama socialinė atskirtis, stiprinama svaigiųjų medžiagų vartojimo ir nusikalstamumo prevencija</w:t>
            </w:r>
            <w:r>
              <w:rPr>
                <w:bCs/>
                <w:sz w:val="24"/>
                <w:szCs w:val="24"/>
              </w:rPr>
              <w:t>.</w:t>
            </w:r>
          </w:p>
        </w:tc>
      </w:tr>
      <w:tr w:rsidR="009C530D" w:rsidRPr="00C56F62">
        <w:trPr>
          <w:cantSplit/>
        </w:trPr>
        <w:tc>
          <w:tcPr>
            <w:tcW w:w="2988" w:type="dxa"/>
          </w:tcPr>
          <w:p w:rsidR="009C530D" w:rsidRPr="00C56F62" w:rsidRDefault="009C530D" w:rsidP="007A185E">
            <w:pPr>
              <w:rPr>
                <w:b/>
                <w:sz w:val="24"/>
                <w:szCs w:val="24"/>
              </w:rPr>
            </w:pPr>
            <w:r w:rsidRPr="00C56F62">
              <w:rPr>
                <w:b/>
                <w:sz w:val="24"/>
                <w:szCs w:val="24"/>
              </w:rPr>
              <w:t>Ilgalaikis prioritetas</w:t>
            </w:r>
          </w:p>
          <w:p w:rsidR="009C530D" w:rsidRPr="00C56F62" w:rsidRDefault="009C530D" w:rsidP="007A185E">
            <w:pPr>
              <w:rPr>
                <w:b/>
                <w:sz w:val="24"/>
                <w:szCs w:val="24"/>
              </w:rPr>
            </w:pPr>
            <w:r w:rsidRPr="00C56F62">
              <w:rPr>
                <w:b/>
                <w:sz w:val="24"/>
                <w:szCs w:val="24"/>
              </w:rPr>
              <w:t xml:space="preserve"> (pagal SP)</w:t>
            </w:r>
          </w:p>
        </w:tc>
        <w:tc>
          <w:tcPr>
            <w:tcW w:w="5040" w:type="dxa"/>
          </w:tcPr>
          <w:p w:rsidR="009C530D" w:rsidRPr="00C56F62" w:rsidRDefault="009C530D" w:rsidP="007F18F6">
            <w:pPr>
              <w:rPr>
                <w:sz w:val="24"/>
                <w:szCs w:val="24"/>
              </w:rPr>
            </w:pPr>
            <w:r w:rsidRPr="00C56F62">
              <w:rPr>
                <w:sz w:val="24"/>
                <w:szCs w:val="24"/>
              </w:rPr>
              <w:t>Kokybiškų gyvenimo sąlygų ir aukštos socialinės gerovės kūrimas</w:t>
            </w:r>
          </w:p>
        </w:tc>
        <w:tc>
          <w:tcPr>
            <w:tcW w:w="900" w:type="dxa"/>
          </w:tcPr>
          <w:p w:rsidR="009C530D" w:rsidRPr="00C56F62" w:rsidRDefault="009C530D" w:rsidP="007A185E">
            <w:pPr>
              <w:pStyle w:val="Heading5"/>
              <w:rPr>
                <w:b w:val="0"/>
                <w:i w:val="0"/>
                <w:iCs w:val="0"/>
                <w:sz w:val="24"/>
                <w:szCs w:val="24"/>
              </w:rPr>
            </w:pPr>
            <w:r w:rsidRPr="00C56F62">
              <w:rPr>
                <w:b w:val="0"/>
                <w:i w:val="0"/>
                <w:iCs w:val="0"/>
                <w:sz w:val="24"/>
                <w:szCs w:val="24"/>
              </w:rPr>
              <w:t>Kodas</w:t>
            </w:r>
          </w:p>
        </w:tc>
        <w:tc>
          <w:tcPr>
            <w:tcW w:w="720" w:type="dxa"/>
          </w:tcPr>
          <w:p w:rsidR="009C530D" w:rsidRPr="00C56F62" w:rsidRDefault="009C530D" w:rsidP="007F18F6">
            <w:pPr>
              <w:rPr>
                <w:sz w:val="24"/>
                <w:szCs w:val="24"/>
              </w:rPr>
            </w:pPr>
            <w:r w:rsidRPr="00C56F62">
              <w:rPr>
                <w:sz w:val="24"/>
                <w:szCs w:val="24"/>
              </w:rPr>
              <w:t>02</w:t>
            </w:r>
          </w:p>
          <w:p w:rsidR="009C530D" w:rsidRPr="00C56F62" w:rsidRDefault="009C530D" w:rsidP="007F18F6">
            <w:pPr>
              <w:rPr>
                <w:sz w:val="24"/>
                <w:szCs w:val="24"/>
              </w:rPr>
            </w:pPr>
          </w:p>
          <w:p w:rsidR="009C530D" w:rsidRPr="00C56F62" w:rsidRDefault="009C530D" w:rsidP="007F18F6">
            <w:pPr>
              <w:rPr>
                <w:sz w:val="24"/>
                <w:szCs w:val="24"/>
              </w:rPr>
            </w:pPr>
          </w:p>
        </w:tc>
      </w:tr>
    </w:tbl>
    <w:p w:rsidR="009C530D" w:rsidRPr="00C56F62" w:rsidRDefault="009C530D" w:rsidP="007A185E">
      <w:pPr>
        <w:jc w:val="center"/>
        <w:rPr>
          <w:b/>
          <w:strike/>
          <w:sz w:val="24"/>
          <w:szCs w:val="24"/>
        </w:rPr>
      </w:pP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2"/>
        <w:gridCol w:w="6352"/>
        <w:gridCol w:w="888"/>
        <w:gridCol w:w="753"/>
      </w:tblGrid>
      <w:tr w:rsidR="009C530D" w:rsidRPr="00C56F62">
        <w:trPr>
          <w:cantSplit/>
          <w:trHeight w:val="471"/>
        </w:trPr>
        <w:tc>
          <w:tcPr>
            <w:tcW w:w="1912" w:type="dxa"/>
          </w:tcPr>
          <w:p w:rsidR="009C530D" w:rsidRPr="00C56F62" w:rsidRDefault="009C530D" w:rsidP="007A185E">
            <w:pPr>
              <w:pStyle w:val="BodyText"/>
              <w:rPr>
                <w:rFonts w:ascii="Times New Roman" w:hAnsi="Times New Roman"/>
                <w:b/>
                <w:sz w:val="24"/>
                <w:szCs w:val="24"/>
              </w:rPr>
            </w:pPr>
            <w:r w:rsidRPr="00C56F62">
              <w:rPr>
                <w:rFonts w:ascii="Times New Roman" w:hAnsi="Times New Roman"/>
                <w:b/>
                <w:sz w:val="24"/>
                <w:szCs w:val="24"/>
              </w:rPr>
              <w:t>Programos tikslas</w:t>
            </w:r>
          </w:p>
        </w:tc>
        <w:tc>
          <w:tcPr>
            <w:tcW w:w="6352" w:type="dxa"/>
          </w:tcPr>
          <w:p w:rsidR="009C530D" w:rsidRPr="00C56F62" w:rsidRDefault="009C530D" w:rsidP="00F54788">
            <w:pPr>
              <w:rPr>
                <w:sz w:val="24"/>
                <w:szCs w:val="24"/>
              </w:rPr>
            </w:pPr>
            <w:r w:rsidRPr="00C56F62">
              <w:rPr>
                <w:sz w:val="24"/>
                <w:szCs w:val="24"/>
              </w:rPr>
              <w:t>Skatinti ir remti bendruomenės iniciatyvas, įgyvendinti jaunimo politiką savivaldos lygmeniu, užtikrinti Panevėžio miesto neigiamų socialinių veiksnių prevencijos priemonių  įgyvendinimą</w:t>
            </w:r>
          </w:p>
        </w:tc>
        <w:tc>
          <w:tcPr>
            <w:tcW w:w="888" w:type="dxa"/>
          </w:tcPr>
          <w:p w:rsidR="009C530D" w:rsidRPr="00C56F62" w:rsidRDefault="009C530D" w:rsidP="007A185E">
            <w:pPr>
              <w:pStyle w:val="BodyText"/>
              <w:rPr>
                <w:rFonts w:ascii="Times New Roman" w:hAnsi="Times New Roman"/>
                <w:b/>
                <w:sz w:val="24"/>
                <w:szCs w:val="24"/>
              </w:rPr>
            </w:pPr>
            <w:r w:rsidRPr="00C56F62">
              <w:rPr>
                <w:rFonts w:ascii="Times New Roman" w:hAnsi="Times New Roman"/>
                <w:b/>
                <w:sz w:val="24"/>
                <w:szCs w:val="24"/>
              </w:rPr>
              <w:t>Kodas</w:t>
            </w:r>
          </w:p>
        </w:tc>
        <w:tc>
          <w:tcPr>
            <w:tcW w:w="753" w:type="dxa"/>
          </w:tcPr>
          <w:p w:rsidR="009C530D" w:rsidRPr="00C56F62" w:rsidRDefault="009C530D" w:rsidP="007A185E">
            <w:pPr>
              <w:pStyle w:val="BodyText"/>
              <w:rPr>
                <w:rFonts w:ascii="Times New Roman" w:hAnsi="Times New Roman"/>
                <w:b/>
                <w:bCs/>
                <w:sz w:val="24"/>
                <w:szCs w:val="24"/>
              </w:rPr>
            </w:pPr>
            <w:r w:rsidRPr="00C56F62">
              <w:rPr>
                <w:rFonts w:ascii="Times New Roman" w:hAnsi="Times New Roman"/>
                <w:b/>
                <w:bCs/>
                <w:sz w:val="24"/>
                <w:szCs w:val="24"/>
              </w:rPr>
              <w:t>01</w:t>
            </w:r>
          </w:p>
        </w:tc>
      </w:tr>
      <w:tr w:rsidR="009C530D" w:rsidRPr="00C56F62">
        <w:trPr>
          <w:cantSplit/>
          <w:trHeight w:val="676"/>
        </w:trPr>
        <w:tc>
          <w:tcPr>
            <w:tcW w:w="9905" w:type="dxa"/>
            <w:gridSpan w:val="4"/>
          </w:tcPr>
          <w:p w:rsidR="009C530D" w:rsidRPr="00C56F62" w:rsidRDefault="009C530D" w:rsidP="00697427">
            <w:pPr>
              <w:pStyle w:val="BodyText"/>
              <w:rPr>
                <w:rFonts w:ascii="Times New Roman" w:hAnsi="Times New Roman"/>
                <w:b/>
                <w:bCs/>
                <w:sz w:val="24"/>
                <w:szCs w:val="24"/>
              </w:rPr>
            </w:pPr>
            <w:r w:rsidRPr="00C56F62">
              <w:rPr>
                <w:rFonts w:ascii="Times New Roman" w:hAnsi="Times New Roman"/>
                <w:b/>
                <w:bCs/>
                <w:sz w:val="24"/>
                <w:szCs w:val="24"/>
              </w:rPr>
              <w:t>Tikslo įgyvendinimo aprašymas</w:t>
            </w:r>
          </w:p>
          <w:p w:rsidR="009C530D" w:rsidRPr="00C56F62" w:rsidRDefault="009C530D" w:rsidP="00697427">
            <w:pPr>
              <w:pStyle w:val="BodyText"/>
              <w:jc w:val="both"/>
              <w:rPr>
                <w:rFonts w:ascii="Times New Roman" w:hAnsi="Times New Roman"/>
                <w:sz w:val="24"/>
                <w:szCs w:val="24"/>
              </w:rPr>
            </w:pPr>
            <w:r w:rsidRPr="00C56F62">
              <w:rPr>
                <w:rFonts w:ascii="Times New Roman" w:hAnsi="Times New Roman"/>
                <w:sz w:val="24"/>
                <w:szCs w:val="24"/>
              </w:rPr>
              <w:t>Siekiama skatinti ir remti miesto bendruomenės iniciatyvas, stiprinant nevyriausybinių organizacijų potencialą, jas įgalinant atstovauti miesto bendruomenės interesams savivaldos ir nacionaliniu lygmeniu, tampant potencialiais valstybės valdymo institucijų partneriais.</w:t>
            </w:r>
          </w:p>
          <w:p w:rsidR="009C530D" w:rsidRPr="00C56F62" w:rsidRDefault="009C530D" w:rsidP="00F54788">
            <w:pPr>
              <w:pStyle w:val="BodyText"/>
              <w:jc w:val="both"/>
              <w:rPr>
                <w:rFonts w:ascii="Times New Roman" w:hAnsi="Times New Roman"/>
                <w:b/>
                <w:strike/>
                <w:sz w:val="24"/>
                <w:szCs w:val="24"/>
              </w:rPr>
            </w:pPr>
            <w:r w:rsidRPr="00C56F62">
              <w:rPr>
                <w:rFonts w:ascii="Times New Roman" w:hAnsi="Times New Roman"/>
                <w:sz w:val="24"/>
                <w:szCs w:val="24"/>
              </w:rPr>
              <w:t>Taip pat siekiama, kad kuo daugiau ugdymo įstaigų bendruomenės narių aktyviai įsitrauktų į neigiamų socialinių veiksnių prevencinį problemų sprendimą. Įgyvendinant programą stengiamasi, kad būtų sudarytos sąlygos visiems tapti aktyviais Panevėžio miesto bendruomenės nariais, galinčiais imtis atsakomybės už save ir miestą, siekiančiais naujų žinių ir patirties, puoselėjančiais tradicines vertybes. Didinamas bendruomenės vaidmuo sprendžiant žmogaus ir visuomenės saugumo problemas.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9C530D" w:rsidRPr="00C56F62" w:rsidTr="00411A17">
        <w:tc>
          <w:tcPr>
            <w:tcW w:w="9645" w:type="dxa"/>
          </w:tcPr>
          <w:p w:rsidR="009C530D" w:rsidRPr="00C56F62" w:rsidRDefault="009C530D" w:rsidP="00411A17">
            <w:pPr>
              <w:pStyle w:val="BodyText"/>
              <w:jc w:val="both"/>
              <w:rPr>
                <w:rFonts w:ascii="Times New Roman" w:hAnsi="Times New Roman"/>
                <w:b/>
                <w:sz w:val="24"/>
                <w:szCs w:val="24"/>
              </w:rPr>
            </w:pPr>
          </w:p>
          <w:p w:rsidR="009C530D" w:rsidRPr="00C56F62" w:rsidRDefault="009C530D" w:rsidP="00411A17">
            <w:pPr>
              <w:pStyle w:val="BodyText"/>
              <w:jc w:val="both"/>
              <w:rPr>
                <w:rFonts w:ascii="Times New Roman" w:hAnsi="Times New Roman"/>
                <w:b/>
                <w:sz w:val="24"/>
                <w:szCs w:val="24"/>
              </w:rPr>
            </w:pPr>
            <w:r w:rsidRPr="00C56F62">
              <w:rPr>
                <w:rFonts w:ascii="Times New Roman" w:hAnsi="Times New Roman"/>
                <w:b/>
                <w:sz w:val="24"/>
                <w:szCs w:val="24"/>
              </w:rPr>
              <w:t>1 uždavinys.  Įgyvendinti jaunimo politiką Panevėžio mieste.</w:t>
            </w:r>
          </w:p>
          <w:p w:rsidR="009C530D" w:rsidRPr="00C56F62" w:rsidRDefault="009C530D" w:rsidP="00411A17">
            <w:pPr>
              <w:pStyle w:val="BodyText"/>
              <w:jc w:val="both"/>
              <w:rPr>
                <w:rFonts w:ascii="Times New Roman" w:hAnsi="Times New Roman"/>
                <w:sz w:val="24"/>
                <w:szCs w:val="24"/>
              </w:rPr>
            </w:pPr>
            <w:r w:rsidRPr="00C56F62">
              <w:rPr>
                <w:rFonts w:ascii="Times New Roman" w:hAnsi="Times New Roman"/>
                <w:sz w:val="24"/>
                <w:szCs w:val="24"/>
              </w:rPr>
              <w:t xml:space="preserve">            Siekiama sudaryti sąlygas Panevėžio miesto jaunimui realiai dalyvauti visuomenės gyvenime, susipažinti su konstitucinėmis piliečio pareigomis ir teisėmis, suteikti galimybę jaunimo saviraiškai.</w:t>
            </w:r>
          </w:p>
          <w:p w:rsidR="009C530D" w:rsidRPr="00C56F62" w:rsidRDefault="009C530D" w:rsidP="00411A17">
            <w:pPr>
              <w:pStyle w:val="BodyText"/>
              <w:jc w:val="both"/>
              <w:rPr>
                <w:rFonts w:ascii="Times New Roman" w:hAnsi="Times New Roman"/>
                <w:sz w:val="24"/>
                <w:szCs w:val="24"/>
              </w:rPr>
            </w:pPr>
            <w:r w:rsidRPr="00C56F62">
              <w:rPr>
                <w:rFonts w:ascii="Times New Roman" w:hAnsi="Times New Roman"/>
                <w:sz w:val="24"/>
                <w:szCs w:val="24"/>
              </w:rPr>
              <w:t>Numatoma įgyvendinti šias priemones:</w:t>
            </w:r>
          </w:p>
          <w:p w:rsidR="009C530D" w:rsidRPr="00C56F62" w:rsidRDefault="009C530D" w:rsidP="00411A17">
            <w:pPr>
              <w:pStyle w:val="BodyText"/>
              <w:numPr>
                <w:ilvl w:val="0"/>
                <w:numId w:val="15"/>
              </w:numPr>
              <w:jc w:val="both"/>
              <w:rPr>
                <w:rFonts w:ascii="Times New Roman" w:hAnsi="Times New Roman"/>
                <w:sz w:val="24"/>
                <w:szCs w:val="24"/>
              </w:rPr>
            </w:pPr>
            <w:r w:rsidRPr="00C56F62">
              <w:rPr>
                <w:rFonts w:ascii="Times New Roman" w:hAnsi="Times New Roman"/>
                <w:sz w:val="24"/>
                <w:szCs w:val="24"/>
              </w:rPr>
              <w:t>įtraukti jaunus žmones į sprendimų priėmimo procesą, organizuojant Jaunimo reikalų tarybos darbą;</w:t>
            </w:r>
          </w:p>
          <w:p w:rsidR="009C530D" w:rsidRPr="00C56F62" w:rsidRDefault="009C530D" w:rsidP="00411A17">
            <w:pPr>
              <w:pStyle w:val="BodyText"/>
              <w:numPr>
                <w:ilvl w:val="0"/>
                <w:numId w:val="15"/>
              </w:numPr>
              <w:jc w:val="both"/>
              <w:rPr>
                <w:rFonts w:ascii="Times New Roman" w:hAnsi="Times New Roman"/>
                <w:b/>
                <w:sz w:val="24"/>
                <w:szCs w:val="24"/>
              </w:rPr>
            </w:pPr>
            <w:r w:rsidRPr="00C56F62">
              <w:rPr>
                <w:rFonts w:ascii="Times New Roman" w:hAnsi="Times New Roman"/>
                <w:sz w:val="24"/>
                <w:szCs w:val="24"/>
              </w:rPr>
              <w:t>organizuoti ir administruoti Jaunimo reikalų tarybos darbą;</w:t>
            </w:r>
          </w:p>
          <w:p w:rsidR="009C530D" w:rsidRPr="00C56F62" w:rsidRDefault="009C530D" w:rsidP="00411A17">
            <w:pPr>
              <w:pStyle w:val="BodyText"/>
              <w:numPr>
                <w:ilvl w:val="0"/>
                <w:numId w:val="15"/>
              </w:numPr>
              <w:jc w:val="both"/>
              <w:rPr>
                <w:rFonts w:ascii="Times New Roman" w:hAnsi="Times New Roman"/>
                <w:sz w:val="24"/>
                <w:szCs w:val="24"/>
              </w:rPr>
            </w:pPr>
            <w:r w:rsidRPr="00C56F62">
              <w:rPr>
                <w:rFonts w:ascii="Times New Roman" w:hAnsi="Times New Roman"/>
                <w:sz w:val="24"/>
                <w:szCs w:val="24"/>
              </w:rPr>
              <w:t>kelti Jaunimo reikalų tarybos narių kompetenciją.</w:t>
            </w:r>
          </w:p>
          <w:p w:rsidR="009C530D" w:rsidRPr="00C56F62" w:rsidRDefault="009C530D" w:rsidP="00411A17">
            <w:pPr>
              <w:pStyle w:val="BodyText"/>
              <w:ind w:left="360"/>
              <w:jc w:val="both"/>
              <w:rPr>
                <w:rFonts w:ascii="Times New Roman" w:hAnsi="Times New Roman"/>
                <w:sz w:val="24"/>
                <w:szCs w:val="24"/>
              </w:rPr>
            </w:pPr>
          </w:p>
          <w:p w:rsidR="009C530D" w:rsidRPr="00C56F62" w:rsidRDefault="009C530D" w:rsidP="00411A17">
            <w:pPr>
              <w:pStyle w:val="BodyText"/>
              <w:jc w:val="both"/>
              <w:rPr>
                <w:rFonts w:ascii="Times New Roman" w:hAnsi="Times New Roman"/>
                <w:bCs/>
                <w:iCs/>
                <w:sz w:val="24"/>
                <w:szCs w:val="24"/>
                <w:u w:val="single"/>
              </w:rPr>
            </w:pPr>
            <w:r w:rsidRPr="00C56F62">
              <w:rPr>
                <w:rFonts w:ascii="Times New Roman" w:hAnsi="Times New Roman"/>
                <w:bCs/>
                <w:iCs/>
                <w:sz w:val="24"/>
                <w:szCs w:val="24"/>
                <w:u w:val="single"/>
              </w:rPr>
              <w:t>Rezultato vertinimo kriterijai:</w:t>
            </w:r>
          </w:p>
          <w:p w:rsidR="009C530D" w:rsidRPr="00C56F62" w:rsidRDefault="009C530D" w:rsidP="00411A17">
            <w:pPr>
              <w:pStyle w:val="BodyText"/>
              <w:numPr>
                <w:ilvl w:val="0"/>
                <w:numId w:val="1"/>
              </w:numPr>
              <w:jc w:val="both"/>
              <w:rPr>
                <w:rFonts w:ascii="Times New Roman" w:hAnsi="Times New Roman"/>
                <w:bCs/>
                <w:sz w:val="24"/>
                <w:szCs w:val="24"/>
              </w:rPr>
            </w:pPr>
            <w:r w:rsidRPr="00C56F62">
              <w:rPr>
                <w:rFonts w:ascii="Times New Roman" w:hAnsi="Times New Roman"/>
                <w:bCs/>
                <w:sz w:val="24"/>
                <w:szCs w:val="24"/>
              </w:rPr>
              <w:t>jaunų žmonių dalyvavimas Jaunimo reikalų tarybos darbe;</w:t>
            </w:r>
          </w:p>
          <w:p w:rsidR="009C530D" w:rsidRPr="00C56F62" w:rsidRDefault="009C530D" w:rsidP="00411A17">
            <w:pPr>
              <w:pStyle w:val="BodyText"/>
              <w:numPr>
                <w:ilvl w:val="0"/>
                <w:numId w:val="1"/>
              </w:numPr>
              <w:jc w:val="both"/>
              <w:rPr>
                <w:rFonts w:ascii="Times New Roman" w:hAnsi="Times New Roman"/>
                <w:bCs/>
                <w:sz w:val="24"/>
                <w:szCs w:val="24"/>
              </w:rPr>
            </w:pPr>
            <w:r w:rsidRPr="00C56F62">
              <w:rPr>
                <w:rFonts w:ascii="Times New Roman" w:hAnsi="Times New Roman"/>
                <w:bCs/>
                <w:sz w:val="24"/>
                <w:szCs w:val="24"/>
              </w:rPr>
              <w:t>jaunų žmonių, dalyvavusių sprendimus priimančių institucijų renginiuose, skaičius;</w:t>
            </w:r>
          </w:p>
          <w:p w:rsidR="009C530D" w:rsidRPr="00C56F62" w:rsidRDefault="009C530D" w:rsidP="00411A17">
            <w:pPr>
              <w:pStyle w:val="BodyText"/>
              <w:numPr>
                <w:ilvl w:val="0"/>
                <w:numId w:val="1"/>
              </w:numPr>
              <w:jc w:val="both"/>
              <w:rPr>
                <w:rFonts w:ascii="Times New Roman" w:hAnsi="Times New Roman"/>
                <w:bCs/>
                <w:sz w:val="24"/>
                <w:szCs w:val="24"/>
              </w:rPr>
            </w:pPr>
            <w:r w:rsidRPr="00C56F62">
              <w:rPr>
                <w:rFonts w:ascii="Times New Roman" w:hAnsi="Times New Roman"/>
                <w:bCs/>
                <w:sz w:val="24"/>
                <w:szCs w:val="24"/>
              </w:rPr>
              <w:t>Jaunimo reikalų tarybos narių mokymų organizavimas;</w:t>
            </w:r>
          </w:p>
          <w:p w:rsidR="009C530D" w:rsidRPr="00C56F62" w:rsidRDefault="009C530D" w:rsidP="00C56F62">
            <w:pPr>
              <w:pStyle w:val="BodyText"/>
              <w:numPr>
                <w:ilvl w:val="0"/>
                <w:numId w:val="1"/>
              </w:numPr>
              <w:jc w:val="both"/>
              <w:rPr>
                <w:rFonts w:ascii="Times New Roman" w:hAnsi="Times New Roman"/>
                <w:b/>
                <w:sz w:val="24"/>
                <w:szCs w:val="24"/>
              </w:rPr>
            </w:pPr>
            <w:r w:rsidRPr="00C56F62">
              <w:rPr>
                <w:rFonts w:ascii="Times New Roman" w:hAnsi="Times New Roman"/>
                <w:bCs/>
                <w:sz w:val="24"/>
                <w:szCs w:val="24"/>
              </w:rPr>
              <w:t>kokybinis jaunų žmonių interesų atstovavimo įvertinimas (apklausa).</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9C530D" w:rsidRPr="00C56F62" w:rsidTr="00411A17">
        <w:tc>
          <w:tcPr>
            <w:tcW w:w="9645" w:type="dxa"/>
          </w:tcPr>
          <w:p w:rsidR="009C530D" w:rsidRPr="00C56F62" w:rsidRDefault="009C530D" w:rsidP="00411A17">
            <w:pPr>
              <w:pStyle w:val="BodyText"/>
              <w:jc w:val="both"/>
              <w:rPr>
                <w:rFonts w:ascii="Times New Roman" w:hAnsi="Times New Roman"/>
                <w:b/>
                <w:sz w:val="24"/>
                <w:szCs w:val="24"/>
              </w:rPr>
            </w:pPr>
            <w:r w:rsidRPr="00C56F62">
              <w:rPr>
                <w:rFonts w:ascii="Times New Roman" w:hAnsi="Times New Roman"/>
                <w:b/>
                <w:sz w:val="24"/>
                <w:szCs w:val="24"/>
              </w:rPr>
              <w:t>2 uždavinys. Stiprinti jaunimo organizacijų potencialą.</w:t>
            </w:r>
          </w:p>
          <w:p w:rsidR="009C530D" w:rsidRPr="00C56F62" w:rsidRDefault="009C530D" w:rsidP="00411A17">
            <w:pPr>
              <w:pStyle w:val="BodyText"/>
              <w:jc w:val="both"/>
              <w:rPr>
                <w:rFonts w:ascii="Times New Roman" w:hAnsi="Times New Roman"/>
                <w:sz w:val="24"/>
                <w:szCs w:val="24"/>
              </w:rPr>
            </w:pPr>
            <w:r w:rsidRPr="00C56F62">
              <w:rPr>
                <w:rFonts w:ascii="Times New Roman" w:hAnsi="Times New Roman"/>
                <w:sz w:val="24"/>
                <w:szCs w:val="24"/>
              </w:rPr>
              <w:t xml:space="preserve">            Siekiama sudaryti sąlygas kryptingai vykdyti veiklą, ją vykdant vienijamos jaunimo organizacijos. Būtina teikti informacinę-metodinę pagalbą asmenims, įgyvendinantiems jaunimo organizacijų projektus.</w:t>
            </w:r>
          </w:p>
          <w:p w:rsidR="009C530D" w:rsidRPr="00C56F62" w:rsidRDefault="009C530D" w:rsidP="00411A17">
            <w:pPr>
              <w:pStyle w:val="BodyText"/>
              <w:jc w:val="both"/>
              <w:rPr>
                <w:rFonts w:ascii="Times New Roman" w:hAnsi="Times New Roman"/>
                <w:sz w:val="24"/>
                <w:szCs w:val="24"/>
              </w:rPr>
            </w:pPr>
            <w:r w:rsidRPr="00C56F62">
              <w:rPr>
                <w:rFonts w:ascii="Times New Roman" w:hAnsi="Times New Roman"/>
                <w:sz w:val="24"/>
                <w:szCs w:val="24"/>
              </w:rPr>
              <w:t>Numatoma įgyvendinti šias priemones:</w:t>
            </w:r>
          </w:p>
          <w:p w:rsidR="009C530D" w:rsidRPr="00C56F62" w:rsidRDefault="009C530D" w:rsidP="00411A17">
            <w:pPr>
              <w:pStyle w:val="BodyText"/>
              <w:numPr>
                <w:ilvl w:val="0"/>
                <w:numId w:val="15"/>
              </w:numPr>
              <w:jc w:val="both"/>
              <w:rPr>
                <w:rFonts w:ascii="Times New Roman" w:hAnsi="Times New Roman"/>
                <w:sz w:val="24"/>
                <w:szCs w:val="24"/>
              </w:rPr>
            </w:pPr>
            <w:r w:rsidRPr="00C56F62">
              <w:rPr>
                <w:rFonts w:ascii="Times New Roman" w:hAnsi="Times New Roman"/>
                <w:sz w:val="24"/>
                <w:szCs w:val="24"/>
              </w:rPr>
              <w:t>finansuoti jaunimo organizacijų projektus;</w:t>
            </w:r>
          </w:p>
          <w:p w:rsidR="009C530D" w:rsidRPr="00C56F62" w:rsidRDefault="009C530D" w:rsidP="00411A17">
            <w:pPr>
              <w:pStyle w:val="BodyText"/>
              <w:numPr>
                <w:ilvl w:val="0"/>
                <w:numId w:val="15"/>
              </w:numPr>
              <w:jc w:val="both"/>
              <w:rPr>
                <w:rFonts w:ascii="Times New Roman" w:hAnsi="Times New Roman"/>
                <w:b/>
                <w:sz w:val="24"/>
                <w:szCs w:val="24"/>
              </w:rPr>
            </w:pPr>
            <w:r w:rsidRPr="00C56F62">
              <w:rPr>
                <w:rFonts w:ascii="Times New Roman" w:hAnsi="Times New Roman"/>
                <w:sz w:val="24"/>
                <w:szCs w:val="24"/>
              </w:rPr>
              <w:t>konsultuoti jaunimo organizacijas;</w:t>
            </w:r>
          </w:p>
          <w:p w:rsidR="009C530D" w:rsidRPr="00C56F62" w:rsidRDefault="009C530D" w:rsidP="00411A17">
            <w:pPr>
              <w:pStyle w:val="BodyText"/>
              <w:numPr>
                <w:ilvl w:val="0"/>
                <w:numId w:val="15"/>
              </w:numPr>
              <w:jc w:val="both"/>
              <w:rPr>
                <w:rFonts w:ascii="Times New Roman" w:hAnsi="Times New Roman"/>
                <w:b/>
                <w:sz w:val="24"/>
                <w:szCs w:val="24"/>
              </w:rPr>
            </w:pPr>
            <w:r w:rsidRPr="00C56F62">
              <w:rPr>
                <w:rFonts w:ascii="Times New Roman" w:hAnsi="Times New Roman"/>
                <w:sz w:val="24"/>
                <w:szCs w:val="24"/>
              </w:rPr>
              <w:t>įgyvendinti jaunimo organizacijų potencialo stiprinimo priemones ir užtikrinti jaunų žmonių atstovavimą finansuojant Panevėžio jaunimo centro „Apskritasis stalas“ veiklos programą;</w:t>
            </w:r>
          </w:p>
          <w:p w:rsidR="009C530D" w:rsidRPr="00C56F62" w:rsidRDefault="009C530D" w:rsidP="00411A17">
            <w:pPr>
              <w:pStyle w:val="BodyText"/>
              <w:numPr>
                <w:ilvl w:val="0"/>
                <w:numId w:val="15"/>
              </w:numPr>
              <w:jc w:val="both"/>
              <w:rPr>
                <w:rFonts w:ascii="Times New Roman" w:hAnsi="Times New Roman"/>
                <w:b/>
                <w:sz w:val="24"/>
                <w:szCs w:val="24"/>
              </w:rPr>
            </w:pPr>
            <w:r w:rsidRPr="00C56F62">
              <w:rPr>
                <w:rFonts w:ascii="Times New Roman" w:hAnsi="Times New Roman"/>
                <w:sz w:val="24"/>
                <w:szCs w:val="24"/>
              </w:rPr>
              <w:t>organizuoti asistento dieną, jaunų žmonių susitikimus su verslo atstovais.</w:t>
            </w:r>
          </w:p>
          <w:p w:rsidR="009C530D" w:rsidRPr="00C56F62" w:rsidRDefault="009C530D" w:rsidP="00411A17">
            <w:pPr>
              <w:pStyle w:val="BodyText"/>
              <w:ind w:left="360"/>
              <w:jc w:val="both"/>
              <w:rPr>
                <w:rFonts w:ascii="Times New Roman" w:hAnsi="Times New Roman"/>
                <w:b/>
                <w:sz w:val="24"/>
                <w:szCs w:val="24"/>
              </w:rPr>
            </w:pPr>
          </w:p>
          <w:p w:rsidR="009C530D" w:rsidRPr="00C56F62" w:rsidRDefault="009C530D" w:rsidP="00411A17">
            <w:pPr>
              <w:pStyle w:val="BodyText"/>
              <w:jc w:val="both"/>
              <w:rPr>
                <w:rFonts w:ascii="Times New Roman" w:hAnsi="Times New Roman"/>
                <w:sz w:val="24"/>
                <w:szCs w:val="24"/>
                <w:u w:val="single"/>
              </w:rPr>
            </w:pPr>
            <w:r w:rsidRPr="00C56F62">
              <w:rPr>
                <w:rFonts w:ascii="Times New Roman" w:hAnsi="Times New Roman"/>
                <w:sz w:val="24"/>
                <w:szCs w:val="24"/>
                <w:u w:val="single"/>
              </w:rPr>
              <w:t>Rezultato vertinimo kriterijai:</w:t>
            </w:r>
          </w:p>
          <w:p w:rsidR="009C530D" w:rsidRPr="00C56F62" w:rsidRDefault="009C530D" w:rsidP="00411A17">
            <w:pPr>
              <w:pStyle w:val="BodyText"/>
              <w:numPr>
                <w:ilvl w:val="0"/>
                <w:numId w:val="1"/>
              </w:numPr>
              <w:jc w:val="both"/>
              <w:rPr>
                <w:rFonts w:ascii="Times New Roman" w:hAnsi="Times New Roman"/>
                <w:bCs/>
                <w:sz w:val="24"/>
                <w:szCs w:val="24"/>
              </w:rPr>
            </w:pPr>
            <w:r w:rsidRPr="00C56F62">
              <w:rPr>
                <w:rFonts w:ascii="Times New Roman" w:hAnsi="Times New Roman"/>
                <w:bCs/>
                <w:sz w:val="24"/>
                <w:szCs w:val="24"/>
              </w:rPr>
              <w:t>finansuotų jaunimo organizacijų projektų skaičius;</w:t>
            </w:r>
          </w:p>
          <w:p w:rsidR="009C530D" w:rsidRPr="00C56F62" w:rsidRDefault="009C530D" w:rsidP="00411A17">
            <w:pPr>
              <w:pStyle w:val="BodyText"/>
              <w:numPr>
                <w:ilvl w:val="0"/>
                <w:numId w:val="1"/>
              </w:numPr>
              <w:jc w:val="both"/>
              <w:rPr>
                <w:rFonts w:ascii="Times New Roman" w:hAnsi="Times New Roman"/>
                <w:bCs/>
                <w:sz w:val="24"/>
                <w:szCs w:val="24"/>
              </w:rPr>
            </w:pPr>
            <w:r w:rsidRPr="00C56F62">
              <w:rPr>
                <w:rFonts w:ascii="Times New Roman" w:hAnsi="Times New Roman"/>
                <w:bCs/>
                <w:sz w:val="24"/>
                <w:szCs w:val="24"/>
              </w:rPr>
              <w:t>jaunų žmonių, dalyvavusių verslumo projektuose, skaičius;</w:t>
            </w:r>
          </w:p>
          <w:p w:rsidR="009C530D" w:rsidRPr="00C56F62" w:rsidRDefault="009C530D" w:rsidP="00411A17">
            <w:pPr>
              <w:pStyle w:val="BodyText"/>
              <w:numPr>
                <w:ilvl w:val="0"/>
                <w:numId w:val="1"/>
              </w:numPr>
              <w:jc w:val="both"/>
              <w:rPr>
                <w:rFonts w:ascii="Times New Roman" w:hAnsi="Times New Roman"/>
                <w:bCs/>
                <w:sz w:val="24"/>
                <w:szCs w:val="24"/>
              </w:rPr>
            </w:pPr>
            <w:r w:rsidRPr="00C56F62">
              <w:rPr>
                <w:rFonts w:ascii="Times New Roman" w:hAnsi="Times New Roman"/>
                <w:bCs/>
                <w:sz w:val="24"/>
                <w:szCs w:val="24"/>
              </w:rPr>
              <w:t>suteiktų konsultacijų skaičius;</w:t>
            </w:r>
          </w:p>
          <w:p w:rsidR="009C530D" w:rsidRPr="00C56F62" w:rsidRDefault="009C530D" w:rsidP="00411A17">
            <w:pPr>
              <w:pStyle w:val="BodyText"/>
              <w:numPr>
                <w:ilvl w:val="0"/>
                <w:numId w:val="1"/>
              </w:numPr>
              <w:jc w:val="both"/>
              <w:rPr>
                <w:rFonts w:ascii="Times New Roman" w:hAnsi="Times New Roman"/>
                <w:bCs/>
                <w:sz w:val="24"/>
                <w:szCs w:val="24"/>
              </w:rPr>
            </w:pPr>
            <w:r w:rsidRPr="00C56F62">
              <w:rPr>
                <w:rFonts w:ascii="Times New Roman" w:hAnsi="Times New Roman"/>
                <w:bCs/>
                <w:sz w:val="24"/>
                <w:szCs w:val="24"/>
              </w:rPr>
              <w:t>jaunimo organizacijoms organizuotų  mokymų skaičius;</w:t>
            </w:r>
          </w:p>
          <w:p w:rsidR="009C530D" w:rsidRPr="00C56F62" w:rsidRDefault="009C530D" w:rsidP="00411A17">
            <w:pPr>
              <w:pStyle w:val="BodyText"/>
              <w:numPr>
                <w:ilvl w:val="0"/>
                <w:numId w:val="1"/>
              </w:numPr>
              <w:jc w:val="both"/>
              <w:rPr>
                <w:rFonts w:ascii="Times New Roman" w:hAnsi="Times New Roman"/>
                <w:bCs/>
                <w:sz w:val="24"/>
                <w:szCs w:val="24"/>
              </w:rPr>
            </w:pPr>
            <w:r w:rsidRPr="00C56F62">
              <w:rPr>
                <w:rFonts w:ascii="Times New Roman" w:hAnsi="Times New Roman"/>
                <w:bCs/>
                <w:sz w:val="24"/>
                <w:szCs w:val="24"/>
              </w:rPr>
              <w:t>organizacijų, dalyvavusių Panevėžio jaunimo centro „Apskritasis stalas“ veikloje, skaičius;</w:t>
            </w:r>
          </w:p>
          <w:p w:rsidR="009C530D" w:rsidRPr="00C56F62" w:rsidRDefault="009C530D" w:rsidP="00411A17">
            <w:pPr>
              <w:pStyle w:val="BodyText"/>
              <w:numPr>
                <w:ilvl w:val="0"/>
                <w:numId w:val="1"/>
              </w:numPr>
              <w:jc w:val="both"/>
              <w:rPr>
                <w:rFonts w:ascii="Times New Roman" w:hAnsi="Times New Roman"/>
                <w:bCs/>
                <w:sz w:val="24"/>
                <w:szCs w:val="24"/>
              </w:rPr>
            </w:pPr>
            <w:r w:rsidRPr="00C56F62">
              <w:rPr>
                <w:rFonts w:ascii="Times New Roman" w:hAnsi="Times New Roman"/>
                <w:bCs/>
                <w:sz w:val="24"/>
                <w:szCs w:val="24"/>
              </w:rPr>
              <w:t>jaunų žmonių, dalyvavusių projektuose, skaičius;</w:t>
            </w:r>
          </w:p>
          <w:p w:rsidR="009C530D" w:rsidRPr="00C56F62" w:rsidRDefault="009C530D" w:rsidP="00411A17">
            <w:pPr>
              <w:pStyle w:val="BodyText"/>
              <w:numPr>
                <w:ilvl w:val="0"/>
                <w:numId w:val="1"/>
              </w:numPr>
              <w:jc w:val="both"/>
              <w:rPr>
                <w:rFonts w:ascii="Times New Roman" w:hAnsi="Times New Roman"/>
                <w:sz w:val="24"/>
                <w:szCs w:val="24"/>
              </w:rPr>
            </w:pPr>
            <w:r w:rsidRPr="00C56F62">
              <w:rPr>
                <w:rFonts w:ascii="Times New Roman" w:hAnsi="Times New Roman"/>
                <w:sz w:val="24"/>
                <w:szCs w:val="24"/>
              </w:rPr>
              <w:t>institucijų, priėmusių asistentus, skaičius;</w:t>
            </w:r>
          </w:p>
          <w:p w:rsidR="009C530D" w:rsidRPr="00C56F62" w:rsidRDefault="009C530D" w:rsidP="00C56F62">
            <w:pPr>
              <w:pStyle w:val="BodyText"/>
              <w:numPr>
                <w:ilvl w:val="0"/>
                <w:numId w:val="1"/>
              </w:numPr>
              <w:jc w:val="both"/>
              <w:rPr>
                <w:rFonts w:ascii="Times New Roman" w:hAnsi="Times New Roman"/>
                <w:b/>
                <w:sz w:val="24"/>
                <w:szCs w:val="24"/>
              </w:rPr>
            </w:pPr>
            <w:r w:rsidRPr="00C56F62">
              <w:rPr>
                <w:rFonts w:ascii="Times New Roman" w:hAnsi="Times New Roman"/>
                <w:sz w:val="24"/>
                <w:szCs w:val="24"/>
              </w:rPr>
              <w:t>susitikimų su verslo atstovais skaičius.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9C530D" w:rsidRPr="00C56F62" w:rsidTr="00411A17">
        <w:tc>
          <w:tcPr>
            <w:tcW w:w="9645" w:type="dxa"/>
          </w:tcPr>
          <w:p w:rsidR="009C530D" w:rsidRPr="00C56F62" w:rsidRDefault="009C530D" w:rsidP="00411A17">
            <w:pPr>
              <w:pStyle w:val="BodyText"/>
              <w:jc w:val="both"/>
              <w:rPr>
                <w:rFonts w:ascii="Times New Roman" w:hAnsi="Times New Roman"/>
                <w:b/>
                <w:sz w:val="24"/>
                <w:szCs w:val="24"/>
              </w:rPr>
            </w:pPr>
            <w:r w:rsidRPr="00C56F62">
              <w:rPr>
                <w:rFonts w:ascii="Times New Roman" w:hAnsi="Times New Roman"/>
                <w:b/>
                <w:sz w:val="24"/>
                <w:szCs w:val="24"/>
              </w:rPr>
              <w:t>3 uždavinys. Skatinti miesto bendruomenės bendruomeniškumą ir savišvietą.</w:t>
            </w:r>
          </w:p>
          <w:p w:rsidR="009C530D" w:rsidRPr="00C56F62" w:rsidRDefault="009C530D" w:rsidP="00411A17">
            <w:pPr>
              <w:pStyle w:val="BodyText"/>
              <w:jc w:val="both"/>
              <w:rPr>
                <w:rFonts w:ascii="Times New Roman" w:hAnsi="Times New Roman"/>
                <w:sz w:val="24"/>
                <w:szCs w:val="24"/>
              </w:rPr>
            </w:pPr>
            <w:r w:rsidRPr="00C56F62">
              <w:rPr>
                <w:rFonts w:ascii="Times New Roman" w:hAnsi="Times New Roman"/>
                <w:sz w:val="24"/>
                <w:szCs w:val="24"/>
              </w:rPr>
              <w:t xml:space="preserve">             Bus sudarytos sąlygos nevyriausybinių organizacijų nariams aktyviai dalyvauti bendruomenės gyvenime, visapusiškai ugdytis ir realizuoti save, taip pat pasirinkti priimtiniausią dalyvavimo visuomenėje formą.</w:t>
            </w:r>
          </w:p>
          <w:p w:rsidR="009C530D" w:rsidRPr="00C56F62" w:rsidRDefault="009C530D" w:rsidP="00411A17">
            <w:pPr>
              <w:pStyle w:val="BodyText"/>
              <w:jc w:val="both"/>
              <w:rPr>
                <w:rFonts w:ascii="Times New Roman" w:hAnsi="Times New Roman"/>
                <w:sz w:val="24"/>
                <w:szCs w:val="24"/>
              </w:rPr>
            </w:pPr>
            <w:r w:rsidRPr="00C56F62">
              <w:rPr>
                <w:rFonts w:ascii="Times New Roman" w:hAnsi="Times New Roman"/>
                <w:sz w:val="24"/>
                <w:szCs w:val="24"/>
              </w:rPr>
              <w:t>Numatoma įgyvendinti šias priemones:</w:t>
            </w:r>
          </w:p>
          <w:p w:rsidR="009C530D" w:rsidRPr="00C56F62" w:rsidRDefault="009C530D" w:rsidP="00411A17">
            <w:pPr>
              <w:pStyle w:val="BodyText"/>
              <w:numPr>
                <w:ilvl w:val="0"/>
                <w:numId w:val="15"/>
              </w:numPr>
              <w:jc w:val="both"/>
              <w:rPr>
                <w:rFonts w:ascii="Times New Roman" w:hAnsi="Times New Roman"/>
                <w:sz w:val="24"/>
                <w:szCs w:val="24"/>
              </w:rPr>
            </w:pPr>
            <w:r w:rsidRPr="00C56F62">
              <w:rPr>
                <w:rFonts w:ascii="Times New Roman" w:hAnsi="Times New Roman"/>
                <w:sz w:val="24"/>
                <w:szCs w:val="24"/>
              </w:rPr>
              <w:t>finansuoti nevyriausybinių organizacijų projektus;</w:t>
            </w:r>
          </w:p>
          <w:p w:rsidR="009C530D" w:rsidRPr="00C56F62" w:rsidRDefault="009C530D" w:rsidP="00411A17">
            <w:pPr>
              <w:pStyle w:val="BodyText"/>
              <w:numPr>
                <w:ilvl w:val="0"/>
                <w:numId w:val="15"/>
              </w:numPr>
              <w:jc w:val="both"/>
              <w:rPr>
                <w:rFonts w:ascii="Times New Roman" w:hAnsi="Times New Roman"/>
                <w:sz w:val="24"/>
                <w:szCs w:val="24"/>
              </w:rPr>
            </w:pPr>
            <w:r w:rsidRPr="00C56F62">
              <w:rPr>
                <w:rFonts w:ascii="Times New Roman" w:hAnsi="Times New Roman"/>
                <w:sz w:val="24"/>
                <w:szCs w:val="24"/>
              </w:rPr>
              <w:t>organizuoti nevyriausybinių organizacijų atstovams mokymus;</w:t>
            </w:r>
          </w:p>
          <w:p w:rsidR="009C530D" w:rsidRPr="00C56F62" w:rsidRDefault="009C530D" w:rsidP="00411A17">
            <w:pPr>
              <w:pStyle w:val="BodyText"/>
              <w:numPr>
                <w:ilvl w:val="0"/>
                <w:numId w:val="15"/>
              </w:numPr>
              <w:jc w:val="both"/>
              <w:rPr>
                <w:rFonts w:ascii="Times New Roman" w:hAnsi="Times New Roman"/>
                <w:sz w:val="24"/>
                <w:szCs w:val="24"/>
              </w:rPr>
            </w:pPr>
            <w:r w:rsidRPr="00C56F62">
              <w:rPr>
                <w:rFonts w:ascii="Times New Roman" w:hAnsi="Times New Roman"/>
                <w:sz w:val="24"/>
                <w:szCs w:val="24"/>
              </w:rPr>
              <w:t>įtraukti nevyriausybines ir bendruomenines organizacijas į miesto valdymą;</w:t>
            </w:r>
          </w:p>
          <w:p w:rsidR="009C530D" w:rsidRPr="00C56F62" w:rsidRDefault="009C530D" w:rsidP="00411A17">
            <w:pPr>
              <w:pStyle w:val="BodyText"/>
              <w:numPr>
                <w:ilvl w:val="0"/>
                <w:numId w:val="15"/>
              </w:numPr>
              <w:jc w:val="both"/>
              <w:rPr>
                <w:rFonts w:ascii="Times New Roman" w:hAnsi="Times New Roman"/>
                <w:sz w:val="24"/>
                <w:szCs w:val="24"/>
              </w:rPr>
            </w:pPr>
            <w:r w:rsidRPr="00C56F62">
              <w:rPr>
                <w:rFonts w:ascii="Times New Roman" w:hAnsi="Times New Roman"/>
                <w:sz w:val="24"/>
                <w:szCs w:val="24"/>
              </w:rPr>
              <w:t>įgyvendinti Kultūros savanorių programą.</w:t>
            </w:r>
          </w:p>
          <w:p w:rsidR="009C530D" w:rsidRPr="00C56F62" w:rsidRDefault="009C530D" w:rsidP="00411A17">
            <w:pPr>
              <w:pStyle w:val="BodyText"/>
              <w:ind w:left="360"/>
              <w:jc w:val="both"/>
              <w:rPr>
                <w:rFonts w:ascii="Times New Roman" w:hAnsi="Times New Roman"/>
                <w:sz w:val="24"/>
                <w:szCs w:val="24"/>
              </w:rPr>
            </w:pPr>
          </w:p>
          <w:p w:rsidR="009C530D" w:rsidRPr="00C56F62" w:rsidRDefault="009C530D" w:rsidP="00411A17">
            <w:pPr>
              <w:pStyle w:val="BodyText"/>
              <w:jc w:val="both"/>
              <w:rPr>
                <w:rFonts w:ascii="Times New Roman" w:hAnsi="Times New Roman"/>
                <w:b/>
                <w:sz w:val="24"/>
                <w:szCs w:val="24"/>
              </w:rPr>
            </w:pPr>
            <w:r w:rsidRPr="00C56F62">
              <w:rPr>
                <w:rFonts w:ascii="Times New Roman" w:hAnsi="Times New Roman"/>
                <w:sz w:val="24"/>
                <w:szCs w:val="24"/>
                <w:u w:val="single"/>
              </w:rPr>
              <w:t xml:space="preserve">Produkto vertinimo kriterijus. </w:t>
            </w:r>
            <w:r w:rsidRPr="00C56F62">
              <w:rPr>
                <w:rFonts w:ascii="Times New Roman" w:hAnsi="Times New Roman"/>
                <w:sz w:val="24"/>
                <w:szCs w:val="24"/>
              </w:rPr>
              <w:t>Aktyvių nevyriausybinių organizacijų pagausėjimas.</w:t>
            </w:r>
          </w:p>
          <w:p w:rsidR="009C530D" w:rsidRPr="00C56F62" w:rsidRDefault="009C530D" w:rsidP="00411A17">
            <w:pPr>
              <w:pStyle w:val="BodyText"/>
              <w:ind w:left="360"/>
              <w:jc w:val="both"/>
              <w:rPr>
                <w:rFonts w:ascii="Times New Roman" w:hAnsi="Times New Roman"/>
                <w:b/>
                <w:sz w:val="24"/>
                <w:szCs w:val="24"/>
              </w:rPr>
            </w:pPr>
          </w:p>
          <w:p w:rsidR="009C530D" w:rsidRDefault="009C530D" w:rsidP="00411A17">
            <w:pPr>
              <w:pStyle w:val="BodyText"/>
              <w:jc w:val="both"/>
              <w:rPr>
                <w:rFonts w:ascii="Times New Roman" w:hAnsi="Times New Roman"/>
                <w:sz w:val="24"/>
                <w:szCs w:val="24"/>
                <w:u w:val="single"/>
              </w:rPr>
            </w:pPr>
          </w:p>
          <w:p w:rsidR="009C530D" w:rsidRPr="00C56F62" w:rsidRDefault="009C530D" w:rsidP="00411A17">
            <w:pPr>
              <w:pStyle w:val="BodyText"/>
              <w:jc w:val="both"/>
              <w:rPr>
                <w:rFonts w:ascii="Times New Roman" w:hAnsi="Times New Roman"/>
                <w:sz w:val="24"/>
                <w:szCs w:val="24"/>
                <w:u w:val="single"/>
              </w:rPr>
            </w:pPr>
            <w:r w:rsidRPr="00C56F62">
              <w:rPr>
                <w:rFonts w:ascii="Times New Roman" w:hAnsi="Times New Roman"/>
                <w:sz w:val="24"/>
                <w:szCs w:val="24"/>
                <w:u w:val="single"/>
              </w:rPr>
              <w:t>Rezultato vertinimo kriterijai:</w:t>
            </w:r>
          </w:p>
          <w:p w:rsidR="009C530D" w:rsidRPr="00C56F62" w:rsidRDefault="009C530D" w:rsidP="00411A17">
            <w:pPr>
              <w:pStyle w:val="BodyText"/>
              <w:numPr>
                <w:ilvl w:val="0"/>
                <w:numId w:val="9"/>
              </w:numPr>
              <w:jc w:val="both"/>
              <w:rPr>
                <w:rFonts w:ascii="Times New Roman" w:hAnsi="Times New Roman"/>
                <w:b/>
                <w:sz w:val="24"/>
                <w:szCs w:val="24"/>
              </w:rPr>
            </w:pPr>
            <w:r w:rsidRPr="00C56F62">
              <w:rPr>
                <w:rFonts w:ascii="Times New Roman" w:hAnsi="Times New Roman"/>
                <w:sz w:val="24"/>
                <w:szCs w:val="24"/>
              </w:rPr>
              <w:t>finansuotų projektų  skaičius;</w:t>
            </w:r>
          </w:p>
          <w:p w:rsidR="009C530D" w:rsidRPr="00C56F62" w:rsidRDefault="009C530D" w:rsidP="00411A17">
            <w:pPr>
              <w:pStyle w:val="BodyText"/>
              <w:numPr>
                <w:ilvl w:val="0"/>
                <w:numId w:val="9"/>
              </w:numPr>
              <w:jc w:val="both"/>
              <w:rPr>
                <w:rFonts w:ascii="Times New Roman" w:hAnsi="Times New Roman"/>
                <w:sz w:val="24"/>
                <w:szCs w:val="24"/>
              </w:rPr>
            </w:pPr>
            <w:r w:rsidRPr="00C56F62">
              <w:rPr>
                <w:rFonts w:ascii="Times New Roman" w:hAnsi="Times New Roman"/>
                <w:sz w:val="24"/>
                <w:szCs w:val="24"/>
              </w:rPr>
              <w:t>nevyriausybinėms organizacijoms suteiktų konsultacijų skaičius;</w:t>
            </w:r>
          </w:p>
          <w:p w:rsidR="009C530D" w:rsidRPr="00C56F62" w:rsidRDefault="009C530D" w:rsidP="00411A17">
            <w:pPr>
              <w:pStyle w:val="BodyText"/>
              <w:numPr>
                <w:ilvl w:val="0"/>
                <w:numId w:val="9"/>
              </w:numPr>
              <w:jc w:val="both"/>
              <w:rPr>
                <w:rFonts w:ascii="Times New Roman" w:hAnsi="Times New Roman"/>
                <w:sz w:val="24"/>
                <w:szCs w:val="24"/>
              </w:rPr>
            </w:pPr>
            <w:r w:rsidRPr="00C56F62">
              <w:rPr>
                <w:rFonts w:ascii="Times New Roman" w:hAnsi="Times New Roman"/>
                <w:sz w:val="24"/>
                <w:szCs w:val="24"/>
              </w:rPr>
              <w:t>aktyvių nevyriausybinių organizacijų skaičius;</w:t>
            </w:r>
          </w:p>
          <w:p w:rsidR="009C530D" w:rsidRPr="00C56F62" w:rsidRDefault="009C530D" w:rsidP="00411A17">
            <w:pPr>
              <w:pStyle w:val="BodyText"/>
              <w:numPr>
                <w:ilvl w:val="0"/>
                <w:numId w:val="9"/>
              </w:numPr>
              <w:jc w:val="both"/>
              <w:rPr>
                <w:rFonts w:ascii="Times New Roman" w:hAnsi="Times New Roman"/>
                <w:b/>
                <w:sz w:val="24"/>
                <w:szCs w:val="24"/>
              </w:rPr>
            </w:pPr>
            <w:r w:rsidRPr="00C56F62">
              <w:rPr>
                <w:rFonts w:ascii="Times New Roman" w:hAnsi="Times New Roman"/>
                <w:sz w:val="24"/>
                <w:szCs w:val="24"/>
              </w:rPr>
              <w:t>susitikimų, bendrų pasitarimų skaičius.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9C530D" w:rsidRPr="00C56F62" w:rsidTr="00411A17">
        <w:tc>
          <w:tcPr>
            <w:tcW w:w="9645" w:type="dxa"/>
          </w:tcPr>
          <w:p w:rsidR="009C530D" w:rsidRPr="00C56F62" w:rsidRDefault="009C530D" w:rsidP="00411A17">
            <w:pPr>
              <w:jc w:val="both"/>
              <w:rPr>
                <w:b/>
                <w:sz w:val="24"/>
                <w:szCs w:val="24"/>
              </w:rPr>
            </w:pPr>
            <w:r w:rsidRPr="00C56F62">
              <w:rPr>
                <w:b/>
                <w:sz w:val="24"/>
                <w:szCs w:val="24"/>
              </w:rPr>
              <w:t>4</w:t>
            </w:r>
            <w:r w:rsidRPr="00C56F62">
              <w:rPr>
                <w:b/>
                <w:bCs/>
                <w:sz w:val="24"/>
                <w:szCs w:val="24"/>
              </w:rPr>
              <w:t xml:space="preserve"> uždavinys. </w:t>
            </w:r>
            <w:r w:rsidRPr="00C56F62">
              <w:rPr>
                <w:b/>
                <w:sz w:val="24"/>
                <w:szCs w:val="24"/>
              </w:rPr>
              <w:t>Sekti ir analizuoti alkoholio, tabako, narkotinių ir kitų psichiką veikiančių medžiagų, prekybos žmonėmis ir prostitucijos, nusikaltimų, savižudybių bei vaiko teisių apsaugos prevencijos situaciją Panevėžyje, numatyti projektų, skatinančių neigiamų socialinių veiksnių prevencijos įgyvendinimą mieste, gaires ir prioritetus.</w:t>
            </w:r>
          </w:p>
          <w:p w:rsidR="009C530D" w:rsidRPr="00C56F62" w:rsidRDefault="009C530D" w:rsidP="00411A17">
            <w:pPr>
              <w:jc w:val="both"/>
              <w:rPr>
                <w:sz w:val="24"/>
                <w:szCs w:val="24"/>
              </w:rPr>
            </w:pPr>
            <w:r w:rsidRPr="00C56F62">
              <w:rPr>
                <w:bCs/>
                <w:sz w:val="24"/>
                <w:szCs w:val="24"/>
              </w:rPr>
              <w:t xml:space="preserve">Vykdant projektus ugdomas vaikų ir jaunimo užimtumas, jie skatinami dalyvauti alkoholio, tabako, </w:t>
            </w:r>
            <w:r w:rsidRPr="00C56F62">
              <w:rPr>
                <w:sz w:val="24"/>
                <w:szCs w:val="24"/>
              </w:rPr>
              <w:t xml:space="preserve">narkotinių ir kitų psichiką veikiančių medžiagų, nusikaltimų, prekybos žmonėmis ir prostitucijos, savižudybių bei vaiko teisių apsaugos prevencijoje. Plėtojant savivaldybės institucijų, visuomeninių organizacijų ir pilietinės bendruomenės, kitų institucijų, taip pat tarptautinį bendradarbiavimą, organizuojama ir vykdoma neigiamų socialinių veiksnių prevencija ir kontrolė. </w:t>
            </w:r>
          </w:p>
          <w:p w:rsidR="009C530D" w:rsidRPr="00C56F62" w:rsidRDefault="009C530D" w:rsidP="00411A17">
            <w:pPr>
              <w:jc w:val="both"/>
              <w:rPr>
                <w:sz w:val="24"/>
                <w:szCs w:val="24"/>
              </w:rPr>
            </w:pPr>
            <w:r w:rsidRPr="00C56F62">
              <w:rPr>
                <w:sz w:val="24"/>
                <w:szCs w:val="24"/>
              </w:rPr>
              <w:t xml:space="preserve">        Vaikai ir suaugusieji privalo žinoti apie įgyvendinamus nusikalstamumo, prekybos žmonėmis, prostitucijos,</w:t>
            </w:r>
            <w:r w:rsidRPr="00C56F62">
              <w:rPr>
                <w:bCs/>
                <w:sz w:val="24"/>
                <w:szCs w:val="24"/>
              </w:rPr>
              <w:t xml:space="preserve"> alkoholio, tabako,</w:t>
            </w:r>
            <w:r w:rsidRPr="00C56F62">
              <w:rPr>
                <w:sz w:val="24"/>
                <w:szCs w:val="24"/>
              </w:rPr>
              <w:t xml:space="preserve"> narkotikų vartojimo, savižudybių ir vaiko teisių pažeidimų prevencijos projektus. Organizuojant komandinį darbą, suteikiama greita ir efektyvi pagalba. Būtinas mokytojų, mokinių ir jų tėvų, globėjų, kitų institucijų, asmenų, vykdančių prevencinę veiklą, supažindinimas su Lietuvos Respublikos įstatymais, Vyriausybės nutarimais ir kitais teisės aktais, reglamentuojančiais atsakomybę už tabako, alkoholio, narkotikų ir kitų psichiką veikiančių medžiagų vartojimą, gamybą bei platinimą, nusikalstamumą, prekybą žmonėmis ir prostituciją, lytiniu keliu plintančias ligas, savižudybes ir vaiko teisių pažeidimus.</w:t>
            </w:r>
          </w:p>
          <w:p w:rsidR="009C530D" w:rsidRPr="00C56F62" w:rsidRDefault="009C530D" w:rsidP="00411A17">
            <w:pPr>
              <w:jc w:val="both"/>
              <w:rPr>
                <w:b/>
                <w:sz w:val="24"/>
                <w:szCs w:val="24"/>
              </w:rPr>
            </w:pPr>
          </w:p>
          <w:p w:rsidR="009C530D" w:rsidRPr="00C56F62" w:rsidRDefault="009C530D" w:rsidP="00411A17">
            <w:pPr>
              <w:pStyle w:val="BodyText"/>
              <w:jc w:val="both"/>
              <w:rPr>
                <w:rFonts w:ascii="Times New Roman" w:hAnsi="Times New Roman"/>
                <w:b/>
                <w:sz w:val="24"/>
                <w:szCs w:val="24"/>
              </w:rPr>
            </w:pPr>
            <w:r w:rsidRPr="00C56F62">
              <w:rPr>
                <w:rFonts w:ascii="Times New Roman" w:hAnsi="Times New Roman"/>
                <w:bCs/>
                <w:sz w:val="24"/>
                <w:szCs w:val="24"/>
              </w:rPr>
              <w:t xml:space="preserve"> </w:t>
            </w:r>
            <w:r w:rsidRPr="00C56F62">
              <w:rPr>
                <w:rFonts w:ascii="Times New Roman" w:hAnsi="Times New Roman"/>
                <w:sz w:val="24"/>
                <w:szCs w:val="24"/>
              </w:rPr>
              <w:t>Numatoma įgyvendinti šias priemones:</w:t>
            </w:r>
          </w:p>
          <w:p w:rsidR="009C530D" w:rsidRPr="00C56F62" w:rsidRDefault="009C530D" w:rsidP="00411A17">
            <w:pPr>
              <w:numPr>
                <w:ilvl w:val="0"/>
                <w:numId w:val="15"/>
              </w:numPr>
              <w:jc w:val="both"/>
              <w:rPr>
                <w:sz w:val="24"/>
                <w:szCs w:val="24"/>
              </w:rPr>
            </w:pPr>
            <w:r w:rsidRPr="00C56F62">
              <w:rPr>
                <w:sz w:val="24"/>
                <w:szCs w:val="24"/>
              </w:rPr>
              <w:t>finansuoti projektus neigiamų socialinių veiksnių prevencijai įgyvendinti;</w:t>
            </w:r>
          </w:p>
          <w:p w:rsidR="009C530D" w:rsidRPr="00D639A4" w:rsidRDefault="009C530D" w:rsidP="00411A17">
            <w:pPr>
              <w:numPr>
                <w:ilvl w:val="0"/>
                <w:numId w:val="15"/>
              </w:numPr>
              <w:jc w:val="both"/>
              <w:rPr>
                <w:b/>
                <w:bCs/>
                <w:sz w:val="24"/>
                <w:szCs w:val="24"/>
              </w:rPr>
            </w:pPr>
            <w:r w:rsidRPr="00D639A4">
              <w:rPr>
                <w:sz w:val="24"/>
                <w:szCs w:val="24"/>
              </w:rPr>
              <w:t>organizuoti socialinės rizikos vaikams atvirų durų dienas Panevėžio apskrities vyriausiajame policijos komisariate, Panevėžio miesto policijos komisariate ir ekskursijas į įvairias teisėsaugos institucijas;</w:t>
            </w:r>
          </w:p>
          <w:p w:rsidR="009C530D" w:rsidRPr="00C56F62" w:rsidRDefault="009C530D" w:rsidP="00411A17">
            <w:pPr>
              <w:numPr>
                <w:ilvl w:val="0"/>
                <w:numId w:val="15"/>
              </w:numPr>
              <w:jc w:val="both"/>
              <w:rPr>
                <w:b/>
                <w:bCs/>
                <w:sz w:val="24"/>
                <w:szCs w:val="24"/>
              </w:rPr>
            </w:pPr>
            <w:r w:rsidRPr="00C56F62">
              <w:rPr>
                <w:sz w:val="24"/>
                <w:szCs w:val="24"/>
              </w:rPr>
              <w:t xml:space="preserve">koordinuoti socializacijos programos įgyvendinimą mieste; </w:t>
            </w:r>
          </w:p>
          <w:p w:rsidR="009C530D" w:rsidRPr="00C56F62" w:rsidRDefault="009C530D" w:rsidP="00411A17">
            <w:pPr>
              <w:numPr>
                <w:ilvl w:val="0"/>
                <w:numId w:val="15"/>
              </w:numPr>
              <w:jc w:val="both"/>
              <w:rPr>
                <w:sz w:val="24"/>
                <w:szCs w:val="24"/>
              </w:rPr>
            </w:pPr>
            <w:r w:rsidRPr="00C56F62">
              <w:rPr>
                <w:sz w:val="24"/>
                <w:szCs w:val="24"/>
              </w:rPr>
              <w:t>organizuoti ir įtraukti miesto ugdymo įstaigas į tradicinę žinių viktoriną ,,Temidė</w:t>
            </w:r>
            <w:r>
              <w:rPr>
                <w:sz w:val="24"/>
                <w:szCs w:val="24"/>
              </w:rPr>
              <w:t>“</w:t>
            </w:r>
            <w:r w:rsidRPr="00C56F62">
              <w:rPr>
                <w:sz w:val="24"/>
                <w:szCs w:val="24"/>
              </w:rPr>
              <w:t xml:space="preserve"> ir tarpžinybinio bendradarbiavimo akciją ,,Vaikų smurtui – ne</w:t>
            </w:r>
            <w:r>
              <w:rPr>
                <w:sz w:val="24"/>
                <w:szCs w:val="24"/>
              </w:rPr>
              <w:t>“</w:t>
            </w:r>
            <w:r w:rsidRPr="00C56F62">
              <w:rPr>
                <w:sz w:val="24"/>
                <w:szCs w:val="24"/>
              </w:rPr>
              <w:t>, „Gegužės mėnuo – be smurto prieš vaikus“, respublikinę AIDS dienos minėjimo akciją;</w:t>
            </w:r>
          </w:p>
          <w:p w:rsidR="009C530D" w:rsidRPr="00C56F62" w:rsidRDefault="009C530D" w:rsidP="00411A17">
            <w:pPr>
              <w:numPr>
                <w:ilvl w:val="0"/>
                <w:numId w:val="15"/>
              </w:numPr>
              <w:jc w:val="both"/>
              <w:rPr>
                <w:b/>
                <w:bCs/>
                <w:sz w:val="24"/>
                <w:szCs w:val="24"/>
              </w:rPr>
            </w:pPr>
            <w:r w:rsidRPr="00C56F62">
              <w:rPr>
                <w:sz w:val="24"/>
                <w:szCs w:val="24"/>
              </w:rPr>
              <w:t>palaikyti nuolatinį ryšį su ugdymo įstaigas kuruojančiais policijos pareigūnais;</w:t>
            </w:r>
          </w:p>
          <w:p w:rsidR="009C530D" w:rsidRPr="00C56F62" w:rsidRDefault="009C530D" w:rsidP="00411A17">
            <w:pPr>
              <w:numPr>
                <w:ilvl w:val="0"/>
                <w:numId w:val="15"/>
              </w:numPr>
              <w:jc w:val="both"/>
              <w:rPr>
                <w:bCs/>
                <w:sz w:val="24"/>
                <w:szCs w:val="24"/>
              </w:rPr>
            </w:pPr>
            <w:r w:rsidRPr="00C56F62">
              <w:rPr>
                <w:bCs/>
                <w:sz w:val="24"/>
                <w:szCs w:val="24"/>
              </w:rPr>
              <w:t>organizuoti įstaigų vadovų, mokytojų, socialinių pedagogų ir kitų darbuotojų kvalifikacijos prevencine tema tobulinimą.</w:t>
            </w:r>
          </w:p>
          <w:p w:rsidR="009C530D" w:rsidRPr="00C56F62" w:rsidRDefault="009C530D" w:rsidP="00411A17">
            <w:pPr>
              <w:ind w:left="360"/>
              <w:jc w:val="both"/>
              <w:rPr>
                <w:bCs/>
                <w:sz w:val="24"/>
                <w:szCs w:val="24"/>
              </w:rPr>
            </w:pPr>
          </w:p>
          <w:p w:rsidR="009C530D" w:rsidRPr="00C56F62" w:rsidRDefault="009C530D" w:rsidP="00411A17">
            <w:pPr>
              <w:jc w:val="both"/>
              <w:rPr>
                <w:iCs/>
                <w:sz w:val="24"/>
                <w:szCs w:val="24"/>
                <w:u w:val="single"/>
              </w:rPr>
            </w:pPr>
            <w:r w:rsidRPr="00C56F62">
              <w:rPr>
                <w:iCs/>
                <w:sz w:val="24"/>
                <w:szCs w:val="24"/>
                <w:u w:val="single"/>
              </w:rPr>
              <w:t>Produkto vertinimo kriterijai:</w:t>
            </w:r>
          </w:p>
          <w:p w:rsidR="009C530D" w:rsidRPr="00C56F62" w:rsidRDefault="009C530D" w:rsidP="00411A17">
            <w:pPr>
              <w:pStyle w:val="BodyText"/>
              <w:numPr>
                <w:ilvl w:val="0"/>
                <w:numId w:val="10"/>
              </w:numPr>
              <w:rPr>
                <w:rFonts w:ascii="Times New Roman" w:hAnsi="Times New Roman"/>
                <w:bCs/>
                <w:sz w:val="24"/>
                <w:szCs w:val="24"/>
              </w:rPr>
            </w:pPr>
            <w:r w:rsidRPr="00C56F62">
              <w:rPr>
                <w:rFonts w:ascii="Times New Roman" w:hAnsi="Times New Roman"/>
                <w:bCs/>
                <w:sz w:val="24"/>
                <w:szCs w:val="24"/>
              </w:rPr>
              <w:t>finansuot</w:t>
            </w:r>
            <w:r>
              <w:rPr>
                <w:rFonts w:ascii="Times New Roman" w:hAnsi="Times New Roman"/>
                <w:bCs/>
                <w:sz w:val="24"/>
                <w:szCs w:val="24"/>
              </w:rPr>
              <w:t>ų</w:t>
            </w:r>
            <w:r w:rsidRPr="00C56F62">
              <w:rPr>
                <w:rFonts w:ascii="Times New Roman" w:hAnsi="Times New Roman"/>
                <w:bCs/>
                <w:sz w:val="24"/>
                <w:szCs w:val="24"/>
              </w:rPr>
              <w:t xml:space="preserve"> projekt</w:t>
            </w:r>
            <w:r>
              <w:rPr>
                <w:rFonts w:ascii="Times New Roman" w:hAnsi="Times New Roman"/>
                <w:bCs/>
                <w:sz w:val="24"/>
                <w:szCs w:val="24"/>
              </w:rPr>
              <w:t>ų skaičius</w:t>
            </w:r>
            <w:r w:rsidRPr="00C56F62">
              <w:rPr>
                <w:rFonts w:ascii="Times New Roman" w:hAnsi="Times New Roman"/>
                <w:bCs/>
                <w:sz w:val="24"/>
                <w:szCs w:val="24"/>
              </w:rPr>
              <w:t>;</w:t>
            </w:r>
          </w:p>
          <w:p w:rsidR="009C530D" w:rsidRPr="00C56F62" w:rsidRDefault="009C530D" w:rsidP="00411A17">
            <w:pPr>
              <w:numPr>
                <w:ilvl w:val="0"/>
                <w:numId w:val="10"/>
              </w:numPr>
              <w:rPr>
                <w:sz w:val="24"/>
                <w:szCs w:val="24"/>
              </w:rPr>
            </w:pPr>
            <w:r w:rsidRPr="00C56F62">
              <w:rPr>
                <w:sz w:val="24"/>
                <w:szCs w:val="24"/>
              </w:rPr>
              <w:t>renginių skaičius;</w:t>
            </w:r>
          </w:p>
          <w:p w:rsidR="009C530D" w:rsidRPr="00C56F62" w:rsidRDefault="009C530D" w:rsidP="00411A17">
            <w:pPr>
              <w:numPr>
                <w:ilvl w:val="0"/>
                <w:numId w:val="10"/>
              </w:numPr>
              <w:rPr>
                <w:sz w:val="24"/>
                <w:szCs w:val="24"/>
              </w:rPr>
            </w:pPr>
            <w:r w:rsidRPr="00C56F62">
              <w:rPr>
                <w:sz w:val="24"/>
                <w:szCs w:val="24"/>
              </w:rPr>
              <w:t>komisijos posėdžių skaičius;</w:t>
            </w:r>
          </w:p>
          <w:p w:rsidR="009C530D" w:rsidRPr="00C56F62" w:rsidRDefault="009C530D" w:rsidP="00411A17">
            <w:pPr>
              <w:numPr>
                <w:ilvl w:val="0"/>
                <w:numId w:val="10"/>
              </w:numPr>
              <w:rPr>
                <w:sz w:val="24"/>
                <w:szCs w:val="24"/>
              </w:rPr>
            </w:pPr>
            <w:r w:rsidRPr="00C56F62">
              <w:rPr>
                <w:sz w:val="24"/>
                <w:szCs w:val="24"/>
              </w:rPr>
              <w:t>dalyvavusių organizacijų skaičius;</w:t>
            </w:r>
          </w:p>
          <w:p w:rsidR="009C530D" w:rsidRPr="00C56F62" w:rsidRDefault="009C530D" w:rsidP="00411A17">
            <w:pPr>
              <w:numPr>
                <w:ilvl w:val="0"/>
                <w:numId w:val="10"/>
              </w:numPr>
              <w:rPr>
                <w:b/>
                <w:bCs/>
                <w:sz w:val="24"/>
                <w:szCs w:val="24"/>
              </w:rPr>
            </w:pPr>
            <w:r w:rsidRPr="00C56F62">
              <w:rPr>
                <w:sz w:val="24"/>
                <w:szCs w:val="24"/>
              </w:rPr>
              <w:t>susitikimų skaičius;</w:t>
            </w:r>
            <w:r w:rsidRPr="00C56F62">
              <w:rPr>
                <w:bCs/>
                <w:sz w:val="24"/>
                <w:szCs w:val="24"/>
              </w:rPr>
              <w:t xml:space="preserve"> </w:t>
            </w:r>
          </w:p>
          <w:p w:rsidR="009C530D" w:rsidRPr="00C56F62" w:rsidRDefault="009C530D" w:rsidP="00411A17">
            <w:pPr>
              <w:numPr>
                <w:ilvl w:val="0"/>
                <w:numId w:val="10"/>
              </w:numPr>
              <w:rPr>
                <w:sz w:val="24"/>
                <w:szCs w:val="24"/>
              </w:rPr>
            </w:pPr>
            <w:r w:rsidRPr="00C56F62">
              <w:rPr>
                <w:bCs/>
                <w:sz w:val="24"/>
                <w:szCs w:val="24"/>
              </w:rPr>
              <w:t>kėlusių kvalifikaciją įstaigų vadovų, mokytojų, socialinių pedagogų ir kitų darbuotojų skaičius.</w:t>
            </w:r>
          </w:p>
          <w:p w:rsidR="009C530D" w:rsidRPr="00C56F62" w:rsidRDefault="009C530D" w:rsidP="009A0E02">
            <w:pPr>
              <w:rPr>
                <w:b/>
                <w:sz w:val="24"/>
                <w:szCs w:val="24"/>
              </w:rPr>
            </w:pPr>
            <w:r w:rsidRPr="00C56F62">
              <w:rPr>
                <w:sz w:val="24"/>
                <w:szCs w:val="24"/>
              </w:rPr>
              <w:t xml:space="preserve">       </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9C530D" w:rsidRPr="00C56F62" w:rsidTr="00411A17">
        <w:tc>
          <w:tcPr>
            <w:tcW w:w="9645" w:type="dxa"/>
          </w:tcPr>
          <w:p w:rsidR="009C530D" w:rsidRPr="00C56F62" w:rsidRDefault="009C530D" w:rsidP="00411A17">
            <w:pPr>
              <w:pStyle w:val="BodyText"/>
              <w:jc w:val="both"/>
              <w:rPr>
                <w:rFonts w:ascii="Times New Roman" w:hAnsi="Times New Roman"/>
                <w:b/>
                <w:sz w:val="24"/>
                <w:szCs w:val="24"/>
              </w:rPr>
            </w:pPr>
            <w:r w:rsidRPr="00C56F62">
              <w:rPr>
                <w:rFonts w:ascii="Times New Roman" w:hAnsi="Times New Roman"/>
                <w:b/>
                <w:sz w:val="24"/>
                <w:szCs w:val="24"/>
              </w:rPr>
              <w:t>5 uždavinys.</w:t>
            </w:r>
            <w:r w:rsidRPr="00C56F62">
              <w:rPr>
                <w:rFonts w:ascii="Times New Roman" w:hAnsi="Times New Roman"/>
                <w:sz w:val="24"/>
                <w:szCs w:val="24"/>
              </w:rPr>
              <w:t xml:space="preserve"> S</w:t>
            </w:r>
            <w:r w:rsidRPr="00C56F62">
              <w:rPr>
                <w:rFonts w:ascii="Times New Roman" w:hAnsi="Times New Roman"/>
                <w:b/>
                <w:sz w:val="24"/>
                <w:szCs w:val="24"/>
              </w:rPr>
              <w:t>tiprinti policijos ir visuomenės bendradarbiavimą, įtraukti visuomenę į viešosios tvarkos užtikrinimą.</w:t>
            </w:r>
          </w:p>
          <w:p w:rsidR="009C530D" w:rsidRPr="00C56F62" w:rsidRDefault="009C530D" w:rsidP="00411A17">
            <w:pPr>
              <w:pStyle w:val="BodyText"/>
              <w:jc w:val="both"/>
              <w:rPr>
                <w:rFonts w:ascii="Times New Roman" w:hAnsi="Times New Roman"/>
                <w:sz w:val="24"/>
                <w:szCs w:val="24"/>
              </w:rPr>
            </w:pPr>
            <w:r w:rsidRPr="00C56F62">
              <w:rPr>
                <w:rFonts w:ascii="Times New Roman" w:hAnsi="Times New Roman"/>
                <w:sz w:val="24"/>
                <w:szCs w:val="24"/>
              </w:rPr>
              <w:t xml:space="preserve">            Skatinamas didesnis bendruomenės vaidmuo sprendžiant saugumo problemas. Bus sudarytos sąlygos tapti aktyviais Panevėžio miesto bendruomenės nariais, galinčiais imtis atsakomybės už save ir savo miestą.</w:t>
            </w:r>
          </w:p>
          <w:p w:rsidR="009C530D" w:rsidRPr="00C56F62" w:rsidRDefault="009C530D" w:rsidP="00411A17">
            <w:pPr>
              <w:pStyle w:val="BodyText"/>
              <w:jc w:val="both"/>
              <w:rPr>
                <w:rFonts w:ascii="Times New Roman" w:hAnsi="Times New Roman"/>
                <w:bCs/>
                <w:iCs/>
                <w:sz w:val="24"/>
                <w:szCs w:val="24"/>
              </w:rPr>
            </w:pPr>
            <w:r w:rsidRPr="00C56F62">
              <w:rPr>
                <w:rFonts w:ascii="Times New Roman" w:hAnsi="Times New Roman"/>
                <w:iCs/>
                <w:sz w:val="24"/>
                <w:szCs w:val="24"/>
              </w:rPr>
              <w:t>Numatoma įgyvendinti šias  priemones:</w:t>
            </w:r>
            <w:r w:rsidRPr="00C56F62">
              <w:rPr>
                <w:rFonts w:ascii="Times New Roman" w:hAnsi="Times New Roman"/>
                <w:bCs/>
                <w:iCs/>
                <w:sz w:val="24"/>
                <w:szCs w:val="24"/>
              </w:rPr>
              <w:t xml:space="preserve">       </w:t>
            </w:r>
          </w:p>
          <w:p w:rsidR="009C530D" w:rsidRPr="00C56F62" w:rsidRDefault="009C530D" w:rsidP="00411A17">
            <w:pPr>
              <w:pStyle w:val="BodyText"/>
              <w:numPr>
                <w:ilvl w:val="0"/>
                <w:numId w:val="15"/>
              </w:numPr>
              <w:jc w:val="both"/>
              <w:rPr>
                <w:rFonts w:ascii="Times New Roman" w:hAnsi="Times New Roman"/>
                <w:sz w:val="24"/>
                <w:szCs w:val="24"/>
              </w:rPr>
            </w:pPr>
            <w:r w:rsidRPr="00C56F62">
              <w:rPr>
                <w:rFonts w:ascii="Times New Roman" w:hAnsi="Times New Roman"/>
                <w:bCs/>
                <w:iCs/>
                <w:sz w:val="24"/>
                <w:szCs w:val="24"/>
              </w:rPr>
              <w:t>skatinti policijos rėmėjų veiklą;</w:t>
            </w:r>
          </w:p>
          <w:p w:rsidR="009C530D" w:rsidRPr="00C56F62" w:rsidRDefault="009C530D" w:rsidP="00411A17">
            <w:pPr>
              <w:pStyle w:val="BodyText"/>
              <w:numPr>
                <w:ilvl w:val="0"/>
                <w:numId w:val="15"/>
              </w:numPr>
              <w:jc w:val="both"/>
              <w:rPr>
                <w:rFonts w:ascii="Times New Roman" w:hAnsi="Times New Roman"/>
                <w:sz w:val="24"/>
                <w:szCs w:val="24"/>
              </w:rPr>
            </w:pPr>
            <w:r w:rsidRPr="00C56F62">
              <w:rPr>
                <w:rFonts w:ascii="Times New Roman" w:hAnsi="Times New Roman"/>
                <w:bCs/>
                <w:iCs/>
                <w:sz w:val="24"/>
                <w:szCs w:val="24"/>
              </w:rPr>
              <w:t xml:space="preserve">organizuoti Savivaldybės, nevyriausybinių organizacijų  ir policijos  atstovų diskusijas.  </w:t>
            </w:r>
          </w:p>
          <w:p w:rsidR="009C530D" w:rsidRPr="00C56F62" w:rsidRDefault="009C530D" w:rsidP="00411A17">
            <w:pPr>
              <w:pStyle w:val="BodyText"/>
              <w:ind w:left="360"/>
              <w:jc w:val="both"/>
              <w:rPr>
                <w:rFonts w:ascii="Times New Roman" w:hAnsi="Times New Roman"/>
                <w:sz w:val="24"/>
                <w:szCs w:val="24"/>
              </w:rPr>
            </w:pPr>
          </w:p>
          <w:p w:rsidR="009C530D" w:rsidRPr="00C56F62" w:rsidRDefault="009C530D" w:rsidP="00411A17">
            <w:pPr>
              <w:jc w:val="both"/>
              <w:rPr>
                <w:bCs/>
                <w:iCs/>
                <w:sz w:val="24"/>
                <w:szCs w:val="24"/>
                <w:u w:val="single"/>
              </w:rPr>
            </w:pPr>
            <w:r w:rsidRPr="00C56F62">
              <w:rPr>
                <w:bCs/>
                <w:iCs/>
                <w:sz w:val="24"/>
                <w:szCs w:val="24"/>
                <w:u w:val="single"/>
              </w:rPr>
              <w:t xml:space="preserve">Produkto vertinimo kriterijai: </w:t>
            </w:r>
          </w:p>
          <w:p w:rsidR="009C530D" w:rsidRPr="00C56F62" w:rsidRDefault="009C530D" w:rsidP="00411A17">
            <w:pPr>
              <w:numPr>
                <w:ilvl w:val="0"/>
                <w:numId w:val="14"/>
              </w:numPr>
              <w:jc w:val="both"/>
              <w:rPr>
                <w:b/>
                <w:bCs/>
                <w:iCs/>
                <w:sz w:val="24"/>
                <w:szCs w:val="24"/>
              </w:rPr>
            </w:pPr>
            <w:r w:rsidRPr="00C56F62">
              <w:rPr>
                <w:bCs/>
                <w:iCs/>
                <w:sz w:val="24"/>
                <w:szCs w:val="24"/>
              </w:rPr>
              <w:t>asmenų, priimtų į policijos rėmėjus, skaičius;</w:t>
            </w:r>
          </w:p>
          <w:p w:rsidR="009C530D" w:rsidRPr="00C56F62" w:rsidRDefault="009C530D" w:rsidP="00411A17">
            <w:pPr>
              <w:numPr>
                <w:ilvl w:val="0"/>
                <w:numId w:val="14"/>
              </w:numPr>
              <w:jc w:val="both"/>
              <w:rPr>
                <w:b/>
                <w:bCs/>
                <w:sz w:val="24"/>
                <w:szCs w:val="24"/>
              </w:rPr>
            </w:pPr>
            <w:r w:rsidRPr="00C56F62">
              <w:rPr>
                <w:bCs/>
                <w:iCs/>
                <w:sz w:val="24"/>
                <w:szCs w:val="24"/>
              </w:rPr>
              <w:t>organizuotų diskusijų skaičius.</w:t>
            </w:r>
          </w:p>
          <w:p w:rsidR="009C530D" w:rsidRPr="00C56F62" w:rsidRDefault="009C530D" w:rsidP="00327E10">
            <w:pPr>
              <w:rPr>
                <w:b/>
                <w:sz w:val="24"/>
                <w:szCs w:val="24"/>
              </w:rPr>
            </w:pP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9C530D" w:rsidRPr="00C56F62" w:rsidTr="00411A17">
        <w:trPr>
          <w:trHeight w:val="73"/>
        </w:trPr>
        <w:tc>
          <w:tcPr>
            <w:tcW w:w="9645" w:type="dxa"/>
          </w:tcPr>
          <w:p w:rsidR="009C530D" w:rsidRPr="00C56F62" w:rsidRDefault="009C530D" w:rsidP="00DE0B2D">
            <w:pPr>
              <w:rPr>
                <w:b/>
                <w:bCs/>
                <w:sz w:val="24"/>
                <w:szCs w:val="24"/>
              </w:rPr>
            </w:pPr>
            <w:r w:rsidRPr="00C56F62">
              <w:rPr>
                <w:b/>
                <w:bCs/>
                <w:sz w:val="24"/>
                <w:szCs w:val="24"/>
              </w:rPr>
              <w:t>Numatomas programos įgyvendinimo rezultatas.</w:t>
            </w:r>
          </w:p>
          <w:p w:rsidR="009C530D" w:rsidRPr="00C56F62" w:rsidRDefault="009C530D" w:rsidP="00411A17">
            <w:pPr>
              <w:jc w:val="both"/>
              <w:rPr>
                <w:iCs/>
                <w:sz w:val="24"/>
                <w:szCs w:val="24"/>
              </w:rPr>
            </w:pPr>
            <w:r w:rsidRPr="00C56F62">
              <w:rPr>
                <w:sz w:val="24"/>
                <w:szCs w:val="24"/>
              </w:rPr>
              <w:t xml:space="preserve">Įgyvendinus programoje numatytas priemones, mieste suaktyvės jaunimo ir kitų nevyriausybinių organizacijų veikla, daugiau jaunų žmonių dalyvaus formalių organizacijų veikloje, bus sustiprinti nevyriausybinių organizacijų administraciniai gebėjimai, pagerės šių organizacijų teikiamų paslaugų kokybė. </w:t>
            </w:r>
          </w:p>
          <w:p w:rsidR="009C530D" w:rsidRPr="00C56F62" w:rsidRDefault="009C530D" w:rsidP="00DE0B2D">
            <w:pPr>
              <w:rPr>
                <w:sz w:val="24"/>
                <w:szCs w:val="24"/>
              </w:rPr>
            </w:pPr>
            <w:r w:rsidRPr="00C56F62">
              <w:rPr>
                <w:sz w:val="24"/>
                <w:szCs w:val="24"/>
              </w:rPr>
              <w:t>Numatomi programos įgyvendinimo rezultatai, tikimasi, kad:</w:t>
            </w:r>
            <w:r w:rsidRPr="00C56F62">
              <w:rPr>
                <w:sz w:val="24"/>
                <w:szCs w:val="24"/>
              </w:rPr>
              <w:br/>
              <w:t xml:space="preserve">       stabilizuosis ir sumažės neigiamų socialinių veiksnių augimo tempai;</w:t>
            </w:r>
            <w:r w:rsidRPr="00C56F62">
              <w:rPr>
                <w:sz w:val="24"/>
                <w:szCs w:val="24"/>
              </w:rPr>
              <w:br/>
              <w:t xml:space="preserve">       prevencinės programos bus vykdomos kryptingai ir koordinuotai;</w:t>
            </w:r>
          </w:p>
          <w:p w:rsidR="009C530D" w:rsidRPr="00C56F62" w:rsidRDefault="009C530D" w:rsidP="00DE0B2D">
            <w:pPr>
              <w:rPr>
                <w:b/>
                <w:sz w:val="24"/>
                <w:szCs w:val="24"/>
              </w:rPr>
            </w:pPr>
            <w:r w:rsidRPr="00C56F62">
              <w:rPr>
                <w:sz w:val="24"/>
                <w:szCs w:val="24"/>
              </w:rPr>
              <w:t xml:space="preserve">       taps saugesnė miesto bendruomenei aplinka;</w:t>
            </w:r>
            <w:r w:rsidRPr="00C56F62">
              <w:rPr>
                <w:sz w:val="24"/>
                <w:szCs w:val="24"/>
              </w:rPr>
              <w:br/>
              <w:t xml:space="preserve">       sumažės ekonominė, socialinė neigiamų veiksnių (kaip reiškinio) žala.</w:t>
            </w:r>
          </w:p>
        </w:tc>
      </w:tr>
    </w:tbl>
    <w:p w:rsidR="009C530D" w:rsidRPr="00C56F62"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9C530D" w:rsidRPr="00C56F62">
        <w:tc>
          <w:tcPr>
            <w:tcW w:w="9648" w:type="dxa"/>
          </w:tcPr>
          <w:p w:rsidR="009C530D" w:rsidRPr="00C56F62" w:rsidRDefault="009C530D" w:rsidP="007A185E">
            <w:pPr>
              <w:rPr>
                <w:b/>
                <w:bCs/>
                <w:sz w:val="24"/>
                <w:szCs w:val="24"/>
              </w:rPr>
            </w:pPr>
            <w:r w:rsidRPr="00C56F62">
              <w:rPr>
                <w:b/>
                <w:bCs/>
                <w:sz w:val="24"/>
                <w:szCs w:val="24"/>
              </w:rPr>
              <w:t>Galimi programos vykdymo ir finansavimo variantai :</w:t>
            </w:r>
          </w:p>
          <w:p w:rsidR="009C530D" w:rsidRPr="00C56F62" w:rsidRDefault="009C530D" w:rsidP="007A185E">
            <w:pPr>
              <w:rPr>
                <w:strike/>
                <w:sz w:val="24"/>
                <w:szCs w:val="24"/>
              </w:rPr>
            </w:pPr>
            <w:r w:rsidRPr="00C56F62">
              <w:rPr>
                <w:bCs/>
                <w:sz w:val="24"/>
                <w:szCs w:val="24"/>
              </w:rPr>
              <w:t>Valstybės ir Savivaldybės biudžetų, rėmėjų lėšos.</w:t>
            </w:r>
          </w:p>
        </w:tc>
      </w:tr>
    </w:tbl>
    <w:p w:rsidR="009C530D" w:rsidRPr="00C56F62" w:rsidRDefault="009C530D"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48"/>
      </w:tblGrid>
      <w:tr w:rsidR="009C530D" w:rsidRPr="00C56F62">
        <w:tc>
          <w:tcPr>
            <w:tcW w:w="9648" w:type="dxa"/>
          </w:tcPr>
          <w:p w:rsidR="009C530D" w:rsidRPr="00C56F62" w:rsidRDefault="009C530D" w:rsidP="00CE0188">
            <w:pPr>
              <w:rPr>
                <w:b/>
                <w:sz w:val="24"/>
                <w:szCs w:val="24"/>
              </w:rPr>
            </w:pPr>
            <w:r w:rsidRPr="00C56F62">
              <w:rPr>
                <w:b/>
                <w:sz w:val="24"/>
                <w:szCs w:val="24"/>
              </w:rPr>
              <w:t xml:space="preserve">Panevėžio miesto plėtros strateginio plano dalys, susijusios su vykdoma programa: </w:t>
            </w:r>
            <w:r w:rsidRPr="00C56F62">
              <w:rPr>
                <w:sz w:val="24"/>
                <w:szCs w:val="24"/>
              </w:rPr>
              <w:t>2</w:t>
            </w:r>
            <w:r w:rsidRPr="00C56F62">
              <w:rPr>
                <w:bCs/>
                <w:sz w:val="24"/>
                <w:szCs w:val="24"/>
              </w:rPr>
              <w:t>.1.2.1, 2.1.2.2, 2.1.2.3, 2.5.3.1.</w:t>
            </w:r>
          </w:p>
        </w:tc>
      </w:tr>
    </w:tbl>
    <w:p w:rsidR="009C530D" w:rsidRPr="00C56F62"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9C530D" w:rsidRPr="00C56F62">
        <w:tc>
          <w:tcPr>
            <w:tcW w:w="9648" w:type="dxa"/>
          </w:tcPr>
          <w:p w:rsidR="009C530D" w:rsidRPr="00C56F62" w:rsidRDefault="009C530D" w:rsidP="007A185E">
            <w:pPr>
              <w:pStyle w:val="BodyText"/>
              <w:rPr>
                <w:rFonts w:ascii="Times New Roman" w:hAnsi="Times New Roman"/>
                <w:b/>
                <w:sz w:val="24"/>
                <w:szCs w:val="24"/>
              </w:rPr>
            </w:pPr>
            <w:r w:rsidRPr="00C56F62">
              <w:rPr>
                <w:rFonts w:ascii="Times New Roman" w:hAnsi="Times New Roman"/>
                <w:b/>
                <w:sz w:val="24"/>
                <w:szCs w:val="24"/>
              </w:rPr>
              <w:t xml:space="preserve">Susiję Lietuvos Respublikos ir savivaldybės teisės aktai: </w:t>
            </w:r>
          </w:p>
          <w:p w:rsidR="009C530D" w:rsidRPr="00C56F62" w:rsidRDefault="009C530D" w:rsidP="00883A54">
            <w:pPr>
              <w:tabs>
                <w:tab w:val="left" w:pos="7854"/>
                <w:tab w:val="left" w:pos="8228"/>
              </w:tabs>
              <w:rPr>
                <w:sz w:val="24"/>
                <w:szCs w:val="24"/>
              </w:rPr>
            </w:pPr>
            <w:r w:rsidRPr="00C56F62">
              <w:rPr>
                <w:sz w:val="24"/>
                <w:szCs w:val="24"/>
              </w:rPr>
              <w:t>Lietuvos Respublikos vietos savivaldos įstatymas, Jaunimo politikos pagrindų įstatymas, Labdaros ir paramos įstatymas, Viešųjų įstaigų ir asociacijų įstatymas,</w:t>
            </w:r>
          </w:p>
          <w:p w:rsidR="009C530D" w:rsidRPr="00C56F62" w:rsidRDefault="009C530D" w:rsidP="007A185E">
            <w:pPr>
              <w:pStyle w:val="BodyText"/>
              <w:rPr>
                <w:rFonts w:ascii="Times New Roman" w:hAnsi="Times New Roman"/>
                <w:b/>
                <w:bCs/>
                <w:sz w:val="24"/>
                <w:szCs w:val="24"/>
              </w:rPr>
            </w:pPr>
            <w:r w:rsidRPr="00C56F62">
              <w:rPr>
                <w:rFonts w:ascii="Times New Roman" w:hAnsi="Times New Roman"/>
                <w:sz w:val="24"/>
                <w:szCs w:val="24"/>
              </w:rPr>
              <w:t>Nacionalinė nusikaltimų prevencijos ir kontrolės programa, Savižudybių prevencijos programa, Vaikų ir jaunimo socializacijos programa, Nacionalinė narkotikų kontrolės ir narkomanijos prevencijos programa.</w:t>
            </w:r>
          </w:p>
        </w:tc>
      </w:tr>
    </w:tbl>
    <w:p w:rsidR="009C530D" w:rsidRPr="00C56F62" w:rsidRDefault="009C530D"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9C530D" w:rsidRPr="00C56F62" w:rsidTr="00411A17">
        <w:tc>
          <w:tcPr>
            <w:tcW w:w="9645" w:type="dxa"/>
          </w:tcPr>
          <w:p w:rsidR="009C530D" w:rsidRPr="00C56F62" w:rsidRDefault="009C530D" w:rsidP="007A185E">
            <w:pPr>
              <w:rPr>
                <w:b/>
                <w:sz w:val="24"/>
                <w:szCs w:val="24"/>
              </w:rPr>
            </w:pPr>
            <w:r w:rsidRPr="00C56F62">
              <w:rPr>
                <w:b/>
                <w:sz w:val="24"/>
                <w:szCs w:val="24"/>
              </w:rPr>
              <w:t xml:space="preserve">Kita svarbi informacija. </w:t>
            </w:r>
            <w:r w:rsidRPr="00C56F62">
              <w:rPr>
                <w:sz w:val="24"/>
                <w:szCs w:val="24"/>
              </w:rPr>
              <w:t>Nėra.</w:t>
            </w:r>
          </w:p>
        </w:tc>
      </w:tr>
    </w:tbl>
    <w:p w:rsidR="009C530D" w:rsidRPr="00C56F62" w:rsidRDefault="009C530D" w:rsidP="0089619A">
      <w:pPr>
        <w:rPr>
          <w:sz w:val="24"/>
          <w:szCs w:val="24"/>
        </w:rPr>
      </w:pPr>
    </w:p>
    <w:p w:rsidR="009C530D" w:rsidRPr="00C56F62" w:rsidRDefault="009C530D" w:rsidP="0089619A">
      <w:pPr>
        <w:rPr>
          <w:sz w:val="24"/>
          <w:szCs w:val="24"/>
        </w:rPr>
      </w:pPr>
    </w:p>
    <w:p w:rsidR="009C530D" w:rsidRPr="00C56F62" w:rsidRDefault="009C530D" w:rsidP="0089619A">
      <w:pPr>
        <w:rPr>
          <w:sz w:val="24"/>
          <w:szCs w:val="24"/>
        </w:rPr>
      </w:pPr>
    </w:p>
    <w:p w:rsidR="009C530D" w:rsidRPr="00C56F62" w:rsidRDefault="009C530D" w:rsidP="009729F2">
      <w:pPr>
        <w:pStyle w:val="BodyText"/>
        <w:spacing w:line="360" w:lineRule="auto"/>
        <w:ind w:left="7200"/>
        <w:rPr>
          <w:rFonts w:ascii="Times New Roman" w:hAnsi="Times New Roman"/>
          <w:sz w:val="24"/>
          <w:szCs w:val="24"/>
        </w:rPr>
      </w:pPr>
    </w:p>
    <w:p w:rsidR="009C530D" w:rsidRPr="00C56F62"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D66D4A">
      <w:pPr>
        <w:pStyle w:val="BodyText"/>
        <w:spacing w:line="360" w:lineRule="auto"/>
        <w:ind w:left="7200"/>
        <w:rPr>
          <w:sz w:val="24"/>
          <w:szCs w:val="24"/>
        </w:rPr>
      </w:pPr>
      <w:r>
        <w:rPr>
          <w:sz w:val="24"/>
          <w:szCs w:val="24"/>
        </w:rPr>
        <w:tab/>
      </w:r>
    </w:p>
    <w:p w:rsidR="009C530D" w:rsidRPr="00D66D4A" w:rsidRDefault="009C530D" w:rsidP="00D66D4A">
      <w:pPr>
        <w:pStyle w:val="BodyText"/>
        <w:spacing w:line="360" w:lineRule="auto"/>
        <w:ind w:left="7200"/>
        <w:rPr>
          <w:rFonts w:ascii="Times New Roman" w:hAnsi="Times New Roman"/>
          <w:b/>
          <w:bCs/>
          <w:sz w:val="24"/>
          <w:szCs w:val="24"/>
        </w:rPr>
      </w:pPr>
      <w:r w:rsidRPr="00D66D4A">
        <w:rPr>
          <w:rFonts w:ascii="Times New Roman" w:hAnsi="Times New Roman"/>
          <w:b/>
          <w:bCs/>
          <w:sz w:val="24"/>
          <w:szCs w:val="24"/>
        </w:rPr>
        <w:t>Formos 1b tęsinys</w:t>
      </w:r>
    </w:p>
    <w:p w:rsidR="009C530D" w:rsidRDefault="009C530D" w:rsidP="00D66D4A">
      <w:pPr>
        <w:pStyle w:val="BodyText"/>
        <w:spacing w:line="360" w:lineRule="auto"/>
        <w:jc w:val="center"/>
        <w:rPr>
          <w:rFonts w:ascii="Times New Roman" w:hAnsi="Times New Roman"/>
          <w:b/>
          <w:sz w:val="24"/>
          <w:szCs w:val="24"/>
        </w:rPr>
      </w:pPr>
      <w:r w:rsidRPr="00D66D4A">
        <w:rPr>
          <w:rFonts w:ascii="Times New Roman" w:hAnsi="Times New Roman"/>
          <w:b/>
          <w:sz w:val="24"/>
          <w:szCs w:val="24"/>
        </w:rPr>
        <w:softHyphen/>
      </w:r>
      <w:r w:rsidRPr="00D66D4A">
        <w:rPr>
          <w:rFonts w:ascii="Times New Roman" w:hAnsi="Times New Roman"/>
          <w:b/>
          <w:sz w:val="24"/>
          <w:szCs w:val="24"/>
        </w:rPr>
        <w:softHyphen/>
      </w:r>
      <w:r w:rsidRPr="00D66D4A">
        <w:rPr>
          <w:rFonts w:ascii="Times New Roman" w:hAnsi="Times New Roman"/>
          <w:b/>
          <w:sz w:val="24"/>
          <w:szCs w:val="24"/>
        </w:rPr>
        <w:softHyphen/>
      </w:r>
    </w:p>
    <w:p w:rsidR="009C530D" w:rsidRPr="00D66D4A" w:rsidRDefault="009C530D" w:rsidP="00D66D4A">
      <w:pPr>
        <w:pStyle w:val="BodyText"/>
        <w:spacing w:line="360" w:lineRule="auto"/>
        <w:jc w:val="center"/>
        <w:rPr>
          <w:rFonts w:ascii="Times New Roman" w:hAnsi="Times New Roman"/>
          <w:b/>
          <w:sz w:val="24"/>
          <w:szCs w:val="24"/>
        </w:rPr>
      </w:pPr>
      <w:r w:rsidRPr="00D66D4A">
        <w:rPr>
          <w:rFonts w:ascii="Times New Roman" w:hAnsi="Times New Roman"/>
          <w:b/>
          <w:sz w:val="24"/>
          <w:szCs w:val="24"/>
        </w:rPr>
        <w:t xml:space="preserve">VISUOMENĖS INICIATYVŲ SKATINIMO IR SAUGUMO UŽTIKRINIMO PROGRAMOS (14) </w:t>
      </w:r>
    </w:p>
    <w:p w:rsidR="009C530D" w:rsidRPr="00D66D4A" w:rsidRDefault="009C530D" w:rsidP="00D66D4A">
      <w:pPr>
        <w:pStyle w:val="BodyText"/>
        <w:spacing w:line="360" w:lineRule="auto"/>
        <w:jc w:val="center"/>
        <w:rPr>
          <w:rFonts w:ascii="Times New Roman" w:hAnsi="Times New Roman"/>
          <w:b/>
          <w:sz w:val="24"/>
          <w:szCs w:val="24"/>
        </w:rPr>
      </w:pPr>
      <w:r w:rsidRPr="00D66D4A">
        <w:rPr>
          <w:rFonts w:ascii="Times New Roman" w:hAnsi="Times New Roman"/>
          <w:b/>
          <w:sz w:val="24"/>
          <w:szCs w:val="24"/>
        </w:rPr>
        <w:t>LĖŠŲ POREIKIS IR NUMATOMI FINANSAVIMO ŠALTINIAI</w:t>
      </w:r>
    </w:p>
    <w:p w:rsidR="009C530D" w:rsidRPr="00D66D4A" w:rsidRDefault="009C530D" w:rsidP="00D66D4A">
      <w:pPr>
        <w:pStyle w:val="BodyText"/>
        <w:spacing w:line="360" w:lineRule="auto"/>
        <w:jc w:val="center"/>
        <w:rPr>
          <w:rFonts w:ascii="Times New Roman" w:hAnsi="Times New Roman"/>
          <w:b/>
          <w:color w:val="FF0000"/>
          <w:sz w:val="24"/>
          <w:szCs w:val="24"/>
        </w:rPr>
      </w:pPr>
    </w:p>
    <w:tbl>
      <w:tblPr>
        <w:tblW w:w="8420" w:type="dxa"/>
        <w:tblLook w:val="0000"/>
      </w:tblPr>
      <w:tblGrid>
        <w:gridCol w:w="2860"/>
        <w:gridCol w:w="1497"/>
        <w:gridCol w:w="1657"/>
        <w:gridCol w:w="1203"/>
        <w:gridCol w:w="1203"/>
      </w:tblGrid>
      <w:tr w:rsidR="009C530D" w:rsidRPr="00D66D4A" w:rsidTr="00B62BB5">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9C530D" w:rsidRPr="00D66D4A" w:rsidRDefault="009C530D" w:rsidP="00B62BB5">
            <w:pPr>
              <w:jc w:val="center"/>
              <w:rPr>
                <w:b/>
                <w:bCs/>
                <w:sz w:val="24"/>
                <w:szCs w:val="24"/>
              </w:rPr>
            </w:pPr>
            <w:r w:rsidRPr="00D66D4A">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9C530D" w:rsidRPr="00D66D4A" w:rsidRDefault="009C530D" w:rsidP="00B62BB5">
            <w:pPr>
              <w:jc w:val="center"/>
              <w:rPr>
                <w:b/>
                <w:bCs/>
                <w:color w:val="000000"/>
                <w:sz w:val="24"/>
                <w:szCs w:val="24"/>
              </w:rPr>
            </w:pPr>
            <w:r w:rsidRPr="00D66D4A">
              <w:rPr>
                <w:b/>
                <w:bCs/>
                <w:color w:val="000000"/>
                <w:sz w:val="24"/>
                <w:szCs w:val="24"/>
              </w:rPr>
              <w:t>Asignavimai 2014 m. (bazinis biudžetas)</w:t>
            </w:r>
            <w:r w:rsidRPr="00D66D4A">
              <w:rPr>
                <w:b/>
                <w:sz w:val="24"/>
                <w:szCs w:val="24"/>
              </w:rPr>
              <w:t xml:space="preserve"> Eur</w:t>
            </w:r>
          </w:p>
        </w:tc>
        <w:tc>
          <w:tcPr>
            <w:tcW w:w="1657" w:type="dxa"/>
            <w:tcBorders>
              <w:top w:val="single" w:sz="8" w:space="0" w:color="auto"/>
              <w:left w:val="single" w:sz="8" w:space="0" w:color="auto"/>
              <w:bottom w:val="single" w:sz="4" w:space="0" w:color="auto"/>
              <w:right w:val="single" w:sz="8" w:space="0" w:color="auto"/>
            </w:tcBorders>
            <w:shd w:val="clear" w:color="auto" w:fill="969696"/>
          </w:tcPr>
          <w:p w:rsidR="009C530D" w:rsidRPr="00D66D4A" w:rsidRDefault="009C530D" w:rsidP="00B62BB5">
            <w:pPr>
              <w:jc w:val="center"/>
              <w:rPr>
                <w:b/>
                <w:bCs/>
                <w:sz w:val="24"/>
                <w:szCs w:val="24"/>
              </w:rPr>
            </w:pPr>
            <w:r w:rsidRPr="00D66D4A">
              <w:rPr>
                <w:b/>
                <w:bCs/>
                <w:sz w:val="24"/>
                <w:szCs w:val="24"/>
              </w:rPr>
              <w:t>Asignavimai biudžetiniams 2015 m.</w:t>
            </w:r>
          </w:p>
          <w:p w:rsidR="009C530D" w:rsidRPr="00D66D4A" w:rsidRDefault="009C530D" w:rsidP="00B62BB5">
            <w:pPr>
              <w:jc w:val="center"/>
              <w:rPr>
                <w:b/>
                <w:bCs/>
                <w:sz w:val="24"/>
                <w:szCs w:val="24"/>
              </w:rPr>
            </w:pPr>
            <w:r w:rsidRPr="00D66D4A">
              <w:rPr>
                <w:b/>
                <w:sz w:val="24"/>
                <w:szCs w:val="24"/>
              </w:rPr>
              <w:t xml:space="preserve">Eur                                                </w:t>
            </w:r>
          </w:p>
        </w:tc>
        <w:tc>
          <w:tcPr>
            <w:tcW w:w="1203" w:type="dxa"/>
            <w:tcBorders>
              <w:top w:val="single" w:sz="8" w:space="0" w:color="auto"/>
              <w:left w:val="single" w:sz="8" w:space="0" w:color="auto"/>
              <w:bottom w:val="single" w:sz="4" w:space="0" w:color="auto"/>
              <w:right w:val="single" w:sz="8" w:space="0" w:color="auto"/>
            </w:tcBorders>
            <w:shd w:val="clear" w:color="auto" w:fill="969696"/>
            <w:vAlign w:val="center"/>
          </w:tcPr>
          <w:p w:rsidR="009C530D" w:rsidRPr="00D66D4A" w:rsidRDefault="009C530D" w:rsidP="00B62BB5">
            <w:pPr>
              <w:jc w:val="center"/>
              <w:rPr>
                <w:b/>
                <w:bCs/>
                <w:sz w:val="24"/>
                <w:szCs w:val="24"/>
              </w:rPr>
            </w:pPr>
            <w:r w:rsidRPr="00D66D4A">
              <w:rPr>
                <w:b/>
                <w:bCs/>
                <w:sz w:val="24"/>
                <w:szCs w:val="24"/>
              </w:rPr>
              <w:t xml:space="preserve">2016 m. projektas </w:t>
            </w:r>
          </w:p>
          <w:p w:rsidR="009C530D" w:rsidRPr="00D66D4A" w:rsidRDefault="009C530D" w:rsidP="00B62BB5">
            <w:pPr>
              <w:jc w:val="center"/>
              <w:rPr>
                <w:b/>
                <w:bCs/>
                <w:sz w:val="24"/>
                <w:szCs w:val="24"/>
              </w:rPr>
            </w:pPr>
            <w:r w:rsidRPr="00D66D4A">
              <w:rPr>
                <w:b/>
                <w:sz w:val="24"/>
                <w:szCs w:val="24"/>
              </w:rPr>
              <w:t xml:space="preserve">Eur                                                </w:t>
            </w:r>
          </w:p>
        </w:tc>
        <w:tc>
          <w:tcPr>
            <w:tcW w:w="1203" w:type="dxa"/>
            <w:tcBorders>
              <w:top w:val="single" w:sz="4" w:space="0" w:color="auto"/>
              <w:left w:val="single" w:sz="8" w:space="0" w:color="auto"/>
              <w:bottom w:val="single" w:sz="8" w:space="0" w:color="auto"/>
              <w:right w:val="single" w:sz="8" w:space="0" w:color="auto"/>
            </w:tcBorders>
            <w:shd w:val="clear" w:color="auto" w:fill="969696"/>
            <w:vAlign w:val="center"/>
          </w:tcPr>
          <w:p w:rsidR="009C530D" w:rsidRPr="00D66D4A" w:rsidRDefault="009C530D" w:rsidP="00B62BB5">
            <w:pPr>
              <w:jc w:val="center"/>
              <w:rPr>
                <w:b/>
                <w:bCs/>
                <w:sz w:val="24"/>
                <w:szCs w:val="24"/>
              </w:rPr>
            </w:pPr>
            <w:r w:rsidRPr="00D66D4A">
              <w:rPr>
                <w:b/>
                <w:bCs/>
                <w:sz w:val="24"/>
                <w:szCs w:val="24"/>
              </w:rPr>
              <w:t>2017 m. projektas</w:t>
            </w:r>
          </w:p>
          <w:p w:rsidR="009C530D" w:rsidRPr="00D66D4A" w:rsidRDefault="009C530D" w:rsidP="00B62BB5">
            <w:pPr>
              <w:jc w:val="center"/>
              <w:rPr>
                <w:b/>
                <w:bCs/>
                <w:sz w:val="24"/>
                <w:szCs w:val="24"/>
              </w:rPr>
            </w:pPr>
            <w:r w:rsidRPr="00D66D4A">
              <w:rPr>
                <w:b/>
                <w:sz w:val="24"/>
                <w:szCs w:val="24"/>
              </w:rPr>
              <w:t xml:space="preserve">Eur                                                </w:t>
            </w: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shd w:val="clear" w:color="auto" w:fill="C0C0C0"/>
          </w:tcPr>
          <w:p w:rsidR="009C530D" w:rsidRPr="00D66D4A" w:rsidRDefault="009C530D" w:rsidP="00B62BB5">
            <w:pPr>
              <w:rPr>
                <w:b/>
                <w:sz w:val="24"/>
                <w:szCs w:val="24"/>
              </w:rPr>
            </w:pPr>
            <w:r w:rsidRPr="00D66D4A">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tcPr>
          <w:p w:rsidR="009C530D" w:rsidRPr="00D66D4A" w:rsidRDefault="009C530D" w:rsidP="00B62BB5">
            <w:pPr>
              <w:jc w:val="center"/>
              <w:rPr>
                <w:b/>
                <w:sz w:val="24"/>
                <w:szCs w:val="24"/>
              </w:rPr>
            </w:pPr>
            <w:r w:rsidRPr="00D66D4A">
              <w:rPr>
                <w:b/>
                <w:sz w:val="24"/>
                <w:szCs w:val="24"/>
              </w:rPr>
              <w:t>18825</w:t>
            </w:r>
          </w:p>
        </w:tc>
        <w:tc>
          <w:tcPr>
            <w:tcW w:w="1657" w:type="dxa"/>
            <w:tcBorders>
              <w:top w:val="single" w:sz="4" w:space="0" w:color="auto"/>
              <w:left w:val="nil"/>
              <w:bottom w:val="single" w:sz="4" w:space="0" w:color="auto"/>
              <w:right w:val="single" w:sz="4" w:space="0" w:color="auto"/>
            </w:tcBorders>
            <w:shd w:val="clear" w:color="auto" w:fill="C0C0C0"/>
          </w:tcPr>
          <w:p w:rsidR="009C530D" w:rsidRPr="00D66D4A" w:rsidRDefault="009C530D" w:rsidP="00B62BB5">
            <w:pPr>
              <w:jc w:val="center"/>
              <w:rPr>
                <w:b/>
                <w:sz w:val="24"/>
                <w:szCs w:val="24"/>
              </w:rPr>
            </w:pPr>
            <w:r w:rsidRPr="00D66D4A">
              <w:rPr>
                <w:b/>
                <w:sz w:val="24"/>
                <w:szCs w:val="24"/>
              </w:rPr>
              <w:t>18825</w:t>
            </w:r>
          </w:p>
        </w:tc>
        <w:tc>
          <w:tcPr>
            <w:tcW w:w="1203" w:type="dxa"/>
            <w:tcBorders>
              <w:top w:val="single" w:sz="4" w:space="0" w:color="auto"/>
              <w:left w:val="single" w:sz="4" w:space="0" w:color="auto"/>
              <w:bottom w:val="single" w:sz="4" w:space="0" w:color="auto"/>
              <w:right w:val="single" w:sz="4" w:space="0" w:color="auto"/>
            </w:tcBorders>
            <w:shd w:val="clear" w:color="auto" w:fill="C0C0C0"/>
            <w:noWrap/>
          </w:tcPr>
          <w:p w:rsidR="009C530D" w:rsidRPr="00D66D4A" w:rsidRDefault="009C530D" w:rsidP="00B62BB5">
            <w:pPr>
              <w:jc w:val="center"/>
              <w:rPr>
                <w:b/>
                <w:sz w:val="24"/>
                <w:szCs w:val="24"/>
              </w:rPr>
            </w:pPr>
            <w:r w:rsidRPr="00D66D4A">
              <w:rPr>
                <w:b/>
                <w:sz w:val="24"/>
                <w:szCs w:val="24"/>
              </w:rPr>
              <w:t>19400</w:t>
            </w:r>
          </w:p>
        </w:tc>
        <w:tc>
          <w:tcPr>
            <w:tcW w:w="1203" w:type="dxa"/>
            <w:tcBorders>
              <w:top w:val="nil"/>
              <w:left w:val="nil"/>
              <w:bottom w:val="single" w:sz="4" w:space="0" w:color="auto"/>
              <w:right w:val="single" w:sz="4" w:space="0" w:color="auto"/>
            </w:tcBorders>
            <w:shd w:val="clear" w:color="auto" w:fill="C0C0C0"/>
            <w:noWrap/>
          </w:tcPr>
          <w:p w:rsidR="009C530D" w:rsidRPr="00D66D4A" w:rsidRDefault="009C530D" w:rsidP="00B62BB5">
            <w:pPr>
              <w:jc w:val="center"/>
              <w:rPr>
                <w:b/>
                <w:sz w:val="24"/>
                <w:szCs w:val="24"/>
              </w:rPr>
            </w:pPr>
            <w:r w:rsidRPr="00D66D4A">
              <w:rPr>
                <w:b/>
                <w:sz w:val="24"/>
                <w:szCs w:val="24"/>
              </w:rPr>
              <w:t>20900</w:t>
            </w:r>
          </w:p>
          <w:p w:rsidR="009C530D" w:rsidRPr="00D66D4A" w:rsidRDefault="009C530D" w:rsidP="00B62BB5">
            <w:pPr>
              <w:jc w:val="center"/>
              <w:rPr>
                <w:b/>
                <w:sz w:val="24"/>
                <w:szCs w:val="24"/>
              </w:rPr>
            </w:pP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1.1. Išlaidoms</w:t>
            </w:r>
          </w:p>
        </w:tc>
        <w:tc>
          <w:tcPr>
            <w:tcW w:w="1497" w:type="dxa"/>
            <w:tcBorders>
              <w:top w:val="nil"/>
              <w:left w:val="nil"/>
              <w:bottom w:val="single" w:sz="4" w:space="0" w:color="auto"/>
              <w:right w:val="single" w:sz="4" w:space="0" w:color="auto"/>
            </w:tcBorders>
            <w:noWrap/>
          </w:tcPr>
          <w:p w:rsidR="009C530D" w:rsidRPr="00D66D4A" w:rsidRDefault="009C530D" w:rsidP="00B62BB5">
            <w:pPr>
              <w:jc w:val="cente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jc w:val="center"/>
              <w:rPr>
                <w:sz w:val="24"/>
                <w:szCs w:val="24"/>
              </w:rPr>
            </w:pPr>
          </w:p>
        </w:tc>
        <w:tc>
          <w:tcPr>
            <w:tcW w:w="1203" w:type="dxa"/>
            <w:tcBorders>
              <w:top w:val="nil"/>
              <w:left w:val="single" w:sz="4" w:space="0" w:color="auto"/>
              <w:bottom w:val="single" w:sz="4" w:space="0" w:color="auto"/>
              <w:right w:val="single" w:sz="4" w:space="0" w:color="auto"/>
            </w:tcBorders>
            <w:noWrap/>
          </w:tcPr>
          <w:p w:rsidR="009C530D" w:rsidRPr="00D66D4A" w:rsidRDefault="009C530D" w:rsidP="00B62BB5">
            <w:pPr>
              <w:jc w:val="center"/>
              <w:rPr>
                <w:sz w:val="24"/>
                <w:szCs w:val="24"/>
              </w:rPr>
            </w:pPr>
          </w:p>
        </w:tc>
        <w:tc>
          <w:tcPr>
            <w:tcW w:w="1203" w:type="dxa"/>
            <w:tcBorders>
              <w:top w:val="nil"/>
              <w:left w:val="nil"/>
              <w:bottom w:val="single" w:sz="4" w:space="0" w:color="auto"/>
              <w:right w:val="single" w:sz="4" w:space="0" w:color="auto"/>
            </w:tcBorders>
            <w:noWrap/>
          </w:tcPr>
          <w:p w:rsidR="009C530D" w:rsidRPr="00D66D4A" w:rsidRDefault="009C530D" w:rsidP="00B62BB5">
            <w:pPr>
              <w:jc w:val="center"/>
              <w:rPr>
                <w:sz w:val="24"/>
                <w:szCs w:val="24"/>
              </w:rPr>
            </w:pP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iš jų darbo užmokesčiui</w:t>
            </w:r>
          </w:p>
        </w:tc>
        <w:tc>
          <w:tcPr>
            <w:tcW w:w="1497" w:type="dxa"/>
            <w:tcBorders>
              <w:top w:val="nil"/>
              <w:left w:val="nil"/>
              <w:bottom w:val="single" w:sz="4" w:space="0" w:color="auto"/>
              <w:right w:val="single" w:sz="4" w:space="0" w:color="auto"/>
            </w:tcBorders>
            <w:noWrap/>
          </w:tcPr>
          <w:p w:rsidR="009C530D" w:rsidRPr="00D66D4A" w:rsidRDefault="009C530D" w:rsidP="00B62BB5">
            <w:pPr>
              <w:jc w:val="cente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jc w:val="center"/>
              <w:rPr>
                <w:sz w:val="24"/>
                <w:szCs w:val="24"/>
              </w:rPr>
            </w:pPr>
          </w:p>
        </w:tc>
        <w:tc>
          <w:tcPr>
            <w:tcW w:w="1203" w:type="dxa"/>
            <w:tcBorders>
              <w:top w:val="nil"/>
              <w:left w:val="single" w:sz="4" w:space="0" w:color="auto"/>
              <w:bottom w:val="single" w:sz="4" w:space="0" w:color="auto"/>
              <w:right w:val="single" w:sz="4" w:space="0" w:color="auto"/>
            </w:tcBorders>
            <w:noWrap/>
          </w:tcPr>
          <w:p w:rsidR="009C530D" w:rsidRPr="00D66D4A" w:rsidRDefault="009C530D" w:rsidP="00B62BB5">
            <w:pPr>
              <w:jc w:val="center"/>
              <w:rPr>
                <w:sz w:val="24"/>
                <w:szCs w:val="24"/>
              </w:rPr>
            </w:pPr>
          </w:p>
        </w:tc>
        <w:tc>
          <w:tcPr>
            <w:tcW w:w="1203" w:type="dxa"/>
            <w:tcBorders>
              <w:top w:val="nil"/>
              <w:left w:val="nil"/>
              <w:bottom w:val="single" w:sz="4" w:space="0" w:color="auto"/>
              <w:right w:val="single" w:sz="4" w:space="0" w:color="auto"/>
            </w:tcBorders>
            <w:noWrap/>
          </w:tcPr>
          <w:p w:rsidR="009C530D" w:rsidRPr="00D66D4A" w:rsidRDefault="009C530D" w:rsidP="00B62BB5">
            <w:pPr>
              <w:jc w:val="center"/>
              <w:rPr>
                <w:sz w:val="24"/>
                <w:szCs w:val="24"/>
              </w:rPr>
            </w:pPr>
          </w:p>
        </w:tc>
      </w:tr>
      <w:tr w:rsidR="009C530D" w:rsidRPr="00D66D4A" w:rsidTr="00B62BB5">
        <w:trPr>
          <w:trHeight w:val="510"/>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9C530D" w:rsidRPr="00D66D4A" w:rsidRDefault="009C530D" w:rsidP="00B62BB5">
            <w:pPr>
              <w:jc w:val="cente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jc w:val="center"/>
              <w:rPr>
                <w:sz w:val="24"/>
                <w:szCs w:val="24"/>
              </w:rPr>
            </w:pPr>
          </w:p>
        </w:tc>
        <w:tc>
          <w:tcPr>
            <w:tcW w:w="1203" w:type="dxa"/>
            <w:tcBorders>
              <w:top w:val="nil"/>
              <w:left w:val="single" w:sz="4" w:space="0" w:color="auto"/>
              <w:bottom w:val="single" w:sz="4" w:space="0" w:color="auto"/>
              <w:right w:val="single" w:sz="4" w:space="0" w:color="auto"/>
            </w:tcBorders>
            <w:noWrap/>
          </w:tcPr>
          <w:p w:rsidR="009C530D" w:rsidRPr="00D66D4A" w:rsidRDefault="009C530D" w:rsidP="00B62BB5">
            <w:pPr>
              <w:jc w:val="center"/>
              <w:rPr>
                <w:sz w:val="24"/>
                <w:szCs w:val="24"/>
              </w:rPr>
            </w:pPr>
          </w:p>
        </w:tc>
        <w:tc>
          <w:tcPr>
            <w:tcW w:w="1203" w:type="dxa"/>
            <w:tcBorders>
              <w:top w:val="nil"/>
              <w:left w:val="nil"/>
              <w:bottom w:val="single" w:sz="4" w:space="0" w:color="auto"/>
              <w:right w:val="single" w:sz="4" w:space="0" w:color="auto"/>
            </w:tcBorders>
            <w:noWrap/>
          </w:tcPr>
          <w:p w:rsidR="009C530D" w:rsidRPr="00D66D4A" w:rsidRDefault="009C530D" w:rsidP="00B62BB5">
            <w:pPr>
              <w:jc w:val="center"/>
              <w:rPr>
                <w:sz w:val="24"/>
                <w:szCs w:val="24"/>
              </w:rPr>
            </w:pP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shd w:val="clear" w:color="auto" w:fill="C0C0C0"/>
          </w:tcPr>
          <w:p w:rsidR="009C530D" w:rsidRPr="00D66D4A" w:rsidRDefault="009C530D" w:rsidP="00B62BB5">
            <w:pPr>
              <w:rPr>
                <w:b/>
                <w:sz w:val="24"/>
                <w:szCs w:val="24"/>
              </w:rPr>
            </w:pPr>
            <w:r w:rsidRPr="00D66D4A">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rsidR="009C530D" w:rsidRPr="00D66D4A" w:rsidRDefault="009C530D" w:rsidP="00B62BB5">
            <w:pPr>
              <w:jc w:val="center"/>
              <w:rPr>
                <w:b/>
                <w:sz w:val="24"/>
                <w:szCs w:val="24"/>
              </w:rPr>
            </w:pPr>
            <w:r w:rsidRPr="00D66D4A">
              <w:rPr>
                <w:b/>
                <w:sz w:val="24"/>
                <w:szCs w:val="24"/>
              </w:rPr>
              <w:t>18825</w:t>
            </w:r>
          </w:p>
        </w:tc>
        <w:tc>
          <w:tcPr>
            <w:tcW w:w="1657" w:type="dxa"/>
            <w:tcBorders>
              <w:top w:val="nil"/>
              <w:left w:val="nil"/>
              <w:bottom w:val="single" w:sz="4" w:space="0" w:color="auto"/>
              <w:right w:val="single" w:sz="4" w:space="0" w:color="auto"/>
            </w:tcBorders>
            <w:shd w:val="clear" w:color="auto" w:fill="C0C0C0"/>
          </w:tcPr>
          <w:p w:rsidR="009C530D" w:rsidRPr="00D66D4A" w:rsidRDefault="009C530D" w:rsidP="00B62BB5">
            <w:pPr>
              <w:jc w:val="center"/>
              <w:rPr>
                <w:b/>
                <w:sz w:val="24"/>
                <w:szCs w:val="24"/>
              </w:rPr>
            </w:pPr>
            <w:r w:rsidRPr="00D66D4A">
              <w:rPr>
                <w:b/>
                <w:sz w:val="24"/>
                <w:szCs w:val="24"/>
              </w:rPr>
              <w:t>18825</w:t>
            </w:r>
          </w:p>
        </w:tc>
        <w:tc>
          <w:tcPr>
            <w:tcW w:w="1203" w:type="dxa"/>
            <w:tcBorders>
              <w:top w:val="nil"/>
              <w:left w:val="single" w:sz="4" w:space="0" w:color="auto"/>
              <w:bottom w:val="single" w:sz="4" w:space="0" w:color="auto"/>
              <w:right w:val="single" w:sz="4" w:space="0" w:color="auto"/>
            </w:tcBorders>
            <w:shd w:val="clear" w:color="auto" w:fill="C0C0C0"/>
            <w:noWrap/>
          </w:tcPr>
          <w:p w:rsidR="009C530D" w:rsidRPr="00D66D4A" w:rsidRDefault="009C530D" w:rsidP="00B62BB5">
            <w:pPr>
              <w:jc w:val="center"/>
              <w:rPr>
                <w:b/>
                <w:sz w:val="24"/>
                <w:szCs w:val="24"/>
              </w:rPr>
            </w:pPr>
            <w:r w:rsidRPr="00D66D4A">
              <w:rPr>
                <w:b/>
                <w:sz w:val="24"/>
                <w:szCs w:val="24"/>
              </w:rPr>
              <w:t>19400</w:t>
            </w:r>
          </w:p>
        </w:tc>
        <w:tc>
          <w:tcPr>
            <w:tcW w:w="1203" w:type="dxa"/>
            <w:tcBorders>
              <w:top w:val="nil"/>
              <w:left w:val="nil"/>
              <w:bottom w:val="single" w:sz="4" w:space="0" w:color="auto"/>
              <w:right w:val="single" w:sz="4" w:space="0" w:color="auto"/>
            </w:tcBorders>
            <w:shd w:val="clear" w:color="auto" w:fill="C0C0C0"/>
            <w:noWrap/>
          </w:tcPr>
          <w:p w:rsidR="009C530D" w:rsidRPr="00D66D4A" w:rsidRDefault="009C530D" w:rsidP="00B62BB5">
            <w:pPr>
              <w:jc w:val="center"/>
              <w:rPr>
                <w:b/>
                <w:sz w:val="24"/>
                <w:szCs w:val="24"/>
              </w:rPr>
            </w:pPr>
            <w:r w:rsidRPr="00D66D4A">
              <w:rPr>
                <w:b/>
                <w:sz w:val="24"/>
                <w:szCs w:val="24"/>
              </w:rPr>
              <w:t>20900</w:t>
            </w: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b/>
                <w:sz w:val="24"/>
                <w:szCs w:val="24"/>
              </w:rPr>
            </w:pPr>
            <w:r w:rsidRPr="00D66D4A">
              <w:rPr>
                <w:b/>
                <w:sz w:val="24"/>
                <w:szCs w:val="24"/>
              </w:rPr>
              <w:t>2.1. Savivaldybės biudžetas, iš jo:</w:t>
            </w:r>
          </w:p>
        </w:tc>
        <w:tc>
          <w:tcPr>
            <w:tcW w:w="1497" w:type="dxa"/>
            <w:tcBorders>
              <w:top w:val="nil"/>
              <w:left w:val="nil"/>
              <w:bottom w:val="single" w:sz="4" w:space="0" w:color="auto"/>
              <w:right w:val="single" w:sz="4" w:space="0" w:color="auto"/>
            </w:tcBorders>
            <w:noWrap/>
          </w:tcPr>
          <w:p w:rsidR="009C530D" w:rsidRPr="00D66D4A" w:rsidRDefault="009C530D" w:rsidP="00B62BB5">
            <w:pPr>
              <w:jc w:val="cente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jc w:val="center"/>
              <w:rPr>
                <w:sz w:val="24"/>
                <w:szCs w:val="24"/>
              </w:rPr>
            </w:pPr>
          </w:p>
        </w:tc>
        <w:tc>
          <w:tcPr>
            <w:tcW w:w="1203" w:type="dxa"/>
            <w:tcBorders>
              <w:top w:val="nil"/>
              <w:left w:val="single" w:sz="4" w:space="0" w:color="auto"/>
              <w:bottom w:val="single" w:sz="4" w:space="0" w:color="auto"/>
              <w:right w:val="single" w:sz="4" w:space="0" w:color="auto"/>
            </w:tcBorders>
            <w:noWrap/>
          </w:tcPr>
          <w:p w:rsidR="009C530D" w:rsidRPr="00D66D4A" w:rsidRDefault="009C530D" w:rsidP="00B62BB5">
            <w:pPr>
              <w:jc w:val="center"/>
              <w:rPr>
                <w:sz w:val="24"/>
                <w:szCs w:val="24"/>
              </w:rPr>
            </w:pPr>
          </w:p>
        </w:tc>
        <w:tc>
          <w:tcPr>
            <w:tcW w:w="1203" w:type="dxa"/>
            <w:tcBorders>
              <w:top w:val="nil"/>
              <w:left w:val="nil"/>
              <w:bottom w:val="single" w:sz="4" w:space="0" w:color="auto"/>
              <w:right w:val="single" w:sz="4" w:space="0" w:color="auto"/>
            </w:tcBorders>
            <w:noWrap/>
          </w:tcPr>
          <w:p w:rsidR="009C530D" w:rsidRPr="00D66D4A" w:rsidRDefault="009C530D" w:rsidP="00B62BB5">
            <w:pPr>
              <w:jc w:val="center"/>
              <w:rPr>
                <w:sz w:val="24"/>
                <w:szCs w:val="24"/>
              </w:rPr>
            </w:pP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2.1.1. Savivaldybės biudžeto lėšos </w:t>
            </w:r>
            <w:r w:rsidRPr="00D66D4A">
              <w:rPr>
                <w:b/>
                <w:sz w:val="24"/>
                <w:szCs w:val="24"/>
              </w:rPr>
              <w:t>SB</w:t>
            </w:r>
          </w:p>
        </w:tc>
        <w:tc>
          <w:tcPr>
            <w:tcW w:w="1497" w:type="dxa"/>
            <w:tcBorders>
              <w:top w:val="nil"/>
              <w:left w:val="nil"/>
              <w:bottom w:val="single" w:sz="4" w:space="0" w:color="auto"/>
              <w:right w:val="single" w:sz="4" w:space="0" w:color="auto"/>
            </w:tcBorders>
            <w:noWrap/>
          </w:tcPr>
          <w:p w:rsidR="009C530D" w:rsidRPr="00D66D4A" w:rsidRDefault="009C530D" w:rsidP="00B62BB5">
            <w:pPr>
              <w:rPr>
                <w:sz w:val="24"/>
                <w:szCs w:val="24"/>
              </w:rPr>
            </w:pPr>
            <w:r w:rsidRPr="00D66D4A">
              <w:rPr>
                <w:sz w:val="24"/>
                <w:szCs w:val="24"/>
              </w:rPr>
              <w:t>18825</w:t>
            </w:r>
          </w:p>
        </w:tc>
        <w:tc>
          <w:tcPr>
            <w:tcW w:w="1657" w:type="dxa"/>
            <w:tcBorders>
              <w:top w:val="nil"/>
              <w:left w:val="nil"/>
              <w:bottom w:val="single" w:sz="4" w:space="0" w:color="auto"/>
              <w:right w:val="single" w:sz="4" w:space="0" w:color="auto"/>
            </w:tcBorders>
          </w:tcPr>
          <w:p w:rsidR="009C530D" w:rsidRPr="00D66D4A" w:rsidRDefault="009C530D" w:rsidP="00B62BB5">
            <w:pPr>
              <w:rPr>
                <w:sz w:val="24"/>
                <w:szCs w:val="24"/>
              </w:rPr>
            </w:pPr>
            <w:r w:rsidRPr="00D66D4A">
              <w:rPr>
                <w:sz w:val="24"/>
                <w:szCs w:val="24"/>
              </w:rPr>
              <w:t>18825</w:t>
            </w:r>
          </w:p>
        </w:tc>
        <w:tc>
          <w:tcPr>
            <w:tcW w:w="1203" w:type="dxa"/>
            <w:tcBorders>
              <w:top w:val="nil"/>
              <w:left w:val="single" w:sz="4" w:space="0" w:color="auto"/>
              <w:bottom w:val="single" w:sz="4" w:space="0" w:color="auto"/>
              <w:right w:val="single" w:sz="4" w:space="0" w:color="auto"/>
            </w:tcBorders>
            <w:noWrap/>
          </w:tcPr>
          <w:p w:rsidR="009C530D" w:rsidRPr="00D66D4A" w:rsidRDefault="009C530D" w:rsidP="00B62BB5">
            <w:pPr>
              <w:jc w:val="center"/>
              <w:rPr>
                <w:sz w:val="24"/>
                <w:szCs w:val="24"/>
              </w:rPr>
            </w:pPr>
            <w:r w:rsidRPr="00D66D4A">
              <w:rPr>
                <w:sz w:val="24"/>
                <w:szCs w:val="24"/>
              </w:rPr>
              <w:t>19400</w:t>
            </w:r>
          </w:p>
        </w:tc>
        <w:tc>
          <w:tcPr>
            <w:tcW w:w="1203" w:type="dxa"/>
            <w:tcBorders>
              <w:top w:val="nil"/>
              <w:left w:val="nil"/>
              <w:bottom w:val="single" w:sz="4" w:space="0" w:color="auto"/>
              <w:right w:val="single" w:sz="4" w:space="0" w:color="auto"/>
            </w:tcBorders>
            <w:noWrap/>
          </w:tcPr>
          <w:p w:rsidR="009C530D" w:rsidRPr="00D66D4A" w:rsidRDefault="009C530D" w:rsidP="00B62BB5">
            <w:pPr>
              <w:jc w:val="center"/>
              <w:rPr>
                <w:sz w:val="24"/>
                <w:szCs w:val="24"/>
              </w:rPr>
            </w:pPr>
            <w:r w:rsidRPr="00D66D4A">
              <w:rPr>
                <w:sz w:val="24"/>
                <w:szCs w:val="24"/>
              </w:rPr>
              <w:t>20900</w:t>
            </w: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2.1.2. Savivaldybės aplinkos apsaugos rėmimo specialiosios programos lėšos </w:t>
            </w:r>
            <w:r w:rsidRPr="00D66D4A">
              <w:rPr>
                <w:b/>
                <w:sz w:val="24"/>
                <w:szCs w:val="24"/>
              </w:rPr>
              <w:t>SB(AA)</w:t>
            </w:r>
          </w:p>
        </w:tc>
        <w:tc>
          <w:tcPr>
            <w:tcW w:w="1497" w:type="dxa"/>
            <w:tcBorders>
              <w:top w:val="nil"/>
              <w:left w:val="nil"/>
              <w:bottom w:val="single" w:sz="4" w:space="0" w:color="auto"/>
              <w:right w:val="single" w:sz="4" w:space="0" w:color="auto"/>
            </w:tcBorders>
            <w:noWrap/>
          </w:tcPr>
          <w:p w:rsidR="009C530D" w:rsidRPr="00D66D4A" w:rsidRDefault="009C530D" w:rsidP="00B62BB5">
            <w:pP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rPr>
                <w:sz w:val="24"/>
                <w:szCs w:val="24"/>
              </w:rPr>
            </w:pPr>
          </w:p>
        </w:tc>
        <w:tc>
          <w:tcPr>
            <w:tcW w:w="1203" w:type="dxa"/>
            <w:tcBorders>
              <w:top w:val="nil"/>
              <w:left w:val="single" w:sz="4" w:space="0" w:color="auto"/>
              <w:bottom w:val="single" w:sz="4" w:space="0" w:color="auto"/>
              <w:right w:val="single" w:sz="4" w:space="0" w:color="auto"/>
            </w:tcBorders>
            <w:noWrap/>
            <w:vAlign w:val="bottom"/>
          </w:tcPr>
          <w:p w:rsidR="009C530D" w:rsidRPr="00D66D4A" w:rsidRDefault="009C530D" w:rsidP="00B62BB5">
            <w:pPr>
              <w:rPr>
                <w:sz w:val="24"/>
                <w:szCs w:val="24"/>
              </w:rPr>
            </w:pPr>
          </w:p>
        </w:tc>
        <w:tc>
          <w:tcPr>
            <w:tcW w:w="1203" w:type="dxa"/>
            <w:tcBorders>
              <w:top w:val="nil"/>
              <w:left w:val="nil"/>
              <w:bottom w:val="single" w:sz="4" w:space="0" w:color="auto"/>
              <w:right w:val="single" w:sz="4" w:space="0" w:color="auto"/>
            </w:tcBorders>
            <w:noWrap/>
            <w:vAlign w:val="bottom"/>
          </w:tcPr>
          <w:p w:rsidR="009C530D" w:rsidRPr="00D66D4A" w:rsidRDefault="009C530D" w:rsidP="00B62BB5">
            <w:pPr>
              <w:rPr>
                <w:sz w:val="24"/>
                <w:szCs w:val="24"/>
              </w:rPr>
            </w:pPr>
          </w:p>
        </w:tc>
      </w:tr>
      <w:tr w:rsidR="009C530D" w:rsidRPr="00D66D4A" w:rsidTr="00B62BB5">
        <w:trPr>
          <w:trHeight w:val="587"/>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2.1.3. Specialiosios programos lėšos </w:t>
            </w:r>
            <w:r w:rsidRPr="00D66D4A">
              <w:rPr>
                <w:b/>
                <w:sz w:val="24"/>
                <w:szCs w:val="24"/>
              </w:rPr>
              <w:t>SP</w:t>
            </w:r>
          </w:p>
        </w:tc>
        <w:tc>
          <w:tcPr>
            <w:tcW w:w="1497" w:type="dxa"/>
            <w:tcBorders>
              <w:top w:val="nil"/>
              <w:left w:val="nil"/>
              <w:bottom w:val="single" w:sz="4" w:space="0" w:color="auto"/>
              <w:right w:val="single" w:sz="4" w:space="0" w:color="auto"/>
            </w:tcBorders>
            <w:noWrap/>
          </w:tcPr>
          <w:p w:rsidR="009C530D" w:rsidRPr="00D66D4A" w:rsidRDefault="009C530D" w:rsidP="00B62BB5">
            <w:pP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rPr>
                <w:sz w:val="24"/>
                <w:szCs w:val="24"/>
              </w:rPr>
            </w:pPr>
          </w:p>
        </w:tc>
        <w:tc>
          <w:tcPr>
            <w:tcW w:w="1203" w:type="dxa"/>
            <w:tcBorders>
              <w:top w:val="nil"/>
              <w:left w:val="single" w:sz="4" w:space="0" w:color="auto"/>
              <w:bottom w:val="single" w:sz="4" w:space="0" w:color="auto"/>
              <w:right w:val="single" w:sz="4" w:space="0" w:color="auto"/>
            </w:tcBorders>
            <w:noWrap/>
            <w:vAlign w:val="bottom"/>
          </w:tcPr>
          <w:p w:rsidR="009C530D" w:rsidRPr="00D66D4A" w:rsidRDefault="009C530D" w:rsidP="00B62BB5">
            <w:pPr>
              <w:rPr>
                <w:sz w:val="24"/>
                <w:szCs w:val="24"/>
              </w:rPr>
            </w:pPr>
          </w:p>
        </w:tc>
        <w:tc>
          <w:tcPr>
            <w:tcW w:w="1203" w:type="dxa"/>
            <w:tcBorders>
              <w:top w:val="nil"/>
              <w:left w:val="nil"/>
              <w:bottom w:val="single" w:sz="4" w:space="0" w:color="auto"/>
              <w:right w:val="single" w:sz="4" w:space="0" w:color="auto"/>
            </w:tcBorders>
            <w:noWrap/>
            <w:vAlign w:val="bottom"/>
          </w:tcPr>
          <w:p w:rsidR="009C530D" w:rsidRPr="00D66D4A" w:rsidRDefault="009C530D" w:rsidP="00B62BB5">
            <w:pPr>
              <w:rPr>
                <w:sz w:val="24"/>
                <w:szCs w:val="24"/>
              </w:rPr>
            </w:pPr>
          </w:p>
        </w:tc>
      </w:tr>
      <w:tr w:rsidR="009C530D" w:rsidRPr="00D66D4A" w:rsidTr="00B62BB5">
        <w:trPr>
          <w:trHeight w:val="765"/>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2.1.4. Valstybės biudžeto specialiosios tikslinės dotacijos lėšos </w:t>
            </w:r>
            <w:r w:rsidRPr="00D66D4A">
              <w:rPr>
                <w:b/>
                <w:color w:val="000000"/>
                <w:sz w:val="24"/>
                <w:szCs w:val="24"/>
              </w:rPr>
              <w:t>SB(VB</w:t>
            </w:r>
            <w:r w:rsidRPr="00D66D4A">
              <w:rPr>
                <w:b/>
                <w:sz w:val="24"/>
                <w:szCs w:val="24"/>
              </w:rPr>
              <w:t>)</w:t>
            </w:r>
          </w:p>
        </w:tc>
        <w:tc>
          <w:tcPr>
            <w:tcW w:w="1497" w:type="dxa"/>
            <w:tcBorders>
              <w:top w:val="nil"/>
              <w:left w:val="nil"/>
              <w:bottom w:val="single" w:sz="4" w:space="0" w:color="auto"/>
              <w:right w:val="single" w:sz="4" w:space="0" w:color="auto"/>
            </w:tcBorders>
            <w:noWrap/>
          </w:tcPr>
          <w:p w:rsidR="009C530D" w:rsidRPr="00D66D4A" w:rsidRDefault="009C530D" w:rsidP="00B62BB5">
            <w:pP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rPr>
                <w:sz w:val="24"/>
                <w:szCs w:val="24"/>
              </w:rPr>
            </w:pPr>
          </w:p>
        </w:tc>
        <w:tc>
          <w:tcPr>
            <w:tcW w:w="1203" w:type="dxa"/>
            <w:tcBorders>
              <w:top w:val="nil"/>
              <w:left w:val="single" w:sz="4" w:space="0" w:color="auto"/>
              <w:bottom w:val="single" w:sz="4" w:space="0" w:color="auto"/>
              <w:right w:val="single" w:sz="4" w:space="0" w:color="auto"/>
            </w:tcBorders>
            <w:noWrap/>
            <w:vAlign w:val="bottom"/>
          </w:tcPr>
          <w:p w:rsidR="009C530D" w:rsidRPr="00D66D4A" w:rsidRDefault="009C530D" w:rsidP="00B62BB5">
            <w:pPr>
              <w:rPr>
                <w:sz w:val="24"/>
                <w:szCs w:val="24"/>
              </w:rPr>
            </w:pPr>
          </w:p>
        </w:tc>
        <w:tc>
          <w:tcPr>
            <w:tcW w:w="1203" w:type="dxa"/>
            <w:tcBorders>
              <w:top w:val="nil"/>
              <w:left w:val="nil"/>
              <w:bottom w:val="single" w:sz="4" w:space="0" w:color="auto"/>
              <w:right w:val="single" w:sz="4" w:space="0" w:color="auto"/>
            </w:tcBorders>
            <w:noWrap/>
            <w:vAlign w:val="bottom"/>
          </w:tcPr>
          <w:p w:rsidR="009C530D" w:rsidRPr="00D66D4A" w:rsidRDefault="009C530D" w:rsidP="00B62BB5">
            <w:pPr>
              <w:rPr>
                <w:sz w:val="24"/>
                <w:szCs w:val="24"/>
              </w:rPr>
            </w:pP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2.1.5. Valstybės biudžeto lėšos </w:t>
            </w:r>
            <w:r w:rsidRPr="00D66D4A">
              <w:rPr>
                <w:b/>
                <w:sz w:val="24"/>
                <w:szCs w:val="24"/>
              </w:rPr>
              <w:t>VB</w:t>
            </w:r>
          </w:p>
        </w:tc>
        <w:tc>
          <w:tcPr>
            <w:tcW w:w="1497" w:type="dxa"/>
            <w:tcBorders>
              <w:top w:val="nil"/>
              <w:left w:val="nil"/>
              <w:bottom w:val="single" w:sz="4" w:space="0" w:color="auto"/>
              <w:right w:val="single" w:sz="4" w:space="0" w:color="auto"/>
            </w:tcBorders>
            <w:noWrap/>
          </w:tcPr>
          <w:p w:rsidR="009C530D" w:rsidRPr="00D66D4A" w:rsidRDefault="009C530D" w:rsidP="00B62BB5">
            <w:pP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rPr>
                <w:sz w:val="24"/>
                <w:szCs w:val="24"/>
              </w:rPr>
            </w:pPr>
          </w:p>
        </w:tc>
        <w:tc>
          <w:tcPr>
            <w:tcW w:w="1203" w:type="dxa"/>
            <w:tcBorders>
              <w:top w:val="nil"/>
              <w:left w:val="single" w:sz="4" w:space="0" w:color="auto"/>
              <w:bottom w:val="single" w:sz="4" w:space="0" w:color="auto"/>
              <w:right w:val="single" w:sz="4" w:space="0" w:color="auto"/>
            </w:tcBorders>
            <w:noWrap/>
            <w:vAlign w:val="bottom"/>
          </w:tcPr>
          <w:p w:rsidR="009C530D" w:rsidRPr="00D66D4A" w:rsidRDefault="009C530D" w:rsidP="00B62BB5">
            <w:pPr>
              <w:rPr>
                <w:sz w:val="24"/>
                <w:szCs w:val="24"/>
              </w:rPr>
            </w:pPr>
          </w:p>
        </w:tc>
        <w:tc>
          <w:tcPr>
            <w:tcW w:w="1203" w:type="dxa"/>
            <w:tcBorders>
              <w:top w:val="nil"/>
              <w:left w:val="nil"/>
              <w:bottom w:val="single" w:sz="4" w:space="0" w:color="auto"/>
              <w:right w:val="single" w:sz="4" w:space="0" w:color="auto"/>
            </w:tcBorders>
            <w:noWrap/>
            <w:vAlign w:val="bottom"/>
          </w:tcPr>
          <w:p w:rsidR="009C530D" w:rsidRPr="00D66D4A" w:rsidRDefault="009C530D" w:rsidP="00B62BB5">
            <w:pPr>
              <w:rPr>
                <w:sz w:val="24"/>
                <w:szCs w:val="24"/>
              </w:rPr>
            </w:pP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b/>
                <w:sz w:val="24"/>
                <w:szCs w:val="24"/>
              </w:rPr>
            </w:pPr>
            <w:r w:rsidRPr="00D66D4A">
              <w:rPr>
                <w:b/>
                <w:sz w:val="24"/>
                <w:szCs w:val="24"/>
              </w:rPr>
              <w:t>2.2. Kiti šaltiniai, iš viso:</w:t>
            </w:r>
          </w:p>
        </w:tc>
        <w:tc>
          <w:tcPr>
            <w:tcW w:w="1497" w:type="dxa"/>
            <w:tcBorders>
              <w:top w:val="nil"/>
              <w:left w:val="nil"/>
              <w:bottom w:val="single" w:sz="4" w:space="0" w:color="auto"/>
              <w:right w:val="single" w:sz="4" w:space="0" w:color="auto"/>
            </w:tcBorders>
            <w:noWrap/>
          </w:tcPr>
          <w:p w:rsidR="009C530D" w:rsidRPr="00D66D4A" w:rsidRDefault="009C530D" w:rsidP="00B62BB5">
            <w:pP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rPr>
                <w:sz w:val="24"/>
                <w:szCs w:val="24"/>
              </w:rPr>
            </w:pPr>
          </w:p>
        </w:tc>
        <w:tc>
          <w:tcPr>
            <w:tcW w:w="1203" w:type="dxa"/>
            <w:tcBorders>
              <w:top w:val="nil"/>
              <w:left w:val="single" w:sz="4" w:space="0" w:color="auto"/>
              <w:bottom w:val="single" w:sz="4" w:space="0" w:color="auto"/>
              <w:right w:val="single" w:sz="4" w:space="0" w:color="auto"/>
            </w:tcBorders>
            <w:noWrap/>
            <w:vAlign w:val="bottom"/>
          </w:tcPr>
          <w:p w:rsidR="009C530D" w:rsidRPr="00D66D4A" w:rsidRDefault="009C530D" w:rsidP="00B62BB5">
            <w:pPr>
              <w:rPr>
                <w:sz w:val="24"/>
                <w:szCs w:val="24"/>
              </w:rPr>
            </w:pPr>
          </w:p>
        </w:tc>
        <w:tc>
          <w:tcPr>
            <w:tcW w:w="1203" w:type="dxa"/>
            <w:tcBorders>
              <w:top w:val="nil"/>
              <w:left w:val="nil"/>
              <w:bottom w:val="single" w:sz="4" w:space="0" w:color="auto"/>
              <w:right w:val="single" w:sz="4" w:space="0" w:color="auto"/>
            </w:tcBorders>
            <w:noWrap/>
            <w:vAlign w:val="bottom"/>
          </w:tcPr>
          <w:p w:rsidR="009C530D" w:rsidRPr="00D66D4A" w:rsidRDefault="009C530D" w:rsidP="00B62BB5">
            <w:pPr>
              <w:rPr>
                <w:sz w:val="24"/>
                <w:szCs w:val="24"/>
              </w:rPr>
            </w:pP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2.2.1. Paskolos lėšos </w:t>
            </w:r>
            <w:r w:rsidRPr="00D66D4A">
              <w:rPr>
                <w:b/>
                <w:sz w:val="24"/>
                <w:szCs w:val="24"/>
              </w:rPr>
              <w:t>P</w:t>
            </w:r>
          </w:p>
        </w:tc>
        <w:tc>
          <w:tcPr>
            <w:tcW w:w="1497" w:type="dxa"/>
            <w:tcBorders>
              <w:top w:val="nil"/>
              <w:left w:val="nil"/>
              <w:bottom w:val="single" w:sz="4" w:space="0" w:color="auto"/>
              <w:right w:val="single" w:sz="4" w:space="0" w:color="auto"/>
            </w:tcBorders>
            <w:noWrap/>
          </w:tcPr>
          <w:p w:rsidR="009C530D" w:rsidRPr="00D66D4A" w:rsidRDefault="009C530D" w:rsidP="00B62BB5">
            <w:pP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rPr>
                <w:sz w:val="24"/>
                <w:szCs w:val="24"/>
              </w:rPr>
            </w:pPr>
          </w:p>
        </w:tc>
        <w:tc>
          <w:tcPr>
            <w:tcW w:w="1203" w:type="dxa"/>
            <w:tcBorders>
              <w:top w:val="nil"/>
              <w:left w:val="single" w:sz="4" w:space="0" w:color="auto"/>
              <w:bottom w:val="single" w:sz="4" w:space="0" w:color="auto"/>
              <w:right w:val="single" w:sz="4" w:space="0" w:color="auto"/>
            </w:tcBorders>
            <w:noWrap/>
            <w:vAlign w:val="bottom"/>
          </w:tcPr>
          <w:p w:rsidR="009C530D" w:rsidRPr="00D66D4A" w:rsidRDefault="009C530D" w:rsidP="00B62BB5">
            <w:pPr>
              <w:rPr>
                <w:sz w:val="24"/>
                <w:szCs w:val="24"/>
              </w:rPr>
            </w:pPr>
          </w:p>
        </w:tc>
        <w:tc>
          <w:tcPr>
            <w:tcW w:w="1203" w:type="dxa"/>
            <w:tcBorders>
              <w:top w:val="nil"/>
              <w:left w:val="nil"/>
              <w:bottom w:val="single" w:sz="4" w:space="0" w:color="auto"/>
              <w:right w:val="single" w:sz="4" w:space="0" w:color="auto"/>
            </w:tcBorders>
            <w:noWrap/>
            <w:vAlign w:val="bottom"/>
          </w:tcPr>
          <w:p w:rsidR="009C530D" w:rsidRPr="00D66D4A" w:rsidRDefault="009C530D" w:rsidP="00B62BB5">
            <w:pPr>
              <w:rPr>
                <w:sz w:val="24"/>
                <w:szCs w:val="24"/>
              </w:rPr>
            </w:pP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2.2.2. Privatizavimo fondo lėšos </w:t>
            </w:r>
            <w:r w:rsidRPr="00D66D4A">
              <w:rPr>
                <w:b/>
                <w:sz w:val="24"/>
                <w:szCs w:val="24"/>
              </w:rPr>
              <w:t>PF</w:t>
            </w:r>
          </w:p>
        </w:tc>
        <w:tc>
          <w:tcPr>
            <w:tcW w:w="1497" w:type="dxa"/>
            <w:tcBorders>
              <w:top w:val="nil"/>
              <w:left w:val="nil"/>
              <w:bottom w:val="single" w:sz="4" w:space="0" w:color="auto"/>
              <w:right w:val="single" w:sz="4" w:space="0" w:color="auto"/>
            </w:tcBorders>
            <w:noWrap/>
          </w:tcPr>
          <w:p w:rsidR="009C530D" w:rsidRPr="00D66D4A" w:rsidRDefault="009C530D" w:rsidP="00B62BB5">
            <w:pP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rPr>
                <w:sz w:val="24"/>
                <w:szCs w:val="24"/>
              </w:rPr>
            </w:pPr>
          </w:p>
        </w:tc>
        <w:tc>
          <w:tcPr>
            <w:tcW w:w="1203" w:type="dxa"/>
            <w:tcBorders>
              <w:top w:val="nil"/>
              <w:left w:val="single" w:sz="4" w:space="0" w:color="auto"/>
              <w:bottom w:val="single" w:sz="4" w:space="0" w:color="auto"/>
              <w:right w:val="single" w:sz="4" w:space="0" w:color="auto"/>
            </w:tcBorders>
            <w:noWrap/>
            <w:vAlign w:val="bottom"/>
          </w:tcPr>
          <w:p w:rsidR="009C530D" w:rsidRPr="00D66D4A" w:rsidRDefault="009C530D" w:rsidP="00B62BB5">
            <w:pPr>
              <w:rPr>
                <w:sz w:val="24"/>
                <w:szCs w:val="24"/>
              </w:rPr>
            </w:pPr>
          </w:p>
        </w:tc>
        <w:tc>
          <w:tcPr>
            <w:tcW w:w="1203" w:type="dxa"/>
            <w:tcBorders>
              <w:top w:val="nil"/>
              <w:left w:val="nil"/>
              <w:bottom w:val="single" w:sz="4" w:space="0" w:color="auto"/>
              <w:right w:val="single" w:sz="4" w:space="0" w:color="auto"/>
            </w:tcBorders>
            <w:noWrap/>
            <w:vAlign w:val="bottom"/>
          </w:tcPr>
          <w:p w:rsidR="009C530D" w:rsidRPr="00D66D4A" w:rsidRDefault="009C530D" w:rsidP="00B62BB5">
            <w:pPr>
              <w:rPr>
                <w:sz w:val="24"/>
                <w:szCs w:val="24"/>
              </w:rPr>
            </w:pPr>
          </w:p>
        </w:tc>
      </w:tr>
      <w:tr w:rsidR="009C530D" w:rsidRPr="00D66D4A" w:rsidTr="00B62BB5">
        <w:trPr>
          <w:trHeight w:val="289"/>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2.2.3. ES  paramos lėšos </w:t>
            </w:r>
            <w:r w:rsidRPr="00D66D4A">
              <w:rPr>
                <w:b/>
                <w:sz w:val="24"/>
                <w:szCs w:val="24"/>
              </w:rPr>
              <w:t>ES</w:t>
            </w:r>
          </w:p>
        </w:tc>
        <w:tc>
          <w:tcPr>
            <w:tcW w:w="1497" w:type="dxa"/>
            <w:tcBorders>
              <w:top w:val="nil"/>
              <w:left w:val="nil"/>
              <w:bottom w:val="single" w:sz="4" w:space="0" w:color="auto"/>
              <w:right w:val="single" w:sz="4" w:space="0" w:color="auto"/>
            </w:tcBorders>
            <w:noWrap/>
          </w:tcPr>
          <w:p w:rsidR="009C530D" w:rsidRPr="00D66D4A" w:rsidRDefault="009C530D" w:rsidP="00B62BB5">
            <w:pP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rPr>
                <w:sz w:val="24"/>
                <w:szCs w:val="24"/>
              </w:rPr>
            </w:pPr>
          </w:p>
        </w:tc>
        <w:tc>
          <w:tcPr>
            <w:tcW w:w="1203" w:type="dxa"/>
            <w:tcBorders>
              <w:top w:val="nil"/>
              <w:left w:val="single" w:sz="4" w:space="0" w:color="auto"/>
              <w:bottom w:val="single" w:sz="4" w:space="0" w:color="auto"/>
              <w:right w:val="single" w:sz="4" w:space="0" w:color="auto"/>
            </w:tcBorders>
            <w:noWrap/>
            <w:vAlign w:val="bottom"/>
          </w:tcPr>
          <w:p w:rsidR="009C530D" w:rsidRPr="00D66D4A" w:rsidRDefault="009C530D" w:rsidP="00B62BB5">
            <w:pPr>
              <w:rPr>
                <w:sz w:val="24"/>
                <w:szCs w:val="24"/>
              </w:rPr>
            </w:pPr>
          </w:p>
        </w:tc>
        <w:tc>
          <w:tcPr>
            <w:tcW w:w="1203" w:type="dxa"/>
            <w:tcBorders>
              <w:top w:val="nil"/>
              <w:left w:val="nil"/>
              <w:bottom w:val="single" w:sz="4" w:space="0" w:color="auto"/>
              <w:right w:val="single" w:sz="4" w:space="0" w:color="auto"/>
            </w:tcBorders>
            <w:noWrap/>
            <w:vAlign w:val="bottom"/>
          </w:tcPr>
          <w:p w:rsidR="009C530D" w:rsidRPr="00D66D4A" w:rsidRDefault="009C530D" w:rsidP="00B62BB5">
            <w:pPr>
              <w:rPr>
                <w:sz w:val="24"/>
                <w:szCs w:val="24"/>
              </w:rPr>
            </w:pPr>
          </w:p>
        </w:tc>
      </w:tr>
      <w:tr w:rsidR="009C530D" w:rsidRPr="00D66D4A" w:rsidTr="00B62BB5">
        <w:trPr>
          <w:trHeight w:val="510"/>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2.2.4.  Kelių priežiūros ir plėtros programos lėšos </w:t>
            </w:r>
            <w:r w:rsidRPr="00D66D4A">
              <w:rPr>
                <w:b/>
                <w:sz w:val="24"/>
                <w:szCs w:val="24"/>
              </w:rPr>
              <w:t>KPPP</w:t>
            </w:r>
          </w:p>
        </w:tc>
        <w:tc>
          <w:tcPr>
            <w:tcW w:w="1497" w:type="dxa"/>
            <w:tcBorders>
              <w:top w:val="nil"/>
              <w:left w:val="nil"/>
              <w:bottom w:val="single" w:sz="4" w:space="0" w:color="auto"/>
              <w:right w:val="single" w:sz="4" w:space="0" w:color="auto"/>
            </w:tcBorders>
            <w:noWrap/>
          </w:tcPr>
          <w:p w:rsidR="009C530D" w:rsidRPr="00D66D4A" w:rsidRDefault="009C530D" w:rsidP="00B62BB5">
            <w:pP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rPr>
                <w:sz w:val="24"/>
                <w:szCs w:val="24"/>
              </w:rPr>
            </w:pPr>
          </w:p>
        </w:tc>
        <w:tc>
          <w:tcPr>
            <w:tcW w:w="1203" w:type="dxa"/>
            <w:tcBorders>
              <w:top w:val="nil"/>
              <w:left w:val="single" w:sz="4" w:space="0" w:color="auto"/>
              <w:bottom w:val="single" w:sz="4" w:space="0" w:color="auto"/>
              <w:right w:val="single" w:sz="4" w:space="0" w:color="auto"/>
            </w:tcBorders>
            <w:noWrap/>
            <w:vAlign w:val="bottom"/>
          </w:tcPr>
          <w:p w:rsidR="009C530D" w:rsidRPr="00D66D4A" w:rsidRDefault="009C530D" w:rsidP="00B62BB5">
            <w:pPr>
              <w:rPr>
                <w:sz w:val="24"/>
                <w:szCs w:val="24"/>
              </w:rPr>
            </w:pPr>
          </w:p>
        </w:tc>
        <w:tc>
          <w:tcPr>
            <w:tcW w:w="1203" w:type="dxa"/>
            <w:tcBorders>
              <w:top w:val="nil"/>
              <w:left w:val="nil"/>
              <w:bottom w:val="single" w:sz="4" w:space="0" w:color="auto"/>
              <w:right w:val="single" w:sz="4" w:space="0" w:color="auto"/>
            </w:tcBorders>
            <w:noWrap/>
            <w:vAlign w:val="bottom"/>
          </w:tcPr>
          <w:p w:rsidR="009C530D" w:rsidRPr="00D66D4A" w:rsidRDefault="009C530D" w:rsidP="00B62BB5">
            <w:pPr>
              <w:rPr>
                <w:sz w:val="24"/>
                <w:szCs w:val="24"/>
              </w:rPr>
            </w:pP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2.2.5. Kiti finansavimo šaltiniai </w:t>
            </w:r>
            <w:r w:rsidRPr="00D66D4A">
              <w:rPr>
                <w:b/>
                <w:sz w:val="24"/>
                <w:szCs w:val="24"/>
              </w:rPr>
              <w:t>Kt</w:t>
            </w:r>
          </w:p>
        </w:tc>
        <w:tc>
          <w:tcPr>
            <w:tcW w:w="1497" w:type="dxa"/>
            <w:tcBorders>
              <w:top w:val="nil"/>
              <w:left w:val="nil"/>
              <w:bottom w:val="single" w:sz="4" w:space="0" w:color="auto"/>
              <w:right w:val="single" w:sz="4" w:space="0" w:color="auto"/>
            </w:tcBorders>
            <w:noWrap/>
          </w:tcPr>
          <w:p w:rsidR="009C530D" w:rsidRPr="00D66D4A" w:rsidRDefault="009C530D" w:rsidP="00B62BB5">
            <w:pP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rPr>
                <w:sz w:val="24"/>
                <w:szCs w:val="24"/>
              </w:rPr>
            </w:pPr>
          </w:p>
        </w:tc>
        <w:tc>
          <w:tcPr>
            <w:tcW w:w="1203" w:type="dxa"/>
            <w:tcBorders>
              <w:top w:val="nil"/>
              <w:left w:val="single" w:sz="4" w:space="0" w:color="auto"/>
              <w:bottom w:val="single" w:sz="4" w:space="0" w:color="auto"/>
              <w:right w:val="single" w:sz="4" w:space="0" w:color="auto"/>
            </w:tcBorders>
            <w:noWrap/>
            <w:vAlign w:val="bottom"/>
          </w:tcPr>
          <w:p w:rsidR="009C530D" w:rsidRPr="00D66D4A" w:rsidRDefault="009C530D" w:rsidP="00B62BB5">
            <w:pPr>
              <w:rPr>
                <w:sz w:val="24"/>
                <w:szCs w:val="24"/>
              </w:rPr>
            </w:pPr>
          </w:p>
        </w:tc>
        <w:tc>
          <w:tcPr>
            <w:tcW w:w="1203" w:type="dxa"/>
            <w:tcBorders>
              <w:top w:val="nil"/>
              <w:left w:val="nil"/>
              <w:bottom w:val="single" w:sz="4" w:space="0" w:color="auto"/>
              <w:right w:val="single" w:sz="4" w:space="0" w:color="auto"/>
            </w:tcBorders>
            <w:noWrap/>
            <w:vAlign w:val="bottom"/>
          </w:tcPr>
          <w:p w:rsidR="009C530D" w:rsidRPr="00D66D4A" w:rsidRDefault="009C530D" w:rsidP="00B62BB5">
            <w:pPr>
              <w:rPr>
                <w:sz w:val="24"/>
                <w:szCs w:val="24"/>
              </w:rPr>
            </w:pPr>
          </w:p>
        </w:tc>
      </w:tr>
    </w:tbl>
    <w:p w:rsidR="009C530D" w:rsidRPr="001344C7" w:rsidRDefault="009C530D" w:rsidP="00D66D4A">
      <w:pPr>
        <w:rPr>
          <w:sz w:val="22"/>
          <w:szCs w:val="22"/>
          <w:lang w:val="en-US"/>
        </w:rPr>
      </w:pPr>
    </w:p>
    <w:p w:rsidR="009C530D" w:rsidRPr="001344C7" w:rsidRDefault="009C530D" w:rsidP="00D66D4A">
      <w:pPr>
        <w:rPr>
          <w:sz w:val="22"/>
          <w:szCs w:val="22"/>
          <w:lang w:val="en-US"/>
        </w:rPr>
      </w:pPr>
    </w:p>
    <w:p w:rsidR="009C530D" w:rsidRPr="00C56F62" w:rsidRDefault="009C530D" w:rsidP="009729F2">
      <w:pPr>
        <w:pStyle w:val="BodyText"/>
        <w:spacing w:line="360" w:lineRule="auto"/>
        <w:ind w:left="7200"/>
        <w:rPr>
          <w:rFonts w:ascii="Times New Roman" w:hAnsi="Times New Roman"/>
          <w:sz w:val="24"/>
          <w:szCs w:val="24"/>
        </w:rPr>
      </w:pPr>
    </w:p>
    <w:p w:rsidR="009C530D" w:rsidRPr="00C56F62" w:rsidRDefault="009C530D" w:rsidP="009729F2">
      <w:pPr>
        <w:pStyle w:val="BodyText"/>
        <w:spacing w:line="360" w:lineRule="auto"/>
        <w:ind w:left="7200"/>
        <w:rPr>
          <w:rFonts w:ascii="Times New Roman" w:hAnsi="Times New Roman"/>
          <w:sz w:val="24"/>
          <w:szCs w:val="24"/>
        </w:rPr>
      </w:pPr>
    </w:p>
    <w:sectPr w:rsidR="009C530D" w:rsidRPr="00C56F62" w:rsidSect="00966CB7">
      <w:pgSz w:w="11906" w:h="16838"/>
      <w:pgMar w:top="899" w:right="567" w:bottom="540"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0242D"/>
    <w:multiLevelType w:val="hybridMultilevel"/>
    <w:tmpl w:val="171AA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BF0C6C"/>
    <w:multiLevelType w:val="hybridMultilevel"/>
    <w:tmpl w:val="641AC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E83C76"/>
    <w:multiLevelType w:val="hybridMultilevel"/>
    <w:tmpl w:val="7B9457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447D52"/>
    <w:multiLevelType w:val="hybridMultilevel"/>
    <w:tmpl w:val="02085CCA"/>
    <w:lvl w:ilvl="0" w:tplc="163AF66C">
      <w:start w:val="1"/>
      <w:numFmt w:val="bullet"/>
      <w:lvlText w:val=""/>
      <w:lvlJc w:val="left"/>
      <w:pPr>
        <w:tabs>
          <w:tab w:val="num" w:pos="357"/>
        </w:tabs>
        <w:ind w:firstLine="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27995532"/>
    <w:multiLevelType w:val="hybridMultilevel"/>
    <w:tmpl w:val="2A508A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F395FA8"/>
    <w:multiLevelType w:val="hybridMultilevel"/>
    <w:tmpl w:val="064CEE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7B262B8"/>
    <w:multiLevelType w:val="hybridMultilevel"/>
    <w:tmpl w:val="EDFC88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394547CA"/>
    <w:multiLevelType w:val="hybridMultilevel"/>
    <w:tmpl w:val="AFE20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8E42590"/>
    <w:multiLevelType w:val="hybridMultilevel"/>
    <w:tmpl w:val="662C1B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D1F5AD2"/>
    <w:multiLevelType w:val="hybridMultilevel"/>
    <w:tmpl w:val="71AEC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59756B8"/>
    <w:multiLevelType w:val="hybridMultilevel"/>
    <w:tmpl w:val="526ED23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nsid w:val="66117204"/>
    <w:multiLevelType w:val="hybridMultilevel"/>
    <w:tmpl w:val="3FA2A0D4"/>
    <w:lvl w:ilvl="0" w:tplc="2F4E3980">
      <w:start w:val="2010"/>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nsid w:val="6FBB2035"/>
    <w:multiLevelType w:val="hybridMultilevel"/>
    <w:tmpl w:val="6C4283F2"/>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13">
    <w:nsid w:val="6FD93987"/>
    <w:multiLevelType w:val="hybridMultilevel"/>
    <w:tmpl w:val="69706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BA958F4"/>
    <w:multiLevelType w:val="hybridMultilevel"/>
    <w:tmpl w:val="B936B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0"/>
  </w:num>
  <w:num w:numId="3">
    <w:abstractNumId w:val="1"/>
  </w:num>
  <w:num w:numId="4">
    <w:abstractNumId w:val="13"/>
  </w:num>
  <w:num w:numId="5">
    <w:abstractNumId w:val="4"/>
  </w:num>
  <w:num w:numId="6">
    <w:abstractNumId w:val="7"/>
  </w:num>
  <w:num w:numId="7">
    <w:abstractNumId w:val="5"/>
  </w:num>
  <w:num w:numId="8">
    <w:abstractNumId w:val="2"/>
  </w:num>
  <w:num w:numId="9">
    <w:abstractNumId w:val="0"/>
  </w:num>
  <w:num w:numId="10">
    <w:abstractNumId w:val="6"/>
  </w:num>
  <w:num w:numId="11">
    <w:abstractNumId w:val="14"/>
  </w:num>
  <w:num w:numId="12">
    <w:abstractNumId w:val="9"/>
  </w:num>
  <w:num w:numId="13">
    <w:abstractNumId w:val="12"/>
  </w:num>
  <w:num w:numId="14">
    <w:abstractNumId w:val="8"/>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1296"/>
  <w:hyphenationZone w:val="396"/>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390F"/>
    <w:rsid w:val="00046510"/>
    <w:rsid w:val="00047F6E"/>
    <w:rsid w:val="0005269C"/>
    <w:rsid w:val="00055453"/>
    <w:rsid w:val="000744C9"/>
    <w:rsid w:val="00086A22"/>
    <w:rsid w:val="000951FB"/>
    <w:rsid w:val="000B3B47"/>
    <w:rsid w:val="000B3B6A"/>
    <w:rsid w:val="000C1A63"/>
    <w:rsid w:val="000C2AC6"/>
    <w:rsid w:val="000C4968"/>
    <w:rsid w:val="000D03A1"/>
    <w:rsid w:val="001004CE"/>
    <w:rsid w:val="0010392A"/>
    <w:rsid w:val="001344C7"/>
    <w:rsid w:val="001453B1"/>
    <w:rsid w:val="0018437B"/>
    <w:rsid w:val="0019343D"/>
    <w:rsid w:val="00197683"/>
    <w:rsid w:val="001A3A22"/>
    <w:rsid w:val="001A5F77"/>
    <w:rsid w:val="001B23C1"/>
    <w:rsid w:val="001F65F7"/>
    <w:rsid w:val="00201F4F"/>
    <w:rsid w:val="002139E9"/>
    <w:rsid w:val="00214C3A"/>
    <w:rsid w:val="0024510E"/>
    <w:rsid w:val="00246A79"/>
    <w:rsid w:val="0025178E"/>
    <w:rsid w:val="00264AD9"/>
    <w:rsid w:val="00271E3E"/>
    <w:rsid w:val="00275F86"/>
    <w:rsid w:val="0028151B"/>
    <w:rsid w:val="00287F8F"/>
    <w:rsid w:val="002B01AD"/>
    <w:rsid w:val="002B0BCC"/>
    <w:rsid w:val="002C33F8"/>
    <w:rsid w:val="002E1FE7"/>
    <w:rsid w:val="002E628E"/>
    <w:rsid w:val="002E671D"/>
    <w:rsid w:val="002F2FFE"/>
    <w:rsid w:val="003001C1"/>
    <w:rsid w:val="00315D09"/>
    <w:rsid w:val="00323949"/>
    <w:rsid w:val="00327E10"/>
    <w:rsid w:val="0036036D"/>
    <w:rsid w:val="00366CE3"/>
    <w:rsid w:val="00370B9C"/>
    <w:rsid w:val="003E4AF3"/>
    <w:rsid w:val="003F51EB"/>
    <w:rsid w:val="003F7587"/>
    <w:rsid w:val="00405307"/>
    <w:rsid w:val="00411A17"/>
    <w:rsid w:val="00417787"/>
    <w:rsid w:val="00461F9D"/>
    <w:rsid w:val="00465845"/>
    <w:rsid w:val="00470E63"/>
    <w:rsid w:val="00482CCD"/>
    <w:rsid w:val="00483461"/>
    <w:rsid w:val="00484174"/>
    <w:rsid w:val="00490C8E"/>
    <w:rsid w:val="00493B7D"/>
    <w:rsid w:val="004962B3"/>
    <w:rsid w:val="004B2C0E"/>
    <w:rsid w:val="004C372C"/>
    <w:rsid w:val="004C49D3"/>
    <w:rsid w:val="004F164E"/>
    <w:rsid w:val="005222BF"/>
    <w:rsid w:val="00551847"/>
    <w:rsid w:val="00555D3F"/>
    <w:rsid w:val="00557330"/>
    <w:rsid w:val="0058581E"/>
    <w:rsid w:val="00594A79"/>
    <w:rsid w:val="005E66DF"/>
    <w:rsid w:val="0062573D"/>
    <w:rsid w:val="00674C46"/>
    <w:rsid w:val="00687511"/>
    <w:rsid w:val="00697427"/>
    <w:rsid w:val="006A77C6"/>
    <w:rsid w:val="006C3772"/>
    <w:rsid w:val="006C694E"/>
    <w:rsid w:val="006E2DF9"/>
    <w:rsid w:val="007006FB"/>
    <w:rsid w:val="007446AF"/>
    <w:rsid w:val="00755959"/>
    <w:rsid w:val="0076099A"/>
    <w:rsid w:val="00787AD3"/>
    <w:rsid w:val="007A185E"/>
    <w:rsid w:val="007F0061"/>
    <w:rsid w:val="007F18F6"/>
    <w:rsid w:val="008123D4"/>
    <w:rsid w:val="008339F0"/>
    <w:rsid w:val="00834A52"/>
    <w:rsid w:val="0084397A"/>
    <w:rsid w:val="008760FC"/>
    <w:rsid w:val="008824F7"/>
    <w:rsid w:val="00883A54"/>
    <w:rsid w:val="0089619A"/>
    <w:rsid w:val="00925925"/>
    <w:rsid w:val="0096124B"/>
    <w:rsid w:val="00966CB7"/>
    <w:rsid w:val="009729F2"/>
    <w:rsid w:val="00977DB1"/>
    <w:rsid w:val="00990F56"/>
    <w:rsid w:val="009915FA"/>
    <w:rsid w:val="009A0E02"/>
    <w:rsid w:val="009B749A"/>
    <w:rsid w:val="009C530D"/>
    <w:rsid w:val="009C7088"/>
    <w:rsid w:val="00A16F34"/>
    <w:rsid w:val="00A21BE3"/>
    <w:rsid w:val="00A320E4"/>
    <w:rsid w:val="00A469F2"/>
    <w:rsid w:val="00A64A85"/>
    <w:rsid w:val="00A72CB8"/>
    <w:rsid w:val="00A83640"/>
    <w:rsid w:val="00A83D74"/>
    <w:rsid w:val="00AA2EC7"/>
    <w:rsid w:val="00AB57A9"/>
    <w:rsid w:val="00B04F6B"/>
    <w:rsid w:val="00B2132B"/>
    <w:rsid w:val="00B41146"/>
    <w:rsid w:val="00B62BB5"/>
    <w:rsid w:val="00B75C78"/>
    <w:rsid w:val="00B949FE"/>
    <w:rsid w:val="00BA7EA4"/>
    <w:rsid w:val="00BB1E3A"/>
    <w:rsid w:val="00BB314E"/>
    <w:rsid w:val="00BD04AE"/>
    <w:rsid w:val="00BE05D4"/>
    <w:rsid w:val="00BE219B"/>
    <w:rsid w:val="00BF2F8D"/>
    <w:rsid w:val="00C14309"/>
    <w:rsid w:val="00C26A1F"/>
    <w:rsid w:val="00C274C6"/>
    <w:rsid w:val="00C275DD"/>
    <w:rsid w:val="00C56F62"/>
    <w:rsid w:val="00CE0188"/>
    <w:rsid w:val="00CF5062"/>
    <w:rsid w:val="00D06C93"/>
    <w:rsid w:val="00D129B0"/>
    <w:rsid w:val="00D20FC1"/>
    <w:rsid w:val="00D276E7"/>
    <w:rsid w:val="00D358DA"/>
    <w:rsid w:val="00D60865"/>
    <w:rsid w:val="00D639A4"/>
    <w:rsid w:val="00D66D4A"/>
    <w:rsid w:val="00D82DE7"/>
    <w:rsid w:val="00D831D7"/>
    <w:rsid w:val="00D9390F"/>
    <w:rsid w:val="00DA7CC3"/>
    <w:rsid w:val="00DA7EB2"/>
    <w:rsid w:val="00DE0B2D"/>
    <w:rsid w:val="00DE7100"/>
    <w:rsid w:val="00DF44A6"/>
    <w:rsid w:val="00E01D64"/>
    <w:rsid w:val="00E07913"/>
    <w:rsid w:val="00E14A84"/>
    <w:rsid w:val="00E6315C"/>
    <w:rsid w:val="00E74A56"/>
    <w:rsid w:val="00E74B88"/>
    <w:rsid w:val="00E814E1"/>
    <w:rsid w:val="00E84238"/>
    <w:rsid w:val="00EA07B6"/>
    <w:rsid w:val="00EA739C"/>
    <w:rsid w:val="00EE57BF"/>
    <w:rsid w:val="00F00F40"/>
    <w:rsid w:val="00F01F9C"/>
    <w:rsid w:val="00F23972"/>
    <w:rsid w:val="00F54788"/>
    <w:rsid w:val="00F63B24"/>
    <w:rsid w:val="00F74F64"/>
    <w:rsid w:val="00F96636"/>
    <w:rsid w:val="00FA2C65"/>
    <w:rsid w:val="00FC2990"/>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85E"/>
    <w:rPr>
      <w:sz w:val="20"/>
      <w:szCs w:val="20"/>
      <w:lang w:eastAsia="en-US"/>
    </w:rPr>
  </w:style>
  <w:style w:type="paragraph" w:styleId="Heading2">
    <w:name w:val="heading 2"/>
    <w:basedOn w:val="Normal"/>
    <w:next w:val="Normal"/>
    <w:link w:val="Heading2Char"/>
    <w:uiPriority w:val="99"/>
    <w:qFormat/>
    <w:rsid w:val="00CE0188"/>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uiPriority w:val="99"/>
    <w:qFormat/>
    <w:rsid w:val="007A185E"/>
    <w:pPr>
      <w:keepNext/>
      <w:spacing w:before="240" w:after="60"/>
      <w:outlineLvl w:val="3"/>
    </w:pPr>
    <w:rPr>
      <w:b/>
      <w:bCs/>
      <w:sz w:val="28"/>
      <w:szCs w:val="28"/>
      <w:lang w:eastAsia="lt-LT"/>
    </w:rPr>
  </w:style>
  <w:style w:type="paragraph" w:styleId="Heading5">
    <w:name w:val="heading 5"/>
    <w:basedOn w:val="Normal"/>
    <w:next w:val="Normal"/>
    <w:link w:val="Heading5Char"/>
    <w:uiPriority w:val="99"/>
    <w:qFormat/>
    <w:rsid w:val="007A185E"/>
    <w:pPr>
      <w:spacing w:before="240" w:after="60"/>
      <w:outlineLvl w:val="4"/>
    </w:pPr>
    <w:rPr>
      <w:b/>
      <w:bCs/>
      <w:i/>
      <w:iCs/>
      <w:sz w:val="26"/>
      <w:szCs w:val="26"/>
      <w:lang w:eastAsia="lt-L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E0188"/>
    <w:rPr>
      <w:rFonts w:ascii="Cambria" w:hAnsi="Cambria" w:cs="Times New Roman"/>
      <w:b/>
      <w:bCs/>
      <w:color w:val="4F81BD"/>
      <w:sz w:val="26"/>
      <w:szCs w:val="26"/>
      <w:lang w:val="lt-LT"/>
    </w:rPr>
  </w:style>
  <w:style w:type="character" w:customStyle="1" w:styleId="Heading4Char">
    <w:name w:val="Heading 4 Char"/>
    <w:basedOn w:val="DefaultParagraphFont"/>
    <w:link w:val="Heading4"/>
    <w:uiPriority w:val="99"/>
    <w:semiHidden/>
    <w:locked/>
    <w:rsid w:val="00EA739C"/>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EA739C"/>
    <w:rPr>
      <w:rFonts w:ascii="Calibri" w:hAnsi="Calibri" w:cs="Times New Roman"/>
      <w:b/>
      <w:bCs/>
      <w:i/>
      <w:iCs/>
      <w:sz w:val="26"/>
      <w:szCs w:val="26"/>
      <w:lang w:eastAsia="en-US"/>
    </w:rPr>
  </w:style>
  <w:style w:type="paragraph" w:styleId="Header">
    <w:name w:val="header"/>
    <w:basedOn w:val="Normal"/>
    <w:link w:val="HeaderChar"/>
    <w:uiPriority w:val="99"/>
    <w:rsid w:val="007A185E"/>
    <w:pPr>
      <w:tabs>
        <w:tab w:val="center" w:pos="4320"/>
        <w:tab w:val="right" w:pos="8640"/>
      </w:tabs>
    </w:pPr>
  </w:style>
  <w:style w:type="character" w:customStyle="1" w:styleId="HeaderChar">
    <w:name w:val="Header Char"/>
    <w:basedOn w:val="DefaultParagraphFont"/>
    <w:link w:val="Header"/>
    <w:uiPriority w:val="99"/>
    <w:semiHidden/>
    <w:locked/>
    <w:rsid w:val="00EA739C"/>
    <w:rPr>
      <w:rFonts w:cs="Times New Roman"/>
      <w:sz w:val="20"/>
      <w:szCs w:val="20"/>
      <w:lang w:eastAsia="en-US"/>
    </w:rPr>
  </w:style>
  <w:style w:type="paragraph" w:styleId="BodyText">
    <w:name w:val="Body Text"/>
    <w:basedOn w:val="Normal"/>
    <w:link w:val="BodyTextChar"/>
    <w:uiPriority w:val="99"/>
    <w:rsid w:val="007A185E"/>
    <w:rPr>
      <w:rFonts w:ascii="TimesLT" w:hAnsi="TimesLT"/>
      <w:sz w:val="22"/>
    </w:rPr>
  </w:style>
  <w:style w:type="character" w:customStyle="1" w:styleId="BodyTextChar">
    <w:name w:val="Body Text Char"/>
    <w:basedOn w:val="DefaultParagraphFont"/>
    <w:link w:val="BodyText"/>
    <w:uiPriority w:val="99"/>
    <w:semiHidden/>
    <w:locked/>
    <w:rsid w:val="00EA739C"/>
    <w:rPr>
      <w:rFonts w:cs="Times New Roman"/>
      <w:sz w:val="20"/>
      <w:szCs w:val="20"/>
      <w:lang w:eastAsia="en-US"/>
    </w:rPr>
  </w:style>
  <w:style w:type="paragraph" w:styleId="Title">
    <w:name w:val="Title"/>
    <w:basedOn w:val="Normal"/>
    <w:link w:val="TitleChar"/>
    <w:uiPriority w:val="99"/>
    <w:qFormat/>
    <w:rsid w:val="007A185E"/>
    <w:pPr>
      <w:jc w:val="center"/>
    </w:pPr>
    <w:rPr>
      <w:b/>
      <w:sz w:val="28"/>
    </w:rPr>
  </w:style>
  <w:style w:type="character" w:customStyle="1" w:styleId="TitleChar">
    <w:name w:val="Title Char"/>
    <w:basedOn w:val="DefaultParagraphFont"/>
    <w:link w:val="Title"/>
    <w:uiPriority w:val="99"/>
    <w:locked/>
    <w:rsid w:val="00EA739C"/>
    <w:rPr>
      <w:rFonts w:ascii="Cambria" w:hAnsi="Cambria" w:cs="Times New Roman"/>
      <w:b/>
      <w:bCs/>
      <w:kern w:val="28"/>
      <w:sz w:val="32"/>
      <w:szCs w:val="32"/>
      <w:lang w:eastAsia="en-US"/>
    </w:rPr>
  </w:style>
  <w:style w:type="table" w:styleId="TableGrid">
    <w:name w:val="Table Grid"/>
    <w:basedOn w:val="TableNormal"/>
    <w:uiPriority w:val="99"/>
    <w:rsid w:val="007A185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DiagramaCharCharCharCharCharCharChar">
    <w:name w:val="Char Diagrama Char Char Char Char Char Char Char"/>
    <w:basedOn w:val="Normal"/>
    <w:uiPriority w:val="99"/>
    <w:rsid w:val="000D03A1"/>
    <w:pPr>
      <w:spacing w:after="160" w:line="240" w:lineRule="exact"/>
    </w:pPr>
    <w:rPr>
      <w:rFonts w:ascii="Tahoma" w:hAnsi="Tahoma"/>
      <w:lang w:val="en-US"/>
    </w:rPr>
  </w:style>
  <w:style w:type="paragraph" w:customStyle="1" w:styleId="CharCharCharDiagramaCharCharChar">
    <w:name w:val="Char Char Char Diagrama Char Char Char"/>
    <w:basedOn w:val="Normal"/>
    <w:uiPriority w:val="99"/>
    <w:rsid w:val="00594A79"/>
    <w:pPr>
      <w:spacing w:after="160" w:line="240" w:lineRule="exact"/>
    </w:pPr>
    <w:rPr>
      <w:rFonts w:ascii="Tahoma" w:hAnsi="Tahoma"/>
      <w:lang w:val="en-US"/>
    </w:rPr>
  </w:style>
  <w:style w:type="paragraph" w:customStyle="1" w:styleId="CharCharChar">
    <w:name w:val="Char Char Char"/>
    <w:basedOn w:val="Normal"/>
    <w:uiPriority w:val="99"/>
    <w:rsid w:val="00287F8F"/>
    <w:pPr>
      <w:spacing w:after="160" w:line="240" w:lineRule="exact"/>
    </w:pPr>
    <w:rPr>
      <w:rFonts w:ascii="Tahoma" w:hAnsi="Tahoma"/>
      <w:lang w:val="en-US"/>
    </w:rPr>
  </w:style>
  <w:style w:type="paragraph" w:styleId="BalloonText">
    <w:name w:val="Balloon Text"/>
    <w:basedOn w:val="Normal"/>
    <w:link w:val="BalloonTextChar"/>
    <w:uiPriority w:val="99"/>
    <w:semiHidden/>
    <w:rsid w:val="0055184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739C"/>
    <w:rPr>
      <w:rFonts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1861964782">
      <w:marLeft w:val="0"/>
      <w:marRight w:val="0"/>
      <w:marTop w:val="0"/>
      <w:marBottom w:val="0"/>
      <w:divBdr>
        <w:top w:val="none" w:sz="0" w:space="0" w:color="auto"/>
        <w:left w:val="none" w:sz="0" w:space="0" w:color="auto"/>
        <w:bottom w:val="none" w:sz="0" w:space="0" w:color="auto"/>
        <w:right w:val="none" w:sz="0" w:space="0" w:color="auto"/>
      </w:divBdr>
    </w:div>
    <w:div w:id="1861964783">
      <w:marLeft w:val="0"/>
      <w:marRight w:val="0"/>
      <w:marTop w:val="0"/>
      <w:marBottom w:val="0"/>
      <w:divBdr>
        <w:top w:val="none" w:sz="0" w:space="0" w:color="auto"/>
        <w:left w:val="none" w:sz="0" w:space="0" w:color="auto"/>
        <w:bottom w:val="none" w:sz="0" w:space="0" w:color="auto"/>
        <w:right w:val="none" w:sz="0" w:space="0" w:color="auto"/>
      </w:divBdr>
      <w:divsChild>
        <w:div w:id="1861964784">
          <w:marLeft w:val="0"/>
          <w:marRight w:val="0"/>
          <w:marTop w:val="0"/>
          <w:marBottom w:val="0"/>
          <w:divBdr>
            <w:top w:val="none" w:sz="0" w:space="0" w:color="auto"/>
            <w:left w:val="none" w:sz="0" w:space="0" w:color="auto"/>
            <w:bottom w:val="none" w:sz="0" w:space="0" w:color="auto"/>
            <w:right w:val="none" w:sz="0" w:space="0" w:color="auto"/>
          </w:divBdr>
        </w:div>
      </w:divsChild>
    </w:div>
    <w:div w:id="1861964785">
      <w:marLeft w:val="0"/>
      <w:marRight w:val="0"/>
      <w:marTop w:val="0"/>
      <w:marBottom w:val="0"/>
      <w:divBdr>
        <w:top w:val="none" w:sz="0" w:space="0" w:color="auto"/>
        <w:left w:val="none" w:sz="0" w:space="0" w:color="auto"/>
        <w:bottom w:val="none" w:sz="0" w:space="0" w:color="auto"/>
        <w:right w:val="none" w:sz="0" w:space="0" w:color="auto"/>
      </w:divBdr>
    </w:div>
    <w:div w:id="1861964786">
      <w:marLeft w:val="0"/>
      <w:marRight w:val="0"/>
      <w:marTop w:val="0"/>
      <w:marBottom w:val="0"/>
      <w:divBdr>
        <w:top w:val="none" w:sz="0" w:space="0" w:color="auto"/>
        <w:left w:val="none" w:sz="0" w:space="0" w:color="auto"/>
        <w:bottom w:val="none" w:sz="0" w:space="0" w:color="auto"/>
        <w:right w:val="none" w:sz="0" w:space="0" w:color="auto"/>
      </w:divBdr>
    </w:div>
    <w:div w:id="1861964787">
      <w:marLeft w:val="0"/>
      <w:marRight w:val="0"/>
      <w:marTop w:val="0"/>
      <w:marBottom w:val="0"/>
      <w:divBdr>
        <w:top w:val="none" w:sz="0" w:space="0" w:color="auto"/>
        <w:left w:val="none" w:sz="0" w:space="0" w:color="auto"/>
        <w:bottom w:val="none" w:sz="0" w:space="0" w:color="auto"/>
        <w:right w:val="none" w:sz="0" w:space="0" w:color="auto"/>
      </w:divBdr>
    </w:div>
    <w:div w:id="18619647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TotalTime>
  <Pages>5</Pages>
  <Words>7160</Words>
  <Characters>4082</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Asta1</dc:creator>
  <cp:keywords/>
  <dc:description/>
  <cp:lastModifiedBy>All users</cp:lastModifiedBy>
  <cp:revision>6</cp:revision>
  <cp:lastPrinted>2014-01-30T13:29:00Z</cp:lastPrinted>
  <dcterms:created xsi:type="dcterms:W3CDTF">2015-01-21T08:28:00Z</dcterms:created>
  <dcterms:modified xsi:type="dcterms:W3CDTF">2015-01-26T12:22:00Z</dcterms:modified>
</cp:coreProperties>
</file>