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06" w:rsidRDefault="00356EE4" w:rsidP="00D74D06">
      <w:pPr>
        <w:jc w:val="center"/>
        <w:rPr>
          <w:b/>
          <w:bCs/>
          <w:sz w:val="23"/>
          <w:szCs w:val="23"/>
        </w:rPr>
      </w:pPr>
      <w:r w:rsidRPr="005E04EE">
        <w:rPr>
          <w:b/>
          <w:bCs/>
          <w:sz w:val="23"/>
          <w:szCs w:val="23"/>
        </w:rPr>
        <w:t>AIŠKINAMASIS RAŠTAS</w:t>
      </w:r>
    </w:p>
    <w:p w:rsidR="00D74D06" w:rsidRDefault="00D74D06" w:rsidP="00D74D06">
      <w:pPr>
        <w:jc w:val="center"/>
        <w:rPr>
          <w:b/>
          <w:bCs/>
          <w:sz w:val="23"/>
          <w:szCs w:val="23"/>
        </w:rPr>
      </w:pPr>
    </w:p>
    <w:p w:rsidR="00D74D06" w:rsidRDefault="00D74D06" w:rsidP="00D74D06">
      <w:pPr>
        <w:jc w:val="center"/>
        <w:rPr>
          <w:b/>
          <w:bCs/>
          <w:sz w:val="23"/>
          <w:szCs w:val="23"/>
        </w:rPr>
      </w:pPr>
    </w:p>
    <w:p w:rsidR="00D74D06" w:rsidRPr="00D74D06" w:rsidRDefault="00A57AE6" w:rsidP="00D74D06">
      <w:pPr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SPRENDIMUI</w:t>
      </w:r>
      <w:r w:rsidR="00D74D06">
        <w:rPr>
          <w:b/>
          <w:szCs w:val="20"/>
          <w:lang w:eastAsia="en-US"/>
        </w:rPr>
        <w:t xml:space="preserve">  </w:t>
      </w:r>
      <w:r w:rsidR="00D74D06" w:rsidRPr="00D74D06">
        <w:rPr>
          <w:b/>
          <w:szCs w:val="20"/>
          <w:lang w:eastAsia="en-US"/>
        </w:rPr>
        <w:t>DĖL LEIDIMO PASIRAŠYTI SUTARTIS</w:t>
      </w:r>
    </w:p>
    <w:p w:rsidR="00356EE4" w:rsidRDefault="00356EE4" w:rsidP="005D096B">
      <w:pPr>
        <w:spacing w:line="360" w:lineRule="auto"/>
        <w:jc w:val="center"/>
        <w:rPr>
          <w:b/>
          <w:bCs/>
          <w:kern w:val="144"/>
          <w:sz w:val="23"/>
          <w:szCs w:val="23"/>
          <w:lang w:eastAsia="en-US"/>
        </w:rPr>
      </w:pPr>
    </w:p>
    <w:p w:rsidR="00356EE4" w:rsidRPr="00F56301" w:rsidRDefault="00356EE4" w:rsidP="005D096B">
      <w:pPr>
        <w:jc w:val="center"/>
      </w:pPr>
      <w:r>
        <w:t>201</w:t>
      </w:r>
      <w:r w:rsidR="00D74D06">
        <w:t>5</w:t>
      </w:r>
      <w:r w:rsidRPr="00EC54FB">
        <w:t>-</w:t>
      </w:r>
      <w:r w:rsidR="00C67E9E">
        <w:t>0</w:t>
      </w:r>
      <w:r w:rsidR="00D74D06">
        <w:t>1</w:t>
      </w:r>
      <w:r w:rsidRPr="00EC54FB">
        <w:t>-</w:t>
      </w:r>
      <w:r w:rsidR="00DA189E">
        <w:t>22</w:t>
      </w:r>
    </w:p>
    <w:p w:rsidR="00356EE4" w:rsidRDefault="00356EE4" w:rsidP="005D096B">
      <w:pPr>
        <w:spacing w:line="360" w:lineRule="auto"/>
        <w:jc w:val="center"/>
      </w:pPr>
      <w:r w:rsidRPr="00EC54FB">
        <w:t>Panevėžys</w:t>
      </w:r>
    </w:p>
    <w:p w:rsidR="00356EE4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1. Problemos esmė:</w:t>
      </w:r>
      <w:r>
        <w:rPr>
          <w:b/>
          <w:bCs/>
        </w:rPr>
        <w:t xml:space="preserve"> </w:t>
      </w:r>
    </w:p>
    <w:p w:rsidR="000D1EAA" w:rsidRPr="00545679" w:rsidRDefault="000D1EAA" w:rsidP="00E20D10">
      <w:pPr>
        <w:spacing w:line="360" w:lineRule="auto"/>
        <w:ind w:firstLine="840"/>
        <w:jc w:val="both"/>
        <w:rPr>
          <w:bCs/>
        </w:rPr>
      </w:pPr>
      <w:r w:rsidRPr="00545679">
        <w:rPr>
          <w:bCs/>
        </w:rPr>
        <w:t>Šiuo metu yra pasirašytos rangos sutartys dėl abiejų objektų</w:t>
      </w:r>
      <w:r w:rsidR="00545679">
        <w:rPr>
          <w:bCs/>
        </w:rPr>
        <w:t xml:space="preserve"> </w:t>
      </w:r>
      <w:r w:rsidR="00545679" w:rsidRPr="00D33B79">
        <w:rPr>
          <w:bCs/>
        </w:rPr>
        <w:t>(</w:t>
      </w:r>
      <w:r w:rsidR="00545679" w:rsidRPr="00D33B79">
        <w:rPr>
          <w:color w:val="000000"/>
          <w:szCs w:val="20"/>
          <w:lang w:eastAsia="en-US"/>
        </w:rPr>
        <w:t xml:space="preserve">Panevėžio miesto Projektuotojų gatvės dalies (nuo Molainių g. iki Kniaudiškių g., įskaitant ir Molainių–Projektuotojų g. sankryžą) rekonstravimo darbo projekto parengimas, rekonstravimo darbai ir </w:t>
      </w:r>
      <w:r w:rsidR="00545679" w:rsidRPr="00D33B79">
        <w:rPr>
          <w:bCs/>
        </w:rPr>
        <w:t xml:space="preserve"> </w:t>
      </w:r>
      <w:r w:rsidR="00D33B79" w:rsidRPr="00D33B79">
        <w:rPr>
          <w:color w:val="000000"/>
          <w:szCs w:val="20"/>
          <w:lang w:eastAsia="en-US"/>
        </w:rPr>
        <w:t>Pėsčiųjų tilto per Nevėžio upę Plukių gatvėje rekonstravimo darbo projekto parengimas,  rekonstravimo darbai)</w:t>
      </w:r>
      <w:r w:rsidRPr="00D33B79">
        <w:rPr>
          <w:bCs/>
        </w:rPr>
        <w:t>,</w:t>
      </w:r>
      <w:r w:rsidRPr="00545679">
        <w:rPr>
          <w:bCs/>
        </w:rPr>
        <w:t xml:space="preserve"> darbų pradžia numatoma pasirašant papildomus susitarimus prie sutarčių. Kadangi lėšos minėtoms </w:t>
      </w:r>
      <w:r w:rsidR="00D33B79">
        <w:rPr>
          <w:bCs/>
        </w:rPr>
        <w:t xml:space="preserve">sutartims </w:t>
      </w:r>
      <w:r w:rsidRPr="00545679">
        <w:rPr>
          <w:bCs/>
        </w:rPr>
        <w:t>bus skiriamos 2015 m. kovo, balandžio mė</w:t>
      </w:r>
      <w:r w:rsidR="008E0D16">
        <w:rPr>
          <w:bCs/>
        </w:rPr>
        <w:t>n.</w:t>
      </w:r>
      <w:r w:rsidRPr="00545679">
        <w:rPr>
          <w:bCs/>
        </w:rPr>
        <w:t>, o medžiagų</w:t>
      </w:r>
      <w:r w:rsidR="00D33B79">
        <w:rPr>
          <w:bCs/>
        </w:rPr>
        <w:t>,</w:t>
      </w:r>
      <w:r w:rsidRPr="00545679">
        <w:rPr>
          <w:bCs/>
        </w:rPr>
        <w:t xml:space="preserve"> reikalingų rangos darbams </w:t>
      </w:r>
      <w:r w:rsidR="008E0D16">
        <w:rPr>
          <w:bCs/>
        </w:rPr>
        <w:t xml:space="preserve">vykdyti </w:t>
      </w:r>
      <w:r w:rsidRPr="00545679">
        <w:rPr>
          <w:bCs/>
        </w:rPr>
        <w:t>pagaminimo laikas ilgas</w:t>
      </w:r>
      <w:r w:rsidR="00545679" w:rsidRPr="00545679">
        <w:rPr>
          <w:bCs/>
        </w:rPr>
        <w:t>, reikia pradėti vykdyti rangos sutartis kuo anksčiau, nes sutarčių pabaiga- 2015-11-30.</w:t>
      </w:r>
    </w:p>
    <w:p w:rsidR="00D33B79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2. Kaip šiuo metu sprendžiami sprendimo projekte aptarti klausimai:</w:t>
      </w:r>
    </w:p>
    <w:p w:rsidR="00545679" w:rsidRDefault="00356EE4" w:rsidP="00D33B79">
      <w:pPr>
        <w:spacing w:line="360" w:lineRule="auto"/>
        <w:ind w:firstLine="840"/>
        <w:rPr>
          <w:b/>
          <w:bCs/>
        </w:rPr>
      </w:pPr>
      <w:r w:rsidRPr="00DD6880">
        <w:t xml:space="preserve">Šiuo metu </w:t>
      </w:r>
      <w:r>
        <w:t xml:space="preserve">yra </w:t>
      </w:r>
      <w:r w:rsidR="00545679" w:rsidRPr="00545679">
        <w:rPr>
          <w:bCs/>
        </w:rPr>
        <w:t>pasirašytos rangos sutartys dėl abiejų objektų</w:t>
      </w:r>
      <w:r w:rsidR="00D33B79">
        <w:rPr>
          <w:b/>
          <w:bCs/>
        </w:rPr>
        <w:t>.</w:t>
      </w:r>
    </w:p>
    <w:p w:rsidR="00D33B79" w:rsidRDefault="00356EE4" w:rsidP="00E20D10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3. Sprendimo priėmimo būtinumo pagrindimas, kokių pozityvių rezultatų laukiama:</w:t>
      </w:r>
    </w:p>
    <w:p w:rsidR="00356EE4" w:rsidRPr="00C33680" w:rsidRDefault="00D33B79" w:rsidP="00E20D10">
      <w:pPr>
        <w:spacing w:line="360" w:lineRule="auto"/>
        <w:ind w:firstLine="840"/>
        <w:jc w:val="both"/>
      </w:pPr>
      <w:r w:rsidRPr="00D33B79">
        <w:rPr>
          <w:bCs/>
        </w:rPr>
        <w:t>P</w:t>
      </w:r>
      <w:r w:rsidR="00356EE4">
        <w:t>riėmus šį sprendimą,</w:t>
      </w:r>
      <w:r w:rsidR="004A7E44">
        <w:t xml:space="preserve"> Taryba numatytų užtikrintą objektų finansavimą ir</w:t>
      </w:r>
      <w:r w:rsidR="00356EE4">
        <w:t xml:space="preserve"> būtų </w:t>
      </w:r>
      <w:r w:rsidR="00113B71">
        <w:t xml:space="preserve">pradėtos </w:t>
      </w:r>
      <w:r>
        <w:t>vykdyti sutartys.</w:t>
      </w:r>
    </w:p>
    <w:p w:rsidR="00356EE4" w:rsidRDefault="00356EE4" w:rsidP="00E20D10">
      <w:pPr>
        <w:pStyle w:val="Pagrindinistekstas"/>
        <w:spacing w:line="336" w:lineRule="auto"/>
        <w:ind w:firstLine="840"/>
        <w:jc w:val="both"/>
      </w:pPr>
      <w:r w:rsidRPr="00EC2F6A">
        <w:t xml:space="preserve">4. Skaičiavimai, išlaidų sąmatos, finansavimo šaltiniai: </w:t>
      </w:r>
    </w:p>
    <w:p w:rsidR="00234832" w:rsidRPr="00EC2F6A" w:rsidRDefault="00234832" w:rsidP="0085050A">
      <w:pPr>
        <w:pStyle w:val="Pagrindinistekstas"/>
        <w:spacing w:line="336" w:lineRule="auto"/>
        <w:ind w:firstLine="840"/>
        <w:jc w:val="both"/>
      </w:pPr>
      <w:r>
        <w:rPr>
          <w:b w:val="0"/>
        </w:rPr>
        <w:t>Darbams atlikti bus naudojamos kelių priežiūros ir plėtros programos lėšos</w:t>
      </w:r>
      <w:r w:rsidR="004A7E44">
        <w:rPr>
          <w:b w:val="0"/>
        </w:rPr>
        <w:t xml:space="preserve">, joms esant </w:t>
      </w:r>
      <w:r w:rsidR="0085050A">
        <w:rPr>
          <w:b w:val="0"/>
        </w:rPr>
        <w:t>n</w:t>
      </w:r>
      <w:r w:rsidR="004A7E44">
        <w:rPr>
          <w:b w:val="0"/>
        </w:rPr>
        <w:t>epakankamoms (preliminariai numatoma skirti</w:t>
      </w:r>
      <w:r w:rsidR="0085050A">
        <w:rPr>
          <w:b w:val="0"/>
        </w:rPr>
        <w:t xml:space="preserve"> apie 2 500 000</w:t>
      </w:r>
      <w:r w:rsidR="004A7E44">
        <w:rPr>
          <w:b w:val="0"/>
        </w:rPr>
        <w:t xml:space="preserve"> Eur)</w:t>
      </w:r>
      <w:r w:rsidR="00EC3580">
        <w:rPr>
          <w:b w:val="0"/>
        </w:rPr>
        <w:t>,</w:t>
      </w:r>
      <w:r w:rsidR="00661490">
        <w:rPr>
          <w:b w:val="0"/>
        </w:rPr>
        <w:t xml:space="preserve"> numatytas biudžeto lėšų skyrimas.</w:t>
      </w:r>
    </w:p>
    <w:p w:rsidR="00234832" w:rsidRDefault="00356EE4" w:rsidP="00234832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 xml:space="preserve">5. Galimos neigiamos pasekmės priėmus sprendimą, kokių priemonių reikėtų imtis, kad tokių pasekmių būtų išvengta: </w:t>
      </w:r>
    </w:p>
    <w:p w:rsidR="00356EE4" w:rsidRPr="00DD6880" w:rsidRDefault="00356EE4" w:rsidP="00234832">
      <w:pPr>
        <w:spacing w:line="360" w:lineRule="auto"/>
        <w:ind w:firstLine="840"/>
        <w:jc w:val="both"/>
      </w:pPr>
      <w:r>
        <w:t>Nėra.</w:t>
      </w:r>
    </w:p>
    <w:p w:rsidR="00234832" w:rsidRDefault="00356EE4" w:rsidP="00746321">
      <w:pPr>
        <w:spacing w:line="360" w:lineRule="auto"/>
        <w:ind w:firstLine="840"/>
        <w:jc w:val="both"/>
        <w:rPr>
          <w:b/>
          <w:bCs/>
        </w:rPr>
      </w:pPr>
      <w:r w:rsidRPr="00DD6880">
        <w:rPr>
          <w:b/>
          <w:bCs/>
        </w:rPr>
        <w:t>6. Kieno iniciatyva parengtas sprendimo projektas:</w:t>
      </w:r>
    </w:p>
    <w:p w:rsidR="00356EE4" w:rsidRDefault="00746321" w:rsidP="005D096B">
      <w:pPr>
        <w:spacing w:line="360" w:lineRule="auto"/>
        <w:jc w:val="both"/>
      </w:pPr>
      <w:r>
        <w:t xml:space="preserve">              </w:t>
      </w:r>
      <w:r w:rsidR="00356EE4">
        <w:t>Panevėžio mies</w:t>
      </w:r>
      <w:r w:rsidR="00D33B79">
        <w:t>to savivaldybės administracija.</w:t>
      </w:r>
    </w:p>
    <w:p w:rsidR="00AF75EB" w:rsidRDefault="00AF75EB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571DA7" w:rsidRPr="005E04EE" w:rsidRDefault="00571DA7" w:rsidP="005D096B">
      <w:pPr>
        <w:spacing w:line="360" w:lineRule="auto"/>
        <w:jc w:val="both"/>
        <w:rPr>
          <w:b/>
          <w:bCs/>
          <w:sz w:val="23"/>
          <w:szCs w:val="23"/>
        </w:rPr>
      </w:pPr>
    </w:p>
    <w:p w:rsidR="001414FB" w:rsidRDefault="00656E94" w:rsidP="00AF75EB">
      <w:pPr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>Miesto ūkio skyriaus vedėjo pavaduotojas</w:t>
      </w:r>
      <w:r w:rsidR="00356EE4" w:rsidRPr="005E04EE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 w:rsidR="00356EE4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Vidas Darulis</w:t>
      </w:r>
    </w:p>
    <w:sectPr w:rsidR="001414FB" w:rsidSect="00D104B2">
      <w:pgSz w:w="12240" w:h="15840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467F5"/>
    <w:multiLevelType w:val="hybridMultilevel"/>
    <w:tmpl w:val="F13AFE24"/>
    <w:lvl w:ilvl="0" w:tplc="F326B9A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B"/>
    <w:rsid w:val="000333A9"/>
    <w:rsid w:val="00044944"/>
    <w:rsid w:val="00046D7E"/>
    <w:rsid w:val="00056FC6"/>
    <w:rsid w:val="000A1E4F"/>
    <w:rsid w:val="000A3A07"/>
    <w:rsid w:val="000B713D"/>
    <w:rsid w:val="000C0996"/>
    <w:rsid w:val="000C5D2E"/>
    <w:rsid w:val="000D1EAA"/>
    <w:rsid w:val="000D1FB9"/>
    <w:rsid w:val="000D2C37"/>
    <w:rsid w:val="000E4115"/>
    <w:rsid w:val="000F0AC5"/>
    <w:rsid w:val="00113B71"/>
    <w:rsid w:val="0011499E"/>
    <w:rsid w:val="0011610A"/>
    <w:rsid w:val="001414FB"/>
    <w:rsid w:val="00164F0E"/>
    <w:rsid w:val="001763D0"/>
    <w:rsid w:val="0017711E"/>
    <w:rsid w:val="001B3477"/>
    <w:rsid w:val="001D0041"/>
    <w:rsid w:val="001F6FFE"/>
    <w:rsid w:val="00234832"/>
    <w:rsid w:val="00241993"/>
    <w:rsid w:val="00243E6F"/>
    <w:rsid w:val="002471B2"/>
    <w:rsid w:val="00253581"/>
    <w:rsid w:val="002737D3"/>
    <w:rsid w:val="002A3D10"/>
    <w:rsid w:val="002C60D9"/>
    <w:rsid w:val="002E3714"/>
    <w:rsid w:val="002E5FD0"/>
    <w:rsid w:val="0035553F"/>
    <w:rsid w:val="00356EE4"/>
    <w:rsid w:val="00382C2A"/>
    <w:rsid w:val="00397F9D"/>
    <w:rsid w:val="003A1439"/>
    <w:rsid w:val="003E280D"/>
    <w:rsid w:val="003F2833"/>
    <w:rsid w:val="00406D39"/>
    <w:rsid w:val="004354F9"/>
    <w:rsid w:val="004660C3"/>
    <w:rsid w:val="004A7E44"/>
    <w:rsid w:val="004C3226"/>
    <w:rsid w:val="004F3739"/>
    <w:rsid w:val="004F5AD6"/>
    <w:rsid w:val="00502AF2"/>
    <w:rsid w:val="005364D3"/>
    <w:rsid w:val="00545679"/>
    <w:rsid w:val="005471FC"/>
    <w:rsid w:val="00571DA7"/>
    <w:rsid w:val="00574D47"/>
    <w:rsid w:val="00581389"/>
    <w:rsid w:val="00581D90"/>
    <w:rsid w:val="0059311B"/>
    <w:rsid w:val="005A2754"/>
    <w:rsid w:val="005D096B"/>
    <w:rsid w:val="005E04EE"/>
    <w:rsid w:val="00611230"/>
    <w:rsid w:val="00656E94"/>
    <w:rsid w:val="00661490"/>
    <w:rsid w:val="00692E11"/>
    <w:rsid w:val="006A3B4C"/>
    <w:rsid w:val="006B1BDE"/>
    <w:rsid w:val="006B778D"/>
    <w:rsid w:val="006D3CC8"/>
    <w:rsid w:val="006F58E9"/>
    <w:rsid w:val="00703438"/>
    <w:rsid w:val="00730530"/>
    <w:rsid w:val="00746321"/>
    <w:rsid w:val="00773241"/>
    <w:rsid w:val="00773E6E"/>
    <w:rsid w:val="00784532"/>
    <w:rsid w:val="007B43B2"/>
    <w:rsid w:val="007B7734"/>
    <w:rsid w:val="007C0B4A"/>
    <w:rsid w:val="007D1D86"/>
    <w:rsid w:val="00803E10"/>
    <w:rsid w:val="00804385"/>
    <w:rsid w:val="00821D28"/>
    <w:rsid w:val="00823A88"/>
    <w:rsid w:val="00832A66"/>
    <w:rsid w:val="00844A98"/>
    <w:rsid w:val="00845266"/>
    <w:rsid w:val="0085050A"/>
    <w:rsid w:val="008672FC"/>
    <w:rsid w:val="0088453E"/>
    <w:rsid w:val="00885D2C"/>
    <w:rsid w:val="008932B6"/>
    <w:rsid w:val="008E0D16"/>
    <w:rsid w:val="008F1248"/>
    <w:rsid w:val="008F75A2"/>
    <w:rsid w:val="00927B67"/>
    <w:rsid w:val="0094273B"/>
    <w:rsid w:val="00973829"/>
    <w:rsid w:val="009A2368"/>
    <w:rsid w:val="009D7FCD"/>
    <w:rsid w:val="00A02D74"/>
    <w:rsid w:val="00A557DB"/>
    <w:rsid w:val="00A57AE6"/>
    <w:rsid w:val="00A93B88"/>
    <w:rsid w:val="00AA7AF9"/>
    <w:rsid w:val="00AB45B8"/>
    <w:rsid w:val="00AF75EB"/>
    <w:rsid w:val="00AF7C86"/>
    <w:rsid w:val="00B15F60"/>
    <w:rsid w:val="00B241E5"/>
    <w:rsid w:val="00B33BC5"/>
    <w:rsid w:val="00B4349D"/>
    <w:rsid w:val="00B44668"/>
    <w:rsid w:val="00BF2217"/>
    <w:rsid w:val="00C33680"/>
    <w:rsid w:val="00C67E9E"/>
    <w:rsid w:val="00C72B25"/>
    <w:rsid w:val="00C93919"/>
    <w:rsid w:val="00CB7DEF"/>
    <w:rsid w:val="00CE294D"/>
    <w:rsid w:val="00D104B2"/>
    <w:rsid w:val="00D16CB8"/>
    <w:rsid w:val="00D24EDC"/>
    <w:rsid w:val="00D33B79"/>
    <w:rsid w:val="00D5425F"/>
    <w:rsid w:val="00D56937"/>
    <w:rsid w:val="00D62CAA"/>
    <w:rsid w:val="00D7054B"/>
    <w:rsid w:val="00D74BB4"/>
    <w:rsid w:val="00D74D06"/>
    <w:rsid w:val="00D8657E"/>
    <w:rsid w:val="00D936C4"/>
    <w:rsid w:val="00DA189E"/>
    <w:rsid w:val="00DB2C81"/>
    <w:rsid w:val="00DB40CD"/>
    <w:rsid w:val="00DB5110"/>
    <w:rsid w:val="00DB75A6"/>
    <w:rsid w:val="00DD6880"/>
    <w:rsid w:val="00DF557D"/>
    <w:rsid w:val="00E02594"/>
    <w:rsid w:val="00E112E9"/>
    <w:rsid w:val="00E20D10"/>
    <w:rsid w:val="00E575F8"/>
    <w:rsid w:val="00E61C4C"/>
    <w:rsid w:val="00E62612"/>
    <w:rsid w:val="00E802ED"/>
    <w:rsid w:val="00E85A63"/>
    <w:rsid w:val="00E963D5"/>
    <w:rsid w:val="00EA4498"/>
    <w:rsid w:val="00EB1C02"/>
    <w:rsid w:val="00EC2F6A"/>
    <w:rsid w:val="00EC3580"/>
    <w:rsid w:val="00EC54FB"/>
    <w:rsid w:val="00ED12DB"/>
    <w:rsid w:val="00EE4EAE"/>
    <w:rsid w:val="00EE690B"/>
    <w:rsid w:val="00F1019A"/>
    <w:rsid w:val="00F10C92"/>
    <w:rsid w:val="00F26A94"/>
    <w:rsid w:val="00F56301"/>
    <w:rsid w:val="00F83FDE"/>
    <w:rsid w:val="00FB7D2E"/>
    <w:rsid w:val="00FC204F"/>
    <w:rsid w:val="00F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74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semiHidden/>
    <w:rsid w:val="00D74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096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D0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74D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096B"/>
    <w:rPr>
      <w:rFonts w:ascii="Arial" w:hAnsi="Arial" w:cs="Arial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uiPriority w:val="99"/>
    <w:rsid w:val="005D096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5D096B"/>
    <w:rPr>
      <w:rFonts w:eastAsia="Times New Roman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5D096B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D096B"/>
    <w:rPr>
      <w:rFonts w:eastAsia="Times New Roman"/>
      <w:b/>
      <w:bCs/>
      <w:lang w:eastAsia="lt-LT"/>
    </w:rPr>
  </w:style>
  <w:style w:type="table" w:styleId="Lentelstinklelis">
    <w:name w:val="Table Grid"/>
    <w:basedOn w:val="prastojilentel"/>
    <w:uiPriority w:val="99"/>
    <w:rsid w:val="00FC20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746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714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semiHidden/>
    <w:rsid w:val="00D74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11BC4-6A69-42C2-A142-D138D63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Vidas Darulis</dc:creator>
  <cp:lastModifiedBy>Vidas Darulis</cp:lastModifiedBy>
  <cp:revision>5</cp:revision>
  <cp:lastPrinted>2015-01-23T11:10:00Z</cp:lastPrinted>
  <dcterms:created xsi:type="dcterms:W3CDTF">2015-01-23T11:35:00Z</dcterms:created>
  <dcterms:modified xsi:type="dcterms:W3CDTF">2015-01-23T11:37:00Z</dcterms:modified>
</cp:coreProperties>
</file>