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CF9" w:rsidRDefault="00DE34A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object w:dxaOrig="748" w:dyaOrig="921">
          <v:rect id="rectole0000000000" o:spid="_x0000_i1025" style="width:37.5pt;height:45.75pt" o:ole="" o:preferrelative="t" stroked="f">
            <v:imagedata r:id="rId5" o:title=""/>
          </v:rect>
          <o:OLEObject Type="Embed" ProgID="StaticMetafile" ShapeID="rectole0000000000" DrawAspect="Content" ObjectID="_1696070877" r:id="rId6"/>
        </w:object>
      </w:r>
    </w:p>
    <w:p w:rsidR="00A87CF9" w:rsidRDefault="00A87CF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A87CF9" w:rsidRDefault="00DE34AF">
      <w:pPr>
        <w:suppressAutoHyphens/>
        <w:spacing w:after="0" w:line="240" w:lineRule="auto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sz w:val="28"/>
        </w:rPr>
        <w:t>PANEVĖŽIO MIESTO SAVIVALDYBĖS TARYBA</w:t>
      </w:r>
    </w:p>
    <w:p w:rsidR="00A87CF9" w:rsidRDefault="00A87CF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A87CF9" w:rsidRDefault="00DE34AF">
      <w:pPr>
        <w:tabs>
          <w:tab w:val="left" w:pos="5103"/>
        </w:tabs>
        <w:suppressAutoHyphens/>
        <w:spacing w:after="0" w:line="240" w:lineRule="auto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KULTŪROS IR MENO KOMITETO </w:t>
      </w:r>
      <w:r>
        <w:rPr>
          <w:rFonts w:ascii="Times New Roman" w:eastAsia="Times New Roman" w:hAnsi="Times New Roman" w:cs="Times New Roman"/>
          <w:b/>
          <w:caps/>
          <w:sz w:val="24"/>
        </w:rPr>
        <w:t>POSĖDŽIO PROTOKOLAS</w:t>
      </w:r>
    </w:p>
    <w:p w:rsidR="00A87CF9" w:rsidRDefault="00A87CF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</w:rPr>
      </w:pPr>
    </w:p>
    <w:p w:rsidR="00A87CF9" w:rsidRDefault="00DE34AF">
      <w:pPr>
        <w:suppressAutoHyphens/>
        <w:spacing w:after="0" w:line="240" w:lineRule="auto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4"/>
        </w:rPr>
        <w:t>2021 m. rugsėjo 21 d. Nr. 2K-10</w:t>
      </w:r>
    </w:p>
    <w:p w:rsidR="00A87CF9" w:rsidRDefault="00DE34AF">
      <w:pPr>
        <w:suppressAutoHyphens/>
        <w:spacing w:after="0" w:line="240" w:lineRule="auto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4"/>
        </w:rPr>
        <w:t>Panevėžys</w:t>
      </w:r>
    </w:p>
    <w:p w:rsidR="00A87CF9" w:rsidRDefault="00A87CF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A87CF9" w:rsidRDefault="00A87CF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A87CF9" w:rsidRDefault="00DE34AF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Nuotolinis posėdis įvyko 2021 m. rugsėjo 21 d. 14.00 val.</w:t>
      </w:r>
    </w:p>
    <w:p w:rsidR="00A87CF9" w:rsidRDefault="00A87CF9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</w:p>
    <w:p w:rsidR="00A87CF9" w:rsidRDefault="00DE34AF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Posėdžio pirmininkas –</w:t>
      </w:r>
      <w:r>
        <w:rPr>
          <w:rFonts w:ascii="Times New Roman" w:eastAsia="Times New Roman" w:hAnsi="Times New Roman" w:cs="Times New Roman"/>
          <w:sz w:val="24"/>
        </w:rPr>
        <w:t xml:space="preserve"> Vitalija Vasiliauskaitė, Kultūros ir meno komiteto pirmininkė.</w:t>
      </w:r>
    </w:p>
    <w:p w:rsidR="00A87CF9" w:rsidRDefault="00DE34AF">
      <w:pPr>
        <w:tabs>
          <w:tab w:val="left" w:pos="72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Posėdžio sekretorė – Daiva Breivienė, Tarybos ir mero sekretoriato dokumentų valdymo specialistė.</w:t>
      </w:r>
    </w:p>
    <w:p w:rsidR="00A87CF9" w:rsidRDefault="00DE34AF">
      <w:pPr>
        <w:tabs>
          <w:tab w:val="left" w:pos="72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Dalyvauja:</w:t>
      </w:r>
    </w:p>
    <w:p w:rsidR="00A87CF9" w:rsidRDefault="00DE34AF">
      <w:pPr>
        <w:tabs>
          <w:tab w:val="left" w:pos="6237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Komiteto nariai: Vitalijus Satkevičius, Laimutis Sėdžius, Rima Maselytė, Ričardas B</w:t>
      </w:r>
      <w:r>
        <w:rPr>
          <w:rFonts w:ascii="Times New Roman" w:eastAsia="Times New Roman" w:hAnsi="Times New Roman" w:cs="Times New Roman"/>
          <w:sz w:val="24"/>
        </w:rPr>
        <w:t>akanauskas, Kęstutis Lukoševičius.</w:t>
      </w:r>
    </w:p>
    <w:p w:rsidR="00A87CF9" w:rsidRDefault="00DE34A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Kiti asmenys: Mantas Navaruckis (Savivaldybės Tarybos sekretorius), Vidas Savickas (Savivaldybės mero patarėjas), Laima Skeirytė (Savivaldybės kontrolierė), Kazimieras Armonavičius (Savivaldybės administracijos direktoria</w:t>
      </w:r>
      <w:r>
        <w:rPr>
          <w:rFonts w:ascii="Times New Roman" w:eastAsia="Times New Roman" w:hAnsi="Times New Roman" w:cs="Times New Roman"/>
          <w:sz w:val="24"/>
        </w:rPr>
        <w:t>us pavaduotojas), Audronė Meškauskienė (Strateginio planavimo ir finansų skyriaus vedėja), Asta Čeponienė (Kultūros ir meno skyriaus vedėja), Ingrida Vaičikauskaitė (Kultūros ir meno skyriaus vyriausioji specialistė), Jolanta Petrauskė (Miesto infrastruktū</w:t>
      </w:r>
      <w:r>
        <w:rPr>
          <w:rFonts w:ascii="Times New Roman" w:eastAsia="Times New Roman" w:hAnsi="Times New Roman" w:cs="Times New Roman"/>
          <w:sz w:val="24"/>
        </w:rPr>
        <w:t>ros skyriaus vyriausioji specialistė), Daina Pilkauskienė (Miesto plėtros skyriaus vyriausioji specialistė).</w:t>
      </w:r>
    </w:p>
    <w:p w:rsidR="00A87CF9" w:rsidRDefault="00A87CF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</w:p>
    <w:p w:rsidR="00A87CF9" w:rsidRDefault="00DE34AF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DARBOTVARKĖ:</w:t>
      </w:r>
    </w:p>
    <w:p w:rsidR="00A87CF9" w:rsidRDefault="00DE34AF" w:rsidP="00DE34AF">
      <w:pPr>
        <w:tabs>
          <w:tab w:val="left" w:pos="0"/>
          <w:tab w:val="center" w:pos="4320"/>
          <w:tab w:val="right" w:pos="864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bookmarkStart w:id="0" w:name="_GoBack"/>
      <w:r>
        <w:rPr>
          <w:rFonts w:ascii="Times New Roman" w:eastAsia="Times New Roman" w:hAnsi="Times New Roman" w:cs="Times New Roman"/>
          <w:color w:val="000000"/>
          <w:sz w:val="24"/>
        </w:rPr>
        <w:t>1. Dėl Panevėžio miesto savivaldybės 2020 metų konsoliduotųjų ataskaitų rinkinio patvirtinimo.</w:t>
      </w:r>
    </w:p>
    <w:p w:rsidR="00A87CF9" w:rsidRDefault="00DE34AF" w:rsidP="00DE34AF">
      <w:pPr>
        <w:tabs>
          <w:tab w:val="left" w:pos="0"/>
          <w:tab w:val="center" w:pos="4320"/>
          <w:tab w:val="right" w:pos="864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 D</w:t>
      </w:r>
      <w:r>
        <w:rPr>
          <w:rFonts w:ascii="Times New Roman" w:eastAsia="Times New Roman" w:hAnsi="Times New Roman" w:cs="Times New Roman"/>
          <w:color w:val="000000"/>
          <w:sz w:val="24"/>
        </w:rPr>
        <w:t>ėl fiksuotų pajamų mokesčio ir lengvatų dydžių, taikomų įsigyjant verslo liudijimus 2022 metais vykdomai veiklai, nustatymo.</w:t>
      </w:r>
    </w:p>
    <w:bookmarkEnd w:id="0"/>
    <w:p w:rsidR="00A87CF9" w:rsidRDefault="00A87CF9">
      <w:pPr>
        <w:tabs>
          <w:tab w:val="left" w:pos="0"/>
          <w:tab w:val="center" w:pos="4320"/>
          <w:tab w:val="right" w:pos="864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</w:p>
    <w:p w:rsidR="00A87CF9" w:rsidRDefault="00DE34AF">
      <w:pPr>
        <w:tabs>
          <w:tab w:val="left" w:pos="360"/>
          <w:tab w:val="left" w:pos="72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Posėdžio pirmininkė pristatė posėdžio darbotvarkę, papildytą 3 klausimu:</w:t>
      </w:r>
    </w:p>
    <w:p w:rsidR="00A87CF9" w:rsidRDefault="00A87CF9">
      <w:pPr>
        <w:tabs>
          <w:tab w:val="left" w:pos="360"/>
          <w:tab w:val="left" w:pos="72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</w:p>
    <w:p w:rsidR="00A87CF9" w:rsidRDefault="00DE34A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 Dėl Savivaldybės tarybos 2019 m. lapkričio 21 d. spre</w:t>
      </w:r>
      <w:r>
        <w:rPr>
          <w:rFonts w:ascii="Times New Roman" w:eastAsia="Times New Roman" w:hAnsi="Times New Roman" w:cs="Times New Roman"/>
          <w:sz w:val="24"/>
        </w:rPr>
        <w:t>ndimo Nr. 1-419 „Dėl Panevėžio miesto savivaldybės kultūros ir meno tarybos patvirtinimo ir Savivaldybės tarybos 2015 m. lapkričio 26 d. sprendimo Nr. 1-300 pripažinimo netekusiu galios“ pakeitimo.</w:t>
      </w:r>
    </w:p>
    <w:p w:rsidR="00A87CF9" w:rsidRDefault="00A87CF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</w:p>
    <w:p w:rsidR="00A87CF9" w:rsidRDefault="00DE34A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Komiteto nariai bendru sutarimu pritarė papildytai posėdž</w:t>
      </w:r>
      <w:r>
        <w:rPr>
          <w:rFonts w:ascii="Times New Roman" w:eastAsia="Times New Roman" w:hAnsi="Times New Roman" w:cs="Times New Roman"/>
          <w:sz w:val="24"/>
        </w:rPr>
        <w:t>io darbotvarkei.</w:t>
      </w:r>
    </w:p>
    <w:p w:rsidR="00A87CF9" w:rsidRDefault="00A87CF9">
      <w:pPr>
        <w:tabs>
          <w:tab w:val="left" w:pos="0"/>
          <w:tab w:val="center" w:pos="4320"/>
          <w:tab w:val="right" w:pos="864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</w:p>
    <w:p w:rsidR="00A87CF9" w:rsidRDefault="00DE34A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Vitalijus Satkevičius pareiškė apie nusišalinimą nuo 2 klausimo svarstymo dėl galimo interesų konflikto ir paprašė šį klausimą svarstyti paskutiniuoju.</w:t>
      </w:r>
    </w:p>
    <w:p w:rsidR="00A87CF9" w:rsidRDefault="00DE34A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Komiteto nariai bendru sutarimu pritarė pareikštam nusišalinimui ir pakeistam klausimų</w:t>
      </w:r>
      <w:r>
        <w:rPr>
          <w:rFonts w:ascii="Times New Roman" w:eastAsia="Times New Roman" w:hAnsi="Times New Roman" w:cs="Times New Roman"/>
          <w:sz w:val="24"/>
        </w:rPr>
        <w:t xml:space="preserve"> svarstymo eiliškumui.</w:t>
      </w:r>
    </w:p>
    <w:p w:rsidR="00A87CF9" w:rsidRDefault="00A87CF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</w:p>
    <w:p w:rsidR="00A87CF9" w:rsidRDefault="00DE34A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 SVARSTYTA. Panevėžio miesto savivaldybės 2020 metų konsoliduotųjų ataskaitų rinkinio patvirtinimas.</w:t>
      </w:r>
    </w:p>
    <w:p w:rsidR="00A87CF9" w:rsidRDefault="00DE34A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Pranešėja Audronė Meškauskienė. Pristatė sprendimo projektą. Atsakė į pateiktus klausimus. </w:t>
      </w:r>
    </w:p>
    <w:p w:rsidR="00A87CF9" w:rsidRDefault="00DE34A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Posėdžio pirmininkė klausė, kokios pr</w:t>
      </w:r>
      <w:r>
        <w:rPr>
          <w:rFonts w:ascii="Times New Roman" w:eastAsia="Times New Roman" w:hAnsi="Times New Roman" w:cs="Times New Roman"/>
          <w:sz w:val="24"/>
        </w:rPr>
        <w:t>iežastys lėmė, kad 2020 m. nebuvo panaudotos visos Kultūros ir meno programoje numatytos lėšos.</w:t>
      </w:r>
    </w:p>
    <w:p w:rsidR="00A87CF9" w:rsidRDefault="00DE34A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Audronė Meškauskienė teigė, kad </w:t>
      </w:r>
      <w:proofErr w:type="spellStart"/>
      <w:r>
        <w:rPr>
          <w:rFonts w:ascii="Times New Roman" w:eastAsia="Times New Roman" w:hAnsi="Times New Roman" w:cs="Times New Roman"/>
          <w:sz w:val="24"/>
        </w:rPr>
        <w:t>pandeminiu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laikotarpiu buvo pristabdyta kultūros ir meno įstaigų veikla. Įstaigos nesurinko planuotų pajamų už teikiamas paslaug</w:t>
      </w:r>
      <w:r>
        <w:rPr>
          <w:rFonts w:ascii="Times New Roman" w:eastAsia="Times New Roman" w:hAnsi="Times New Roman" w:cs="Times New Roman"/>
          <w:sz w:val="24"/>
        </w:rPr>
        <w:t>as. Lėšos liko nepanaudotos.</w:t>
      </w:r>
    </w:p>
    <w:p w:rsidR="00A87CF9" w:rsidRDefault="00DE34A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Posėdžio pirmininkė domėjosi, ar Kontrolės ir audito tarnyba, atlikdama kultūros ir meno įstaigų veiklos analizę, pastebėjo teigiamų pokyčių.</w:t>
      </w:r>
    </w:p>
    <w:p w:rsidR="00A87CF9" w:rsidRDefault="00DE34A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Laima Skeiryt</w:t>
      </w:r>
      <w:r>
        <w:rPr>
          <w:rFonts w:ascii="Times New Roman" w:eastAsia="Times New Roman" w:hAnsi="Times New Roman" w:cs="Times New Roman"/>
          <w:sz w:val="24"/>
        </w:rPr>
        <w:t>ė patikino, kad teigiamų pokyčių nėra. Bėdos metai iš metų kartojasi. Administracija nenumatė reikiamų priemonių jų išgyvendinimui. Kontrolierė paminėjo Bendruomenių rūmuose, Kraštotyros muziejuje nustatytus pažeidimus.</w:t>
      </w:r>
    </w:p>
    <w:p w:rsidR="00A87CF9" w:rsidRDefault="00DE34A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Komiteto nariai bendru sutarimu prit</w:t>
      </w:r>
      <w:r>
        <w:rPr>
          <w:rFonts w:ascii="Times New Roman" w:eastAsia="Times New Roman" w:hAnsi="Times New Roman" w:cs="Times New Roman"/>
          <w:sz w:val="24"/>
        </w:rPr>
        <w:t>arė sprendimo projektui.</w:t>
      </w:r>
    </w:p>
    <w:p w:rsidR="00A87CF9" w:rsidRDefault="00A87CF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</w:p>
    <w:p w:rsidR="00A87CF9" w:rsidRDefault="00DE34A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NUTARTA. Pritarti Tarybos sprendimo „Dėl Panevėžio miesto savivaldybės 2020 metų konsoliduotųjų ataskaitų rinkinio patvirtinimo“ projektui.</w:t>
      </w:r>
    </w:p>
    <w:p w:rsidR="00A87CF9" w:rsidRDefault="00A87CF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</w:p>
    <w:p w:rsidR="00A87CF9" w:rsidRDefault="00DE34AF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 SVARSTYTA. Savivaldybės tarybos 2019 m. lapkričio 21 d. sprendimo Nr. 1-419 „Dėl Panev</w:t>
      </w:r>
      <w:r>
        <w:rPr>
          <w:rFonts w:ascii="Times New Roman" w:eastAsia="Times New Roman" w:hAnsi="Times New Roman" w:cs="Times New Roman"/>
          <w:sz w:val="24"/>
        </w:rPr>
        <w:t>ėžio miesto savivaldybės kultūros ir meno tarybos patvirtinimo ir Savivaldybės tarybos 2015 m. lapkričio 26 d. sprendimo Nr. 1-300 pripažinimo netekusiu galios“ pakeitimas.</w:t>
      </w:r>
    </w:p>
    <w:p w:rsidR="00A87CF9" w:rsidRDefault="00DE34A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Pranešėja Ingrida Vaičikauskaitė. Pristatė sprendimo projektą. Atsakė į pateiktus k</w:t>
      </w:r>
      <w:r>
        <w:rPr>
          <w:rFonts w:ascii="Times New Roman" w:eastAsia="Times New Roman" w:hAnsi="Times New Roman" w:cs="Times New Roman"/>
          <w:sz w:val="24"/>
        </w:rPr>
        <w:t>lausimus.</w:t>
      </w:r>
    </w:p>
    <w:p w:rsidR="00A87CF9" w:rsidRDefault="00DE34A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Ričardas Bakanauskas nepritarė siūlomai Astos </w:t>
      </w:r>
      <w:proofErr w:type="spellStart"/>
      <w:r>
        <w:rPr>
          <w:rFonts w:ascii="Times New Roman" w:eastAsia="Times New Roman" w:hAnsi="Times New Roman" w:cs="Times New Roman"/>
          <w:sz w:val="24"/>
        </w:rPr>
        <w:t>Čeponienės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kandidatūrai. Jo nuomone, prapuls Kultūros ir meno tarybos esmė, nebebus girdimas kultūrininkų ir menininkų balsas.</w:t>
      </w:r>
    </w:p>
    <w:p w:rsidR="00A87CF9" w:rsidRDefault="00DE34A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Posėdžio pirmininkės nuomone, Savivaldybės administracijos žmogus Kultūro</w:t>
      </w:r>
      <w:r>
        <w:rPr>
          <w:rFonts w:ascii="Times New Roman" w:eastAsia="Times New Roman" w:hAnsi="Times New Roman" w:cs="Times New Roman"/>
          <w:sz w:val="24"/>
        </w:rPr>
        <w:t xml:space="preserve">s ir meno taryboje kaip tik perduos Administracijai žinią apie priimtus Tarybos sprendimus ir juos </w:t>
      </w:r>
      <w:proofErr w:type="spellStart"/>
      <w:r>
        <w:rPr>
          <w:rFonts w:ascii="Times New Roman" w:eastAsia="Times New Roman" w:hAnsi="Times New Roman" w:cs="Times New Roman"/>
          <w:sz w:val="24"/>
        </w:rPr>
        <w:t>įveiklins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A87CF9" w:rsidRDefault="00DE34A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Asta Čeponienė patikino, kad jos balsas Taryboje yra tik vienas iš devynių. Taip pat ji bus narys, kuris stiprins Tarybą ir tiesiogiai perduos žin</w:t>
      </w:r>
      <w:r>
        <w:rPr>
          <w:rFonts w:ascii="Times New Roman" w:eastAsia="Times New Roman" w:hAnsi="Times New Roman" w:cs="Times New Roman"/>
          <w:sz w:val="24"/>
        </w:rPr>
        <w:t>ią Administracijai.</w:t>
      </w:r>
    </w:p>
    <w:p w:rsidR="00A87CF9" w:rsidRDefault="00DE34A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Laimutis Sėdžius pritarė siūlomai kandidatūrai. Jo nuomone, Administracijos darbuotojas tik sustiprins Tarybos darbą. Atkreipė dėmesį, kad prisikviesti menininkus į Tarybos posėdžius yra sudėtinga.</w:t>
      </w:r>
    </w:p>
    <w:p w:rsidR="00A87CF9" w:rsidRDefault="00DE34A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Rima Maselytė taip pat pritarė siūloma</w:t>
      </w:r>
      <w:r>
        <w:rPr>
          <w:rFonts w:ascii="Times New Roman" w:eastAsia="Times New Roman" w:hAnsi="Times New Roman" w:cs="Times New Roman"/>
          <w:sz w:val="24"/>
        </w:rPr>
        <w:t xml:space="preserve">i Astos </w:t>
      </w:r>
      <w:proofErr w:type="spellStart"/>
      <w:r>
        <w:rPr>
          <w:rFonts w:ascii="Times New Roman" w:eastAsia="Times New Roman" w:hAnsi="Times New Roman" w:cs="Times New Roman"/>
          <w:sz w:val="24"/>
        </w:rPr>
        <w:t>Čeponienės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kandidatūrai. Gyrė ją už savo nuomonės turėjimą, aktyvų dalyvavimą miesto kultūrinėje veikloje.</w:t>
      </w:r>
    </w:p>
    <w:p w:rsidR="00A87CF9" w:rsidRDefault="00DE34A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Ričardo Bakanausko išsakyti argumentai neįtikino.</w:t>
      </w:r>
    </w:p>
    <w:p w:rsidR="00A87CF9" w:rsidRDefault="00DE34A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Komiteto narių nuomonės dėl pritarimo sprendimo projektui išsiskyrė ir buvo balsuota.</w:t>
      </w:r>
    </w:p>
    <w:p w:rsidR="00A87CF9" w:rsidRDefault="00DE34A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BALSU</w:t>
      </w:r>
      <w:r>
        <w:rPr>
          <w:rFonts w:ascii="Times New Roman" w:eastAsia="Times New Roman" w:hAnsi="Times New Roman" w:cs="Times New Roman"/>
          <w:sz w:val="24"/>
        </w:rPr>
        <w:t>OTA:</w:t>
      </w:r>
    </w:p>
    <w:p w:rsidR="00A87CF9" w:rsidRDefault="00DE34A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UŽ – 5</w:t>
      </w:r>
    </w:p>
    <w:p w:rsidR="00A87CF9" w:rsidRDefault="00DE34A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PRIEŠ – 0 </w:t>
      </w:r>
    </w:p>
    <w:p w:rsidR="00A87CF9" w:rsidRDefault="00DE34A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SUSILAIKĖ – 1</w:t>
      </w:r>
    </w:p>
    <w:p w:rsidR="00A87CF9" w:rsidRDefault="00DE34A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Komiteto nariai pritarė sprendimo projektui.</w:t>
      </w:r>
    </w:p>
    <w:p w:rsidR="00A87CF9" w:rsidRDefault="00A87CF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</w:p>
    <w:p w:rsidR="00A87CF9" w:rsidRDefault="00DE34A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NUTARTA. Pritarti Tarybos sprendimo „Dėl Savivaldybės tarybos 2019 m. lapkričio 21 d. sprendimo Nr. 1-419 „D</w:t>
      </w:r>
      <w:r>
        <w:rPr>
          <w:rFonts w:ascii="Times New Roman" w:eastAsia="Times New Roman" w:hAnsi="Times New Roman" w:cs="Times New Roman"/>
          <w:sz w:val="24"/>
        </w:rPr>
        <w:t>ėl Panevėžio miesto savivaldybės kultūros ir meno tarybos patvirtinimo ir Savivaldybės tarybos 2015 m. lapkričio 26 d. sprendimo Nr. 1-300 pripažinimo netekusiu galios“ pakeitimo“ projektui.</w:t>
      </w:r>
    </w:p>
    <w:p w:rsidR="00A87CF9" w:rsidRDefault="00A87CF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</w:p>
    <w:p w:rsidR="00A87CF9" w:rsidRDefault="00DE34A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 SVARSTYTA. Fiksuotų pajamų mokesčio ir lengvatų dydžių, taiko</w:t>
      </w:r>
      <w:r>
        <w:rPr>
          <w:rFonts w:ascii="Times New Roman" w:eastAsia="Times New Roman" w:hAnsi="Times New Roman" w:cs="Times New Roman"/>
          <w:sz w:val="24"/>
        </w:rPr>
        <w:t>mų įsigyjant verslo liudijimus 2022 metais vykdomai veiklai, nustatymas.</w:t>
      </w:r>
    </w:p>
    <w:p w:rsidR="00A87CF9" w:rsidRDefault="00DE34A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Pranešėja Daina Pilkauskienė. Pristatė sprendimo projektą. Atsakė į pateiktus klausimus.</w:t>
      </w:r>
    </w:p>
    <w:p w:rsidR="00A87CF9" w:rsidRDefault="00DE34A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Komiteto nariai bendru sutarimu pritarė sprendimo projektui.</w:t>
      </w:r>
    </w:p>
    <w:p w:rsidR="00A87CF9" w:rsidRDefault="00A87CF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</w:p>
    <w:p w:rsidR="00A87CF9" w:rsidRDefault="00DE34A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NUTARTA. Pritarti Tarybos sprendimo „Dėl fiksuotų pajamų mokesčio ir lengvatų dydžių, taikomų įsigyjant verslo liudijimus 2022 metais vykdomai veiklai, nustatymo“ projektui.</w:t>
      </w:r>
    </w:p>
    <w:p w:rsidR="00A87CF9" w:rsidRDefault="00A87CF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</w:p>
    <w:p w:rsidR="00A87CF9" w:rsidRDefault="00A87CF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</w:p>
    <w:p w:rsidR="00A87CF9" w:rsidRDefault="00A87CF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</w:p>
    <w:p w:rsidR="00A87CF9" w:rsidRDefault="00A87CF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</w:p>
    <w:p w:rsidR="00A87CF9" w:rsidRDefault="00DE34AF">
      <w:pPr>
        <w:tabs>
          <w:tab w:val="left" w:pos="180"/>
          <w:tab w:val="left" w:pos="90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Posėdis baigtas 14.40 val.</w:t>
      </w:r>
    </w:p>
    <w:p w:rsidR="00A87CF9" w:rsidRDefault="00A87CF9">
      <w:pPr>
        <w:tabs>
          <w:tab w:val="left" w:pos="737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87CF9" w:rsidRDefault="00A87CF9">
      <w:pPr>
        <w:tabs>
          <w:tab w:val="left" w:pos="737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87CF9" w:rsidRDefault="00A87CF9">
      <w:pPr>
        <w:tabs>
          <w:tab w:val="left" w:pos="737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87CF9" w:rsidRDefault="00DE34AF">
      <w:pPr>
        <w:tabs>
          <w:tab w:val="left" w:pos="180"/>
          <w:tab w:val="left" w:pos="737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Komiteto pirmininkė</w:t>
      </w:r>
      <w:r>
        <w:rPr>
          <w:rFonts w:ascii="Times New Roman" w:eastAsia="Times New Roman" w:hAnsi="Times New Roman" w:cs="Times New Roman"/>
          <w:sz w:val="24"/>
        </w:rPr>
        <w:tab/>
        <w:t>Vitalija Vasiliauskaitė</w:t>
      </w:r>
    </w:p>
    <w:p w:rsidR="00A87CF9" w:rsidRDefault="00A87CF9">
      <w:pPr>
        <w:tabs>
          <w:tab w:val="left" w:pos="180"/>
          <w:tab w:val="left" w:pos="737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87CF9" w:rsidRDefault="00A87CF9">
      <w:pPr>
        <w:tabs>
          <w:tab w:val="left" w:pos="180"/>
          <w:tab w:val="left" w:pos="737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87CF9" w:rsidRDefault="00A87CF9">
      <w:pPr>
        <w:tabs>
          <w:tab w:val="left" w:pos="180"/>
          <w:tab w:val="left" w:pos="737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87CF9" w:rsidRDefault="00DE34AF">
      <w:pPr>
        <w:tabs>
          <w:tab w:val="left" w:pos="180"/>
          <w:tab w:val="left" w:pos="7371"/>
        </w:tabs>
        <w:suppressAutoHyphens/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4"/>
        </w:rPr>
        <w:t>P</w:t>
      </w:r>
      <w:r>
        <w:rPr>
          <w:rFonts w:ascii="Times New Roman" w:eastAsia="Times New Roman" w:hAnsi="Times New Roman" w:cs="Times New Roman"/>
          <w:sz w:val="24"/>
        </w:rPr>
        <w:t>osėdžio sekretorė</w:t>
      </w:r>
      <w:r>
        <w:rPr>
          <w:rFonts w:ascii="Times New Roman" w:eastAsia="Times New Roman" w:hAnsi="Times New Roman" w:cs="Times New Roman"/>
          <w:sz w:val="24"/>
        </w:rPr>
        <w:tab/>
        <w:t>Daiva Breivienė</w:t>
      </w:r>
    </w:p>
    <w:sectPr w:rsidR="00A87CF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867E80"/>
    <w:multiLevelType w:val="multilevel"/>
    <w:tmpl w:val="AF8AEE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2"/>
  </w:compat>
  <w:rsids>
    <w:rsidRoot w:val="00A87CF9"/>
    <w:rsid w:val="009C6355"/>
    <w:rsid w:val="00A87CF9"/>
    <w:rsid w:val="00DE3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0B79CB-4515-42BF-A8C9-7AF2BE9C4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C63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C63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3468</Words>
  <Characters>1977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Daiva Breivienė</cp:lastModifiedBy>
  <cp:revision>3</cp:revision>
  <cp:lastPrinted>2021-10-18T11:01:00Z</cp:lastPrinted>
  <dcterms:created xsi:type="dcterms:W3CDTF">2021-10-18T10:56:00Z</dcterms:created>
  <dcterms:modified xsi:type="dcterms:W3CDTF">2021-10-18T11:02:00Z</dcterms:modified>
</cp:coreProperties>
</file>