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C0952" w14:paraId="01699C19" w14:textId="77777777" w:rsidTr="004B0935">
        <w:trPr>
          <w:jc w:val="center"/>
        </w:trPr>
        <w:tc>
          <w:tcPr>
            <w:tcW w:w="3284" w:type="dxa"/>
          </w:tcPr>
          <w:p w14:paraId="42A9B7EB" w14:textId="77777777" w:rsidR="009C0952" w:rsidRDefault="009C0952" w:rsidP="004B0935">
            <w:pPr>
              <w:jc w:val="center"/>
            </w:pPr>
          </w:p>
        </w:tc>
        <w:tc>
          <w:tcPr>
            <w:tcW w:w="2919" w:type="dxa"/>
          </w:tcPr>
          <w:p w14:paraId="04017B35" w14:textId="0800BAF7" w:rsidR="009C0952" w:rsidRDefault="009C0952" w:rsidP="004B0935">
            <w:pPr>
              <w:jc w:val="center"/>
            </w:pPr>
          </w:p>
        </w:tc>
        <w:tc>
          <w:tcPr>
            <w:tcW w:w="3649" w:type="dxa"/>
          </w:tcPr>
          <w:p w14:paraId="47E042A5" w14:textId="4ECE742D" w:rsidR="009C0952" w:rsidRPr="00CA2F6B" w:rsidRDefault="00CA2F6B" w:rsidP="004B0935">
            <w:pPr>
              <w:jc w:val="center"/>
              <w:rPr>
                <w:b/>
                <w:bCs/>
              </w:rPr>
            </w:pPr>
            <w:r w:rsidRPr="00CA2F6B">
              <w:rPr>
                <w:b/>
                <w:bCs/>
              </w:rPr>
              <w:t>Projektas</w:t>
            </w:r>
          </w:p>
        </w:tc>
      </w:tr>
    </w:tbl>
    <w:p w14:paraId="4B960AA0" w14:textId="77777777" w:rsidR="009C0952" w:rsidRDefault="009C0952" w:rsidP="009C0952">
      <w:pPr>
        <w:jc w:val="center"/>
        <w:rPr>
          <w:b/>
          <w:sz w:val="26"/>
        </w:rPr>
      </w:pPr>
    </w:p>
    <w:p w14:paraId="56228806" w14:textId="77777777" w:rsidR="009C0952" w:rsidRPr="00D83720" w:rsidRDefault="009C0952" w:rsidP="009C0952">
      <w:pPr>
        <w:jc w:val="center"/>
        <w:rPr>
          <w:b/>
          <w:sz w:val="28"/>
          <w:szCs w:val="28"/>
        </w:rPr>
      </w:pPr>
      <w:r w:rsidRPr="00D83720">
        <w:rPr>
          <w:b/>
          <w:sz w:val="28"/>
          <w:szCs w:val="28"/>
        </w:rPr>
        <w:t>LIETUVOS RESPUBLIKOS SUSISIEKIMO MINISTRAS</w:t>
      </w:r>
    </w:p>
    <w:p w14:paraId="37AF9427" w14:textId="77777777" w:rsidR="005234BC" w:rsidRPr="00D83720" w:rsidRDefault="005234BC" w:rsidP="00D37343">
      <w:pPr>
        <w:spacing w:line="276" w:lineRule="auto"/>
        <w:jc w:val="center"/>
        <w:rPr>
          <w:b/>
          <w:sz w:val="28"/>
          <w:szCs w:val="28"/>
          <w:lang w:eastAsia="lt-LT"/>
        </w:rPr>
      </w:pPr>
    </w:p>
    <w:p w14:paraId="37AF9428" w14:textId="77777777" w:rsidR="005234BC" w:rsidRPr="00D83720" w:rsidRDefault="00CB0807" w:rsidP="00D37343">
      <w:pPr>
        <w:spacing w:line="276" w:lineRule="auto"/>
        <w:jc w:val="center"/>
        <w:rPr>
          <w:b/>
          <w:sz w:val="28"/>
          <w:szCs w:val="28"/>
          <w:lang w:eastAsia="lt-LT"/>
        </w:rPr>
      </w:pPr>
      <w:r w:rsidRPr="00D83720">
        <w:rPr>
          <w:b/>
          <w:sz w:val="28"/>
          <w:szCs w:val="28"/>
          <w:lang w:eastAsia="lt-LT"/>
        </w:rPr>
        <w:t>ĮSAKYMAS</w:t>
      </w:r>
    </w:p>
    <w:p w14:paraId="37AF9429" w14:textId="1566C41E" w:rsidR="005234BC" w:rsidRPr="00D83720" w:rsidRDefault="00CB0807" w:rsidP="00D37343">
      <w:pPr>
        <w:spacing w:line="276" w:lineRule="auto"/>
        <w:jc w:val="center"/>
        <w:rPr>
          <w:b/>
          <w:sz w:val="28"/>
          <w:szCs w:val="28"/>
          <w:lang w:eastAsia="lt-LT"/>
        </w:rPr>
      </w:pPr>
      <w:r w:rsidRPr="00D83720">
        <w:rPr>
          <w:b/>
          <w:sz w:val="28"/>
          <w:szCs w:val="28"/>
          <w:lang w:eastAsia="lt-LT"/>
        </w:rPr>
        <w:t xml:space="preserve">DĖL </w:t>
      </w:r>
      <w:r w:rsidR="00D10663" w:rsidRPr="00D83720">
        <w:rPr>
          <w:b/>
          <w:sz w:val="28"/>
          <w:szCs w:val="28"/>
          <w:lang w:eastAsia="lt-LT"/>
        </w:rPr>
        <w:t xml:space="preserve">VIEŠŲJŲ RYŠIŲ TINKLŲ ELEKTRONINIŲ RYŠIŲ INFRASTRUKTŪROS APSAUGOS ZONOS PLANO </w:t>
      </w:r>
      <w:r w:rsidR="001E2115" w:rsidRPr="00D83720">
        <w:rPr>
          <w:b/>
          <w:sz w:val="28"/>
          <w:szCs w:val="28"/>
          <w:lang w:eastAsia="lt-LT"/>
        </w:rPr>
        <w:t>„</w:t>
      </w:r>
      <w:r w:rsidR="00D10663" w:rsidRPr="00D83720">
        <w:rPr>
          <w:b/>
          <w:sz w:val="28"/>
          <w:szCs w:val="28"/>
          <w:lang w:eastAsia="lt-LT"/>
        </w:rPr>
        <w:t>TELIA TINKLO APSAUGOS ZONA LAISVĖS AIKŠTĖS PRIEIGOSE PANEVĖŽIO MIESTE</w:t>
      </w:r>
      <w:r w:rsidR="001E2115" w:rsidRPr="00D83720">
        <w:rPr>
          <w:b/>
          <w:sz w:val="28"/>
          <w:szCs w:val="28"/>
          <w:lang w:eastAsia="lt-LT"/>
        </w:rPr>
        <w:t>“</w:t>
      </w:r>
      <w:r w:rsidR="00C50C40" w:rsidRPr="00D83720">
        <w:rPr>
          <w:b/>
          <w:sz w:val="28"/>
          <w:szCs w:val="28"/>
          <w:lang w:eastAsia="lt-LT"/>
        </w:rPr>
        <w:t xml:space="preserve">  </w:t>
      </w:r>
      <w:r w:rsidR="00070946" w:rsidRPr="00D83720">
        <w:rPr>
          <w:b/>
          <w:sz w:val="28"/>
          <w:szCs w:val="28"/>
          <w:lang w:eastAsia="lt-LT"/>
        </w:rPr>
        <w:t>PA</w:t>
      </w:r>
      <w:r w:rsidR="00C50C40" w:rsidRPr="00D83720">
        <w:rPr>
          <w:b/>
          <w:sz w:val="28"/>
          <w:szCs w:val="28"/>
          <w:lang w:eastAsia="lt-LT"/>
        </w:rPr>
        <w:t>TVIRTINIMO</w:t>
      </w:r>
    </w:p>
    <w:p w14:paraId="37AF942A" w14:textId="77777777" w:rsidR="005234BC" w:rsidRDefault="005234BC" w:rsidP="00D37343">
      <w:pPr>
        <w:spacing w:line="276" w:lineRule="auto"/>
        <w:jc w:val="center"/>
        <w:rPr>
          <w:b/>
          <w:sz w:val="26"/>
          <w:lang w:eastAsia="lt-LT"/>
        </w:rPr>
      </w:pPr>
    </w:p>
    <w:p w14:paraId="37AF942B" w14:textId="1E053FFC" w:rsidR="005234BC" w:rsidRDefault="00C50C40" w:rsidP="00D37343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202</w:t>
      </w:r>
      <w:r>
        <w:rPr>
          <w:lang w:val="en-US" w:eastAsia="lt-LT"/>
        </w:rPr>
        <w:t>1</w:t>
      </w:r>
      <w:r w:rsidR="00CB0807">
        <w:rPr>
          <w:lang w:eastAsia="lt-LT"/>
        </w:rPr>
        <w:t xml:space="preserve"> m.</w:t>
      </w:r>
      <w:r w:rsidR="00075FD1">
        <w:rPr>
          <w:lang w:eastAsia="lt-LT"/>
        </w:rPr>
        <w:t xml:space="preserve"> </w:t>
      </w:r>
      <w:r w:rsidR="00CB0807">
        <w:rPr>
          <w:lang w:eastAsia="lt-LT"/>
        </w:rPr>
        <w:t xml:space="preserve">  </w:t>
      </w:r>
      <w:r w:rsidR="00CD0412">
        <w:rPr>
          <w:lang w:eastAsia="lt-LT"/>
        </w:rPr>
        <w:t xml:space="preserve">      </w:t>
      </w:r>
      <w:r w:rsidR="00D83720">
        <w:rPr>
          <w:lang w:eastAsia="lt-LT"/>
        </w:rPr>
        <w:t xml:space="preserve">      </w:t>
      </w:r>
      <w:r w:rsidR="00CD0412">
        <w:rPr>
          <w:lang w:eastAsia="lt-LT"/>
        </w:rPr>
        <w:t xml:space="preserve">    </w:t>
      </w:r>
      <w:r w:rsidR="00CB0807">
        <w:rPr>
          <w:lang w:eastAsia="lt-LT"/>
        </w:rPr>
        <w:t xml:space="preserve">      d. Nr. </w:t>
      </w:r>
    </w:p>
    <w:p w14:paraId="37AF942C" w14:textId="77777777" w:rsidR="005234BC" w:rsidRDefault="00CB0807" w:rsidP="00D37343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Vilnius</w:t>
      </w:r>
    </w:p>
    <w:p w14:paraId="37AF942D" w14:textId="77777777" w:rsidR="005234BC" w:rsidRDefault="005234BC" w:rsidP="00D37343">
      <w:pPr>
        <w:spacing w:line="276" w:lineRule="auto"/>
        <w:rPr>
          <w:lang w:eastAsia="lt-LT"/>
        </w:rPr>
      </w:pPr>
    </w:p>
    <w:p w14:paraId="37AF942E" w14:textId="77777777" w:rsidR="005234BC" w:rsidRDefault="005234BC" w:rsidP="00D37343">
      <w:pPr>
        <w:spacing w:line="276" w:lineRule="auto"/>
        <w:rPr>
          <w:lang w:eastAsia="lt-LT"/>
        </w:rPr>
      </w:pPr>
    </w:p>
    <w:p w14:paraId="43B9F136" w14:textId="7ECC52FE" w:rsidR="00C50C40" w:rsidRDefault="00367E1E" w:rsidP="00D83720">
      <w:pPr>
        <w:spacing w:line="360" w:lineRule="auto"/>
        <w:ind w:firstLine="851"/>
        <w:jc w:val="both"/>
        <w:rPr>
          <w:szCs w:val="24"/>
          <w:lang w:eastAsia="lt-LT"/>
        </w:rPr>
      </w:pPr>
      <w:r w:rsidRPr="00367E1E">
        <w:rPr>
          <w:szCs w:val="24"/>
          <w:lang w:eastAsia="lt-LT"/>
        </w:rPr>
        <w:t xml:space="preserve">Vadovaudamasis Lietuvos Respublikos specialiųjų </w:t>
      </w:r>
      <w:r>
        <w:rPr>
          <w:szCs w:val="24"/>
          <w:lang w:eastAsia="lt-LT"/>
        </w:rPr>
        <w:t>žemės naudojimo sąlygų įstatymo</w:t>
      </w:r>
      <w:r w:rsidRPr="00075FD1">
        <w:rPr>
          <w:szCs w:val="24"/>
          <w:lang w:eastAsia="lt-LT"/>
        </w:rPr>
        <w:t xml:space="preserve"> </w:t>
      </w:r>
      <w:r w:rsidR="00070946">
        <w:rPr>
          <w:szCs w:val="24"/>
          <w:lang w:eastAsia="lt-LT"/>
        </w:rPr>
        <w:br/>
      </w:r>
      <w:r w:rsidR="00550B0B" w:rsidRPr="00075FD1">
        <w:rPr>
          <w:szCs w:val="24"/>
          <w:lang w:eastAsia="lt-LT"/>
        </w:rPr>
        <w:t xml:space="preserve">8 straipsnio 2 dalimi, </w:t>
      </w:r>
      <w:r w:rsidR="00073E54" w:rsidRPr="00075FD1">
        <w:rPr>
          <w:szCs w:val="24"/>
          <w:lang w:eastAsia="lt-LT"/>
        </w:rPr>
        <w:t xml:space="preserve">141 straipsnio 3 </w:t>
      </w:r>
      <w:r w:rsidR="005B4F8A">
        <w:rPr>
          <w:szCs w:val="24"/>
          <w:lang w:eastAsia="lt-LT"/>
        </w:rPr>
        <w:t>dalimi</w:t>
      </w:r>
      <w:r w:rsidR="00073E54">
        <w:rPr>
          <w:szCs w:val="24"/>
          <w:lang w:eastAsia="lt-LT"/>
        </w:rPr>
        <w:t xml:space="preserve">, </w:t>
      </w:r>
      <w:r w:rsidR="003B71C2" w:rsidRPr="00C50C40">
        <w:rPr>
          <w:szCs w:val="24"/>
          <w:lang w:eastAsia="lt-LT"/>
        </w:rPr>
        <w:t>Aerodromo, kelių, geležinkelio kelių ir jų įrenginių, geležinkelio želdinių, viešųjų ryšių tinklų elektroninių ryšių infrastruktūros apsaugos zonų planų, žemėlapių ir (ar) schemų rengimo (nerengiant teritorijų planavimo dokumento ar žemės valdos projek</w:t>
      </w:r>
      <w:r w:rsidR="003B71C2">
        <w:rPr>
          <w:szCs w:val="24"/>
          <w:lang w:eastAsia="lt-LT"/>
        </w:rPr>
        <w:t xml:space="preserve">to) ir tvirtinimo tvarkos aprašo, patvirtinto </w:t>
      </w:r>
      <w:r w:rsidR="00C50C40">
        <w:rPr>
          <w:szCs w:val="24"/>
          <w:lang w:eastAsia="lt-LT"/>
        </w:rPr>
        <w:t xml:space="preserve">Lietuvos Respublikos susisiekimo ministro </w:t>
      </w:r>
      <w:r w:rsidR="00CF2566">
        <w:rPr>
          <w:szCs w:val="24"/>
          <w:lang w:eastAsia="lt-LT"/>
        </w:rPr>
        <w:t xml:space="preserve">2020 m. rugsėjo 8 d. </w:t>
      </w:r>
      <w:r w:rsidR="003B71C2">
        <w:rPr>
          <w:szCs w:val="24"/>
          <w:lang w:eastAsia="lt-LT"/>
        </w:rPr>
        <w:t xml:space="preserve">įsakymu </w:t>
      </w:r>
      <w:r w:rsidR="00C50C40" w:rsidRPr="00C50C40">
        <w:rPr>
          <w:szCs w:val="24"/>
          <w:lang w:eastAsia="lt-LT"/>
        </w:rPr>
        <w:t>Nr. 3-511 „Dėl Lietuvos Respublikos specialiųjų žemės naudojimo sąlygų įstatymo įgyvendinimo“</w:t>
      </w:r>
      <w:r w:rsidR="003B71C2">
        <w:rPr>
          <w:szCs w:val="24"/>
          <w:lang w:eastAsia="lt-LT"/>
        </w:rPr>
        <w:t>,</w:t>
      </w:r>
      <w:r w:rsidR="00C50C40" w:rsidRPr="00C50C40">
        <w:rPr>
          <w:szCs w:val="24"/>
          <w:lang w:eastAsia="lt-LT"/>
        </w:rPr>
        <w:t xml:space="preserve"> </w:t>
      </w:r>
      <w:r w:rsidR="00073E54">
        <w:rPr>
          <w:szCs w:val="24"/>
          <w:lang w:eastAsia="lt-LT"/>
        </w:rPr>
        <w:t>25 punktu</w:t>
      </w:r>
      <w:r w:rsidR="00C50C40">
        <w:rPr>
          <w:szCs w:val="24"/>
          <w:lang w:eastAsia="lt-LT"/>
        </w:rPr>
        <w:t xml:space="preserve"> ir atsižvelgdamas į </w:t>
      </w:r>
      <w:r w:rsidR="00C50C40" w:rsidRPr="00C50C40">
        <w:rPr>
          <w:szCs w:val="24"/>
          <w:lang w:eastAsia="lt-LT"/>
        </w:rPr>
        <w:t>Telia Lietuva, AB</w:t>
      </w:r>
      <w:r w:rsidR="00070946">
        <w:rPr>
          <w:szCs w:val="24"/>
          <w:lang w:eastAsia="lt-LT"/>
        </w:rPr>
        <w:t>,</w:t>
      </w:r>
      <w:r w:rsidR="00746A86">
        <w:rPr>
          <w:szCs w:val="24"/>
          <w:lang w:eastAsia="lt-LT"/>
        </w:rPr>
        <w:t xml:space="preserve"> </w:t>
      </w:r>
      <w:r w:rsidR="00F132DB" w:rsidRPr="00C50C40">
        <w:rPr>
          <w:szCs w:val="24"/>
          <w:lang w:eastAsia="lt-LT"/>
        </w:rPr>
        <w:t>202</w:t>
      </w:r>
      <w:r w:rsidR="00F132DB">
        <w:rPr>
          <w:szCs w:val="24"/>
          <w:lang w:val="en-US" w:eastAsia="lt-LT"/>
        </w:rPr>
        <w:t>1</w:t>
      </w:r>
      <w:r w:rsidR="00F132DB" w:rsidRPr="00C50C40">
        <w:rPr>
          <w:szCs w:val="24"/>
          <w:lang w:eastAsia="lt-LT"/>
        </w:rPr>
        <w:t xml:space="preserve"> m. </w:t>
      </w:r>
      <w:r w:rsidR="00F132DB">
        <w:rPr>
          <w:szCs w:val="24"/>
          <w:lang w:eastAsia="lt-LT"/>
        </w:rPr>
        <w:t>vasario</w:t>
      </w:r>
      <w:r w:rsidR="00F132DB" w:rsidRPr="00C50C40">
        <w:rPr>
          <w:szCs w:val="24"/>
          <w:lang w:eastAsia="lt-LT"/>
        </w:rPr>
        <w:t xml:space="preserve"> 1</w:t>
      </w:r>
      <w:r w:rsidR="00F132DB">
        <w:rPr>
          <w:szCs w:val="24"/>
          <w:lang w:eastAsia="lt-LT"/>
        </w:rPr>
        <w:t>9</w:t>
      </w:r>
      <w:r w:rsidR="00F132DB" w:rsidRPr="00C50C40">
        <w:rPr>
          <w:szCs w:val="24"/>
          <w:lang w:eastAsia="lt-LT"/>
        </w:rPr>
        <w:t xml:space="preserve"> d. </w:t>
      </w:r>
      <w:r w:rsidR="00746A86">
        <w:rPr>
          <w:szCs w:val="24"/>
          <w:lang w:eastAsia="lt-LT"/>
        </w:rPr>
        <w:t>prašymą</w:t>
      </w:r>
      <w:r w:rsidR="00C50C40">
        <w:rPr>
          <w:szCs w:val="24"/>
          <w:lang w:eastAsia="lt-LT"/>
        </w:rPr>
        <w:t xml:space="preserve"> </w:t>
      </w:r>
      <w:r w:rsidR="00C50C40" w:rsidRPr="00C50C40">
        <w:rPr>
          <w:szCs w:val="24"/>
          <w:lang w:eastAsia="lt-LT"/>
        </w:rPr>
        <w:t>Nr.</w:t>
      </w:r>
      <w:r w:rsidR="00746A86">
        <w:rPr>
          <w:szCs w:val="24"/>
          <w:lang w:eastAsia="lt-LT"/>
        </w:rPr>
        <w:t xml:space="preserve"> </w:t>
      </w:r>
      <w:r w:rsidR="00550B0B" w:rsidRPr="00550B0B">
        <w:rPr>
          <w:szCs w:val="24"/>
          <w:lang w:eastAsia="lt-LT"/>
        </w:rPr>
        <w:t xml:space="preserve">2021-00537 </w:t>
      </w:r>
      <w:r w:rsidR="00746A86">
        <w:rPr>
          <w:szCs w:val="24"/>
          <w:lang w:eastAsia="lt-LT"/>
        </w:rPr>
        <w:t>„</w:t>
      </w:r>
      <w:r w:rsidR="00550B0B">
        <w:rPr>
          <w:szCs w:val="24"/>
          <w:lang w:eastAsia="lt-LT"/>
        </w:rPr>
        <w:t>D</w:t>
      </w:r>
      <w:r w:rsidR="00550B0B" w:rsidRPr="00550B0B">
        <w:rPr>
          <w:szCs w:val="24"/>
          <w:lang w:eastAsia="lt-LT"/>
        </w:rPr>
        <w:t>ėl specialių žemės naudojimo s</w:t>
      </w:r>
      <w:r w:rsidR="00550B0B">
        <w:rPr>
          <w:szCs w:val="24"/>
          <w:lang w:eastAsia="lt-LT"/>
        </w:rPr>
        <w:t>ą</w:t>
      </w:r>
      <w:r w:rsidR="00550B0B" w:rsidRPr="00550B0B">
        <w:rPr>
          <w:szCs w:val="24"/>
          <w:lang w:eastAsia="lt-LT"/>
        </w:rPr>
        <w:t>lygų plano tvirtinimo</w:t>
      </w:r>
      <w:r w:rsidR="00746A86">
        <w:rPr>
          <w:szCs w:val="24"/>
          <w:lang w:eastAsia="lt-LT"/>
        </w:rPr>
        <w:t>“</w:t>
      </w:r>
      <w:r w:rsidR="00772717">
        <w:rPr>
          <w:szCs w:val="24"/>
          <w:lang w:eastAsia="lt-LT"/>
        </w:rPr>
        <w:t>,</w:t>
      </w:r>
    </w:p>
    <w:p w14:paraId="37AF9430" w14:textId="46A281E2" w:rsidR="005234BC" w:rsidRDefault="00F132DB" w:rsidP="00D83720">
      <w:pPr>
        <w:pStyle w:val="Sraopastraipa"/>
        <w:spacing w:line="360" w:lineRule="auto"/>
        <w:ind w:left="0" w:firstLine="1080"/>
        <w:jc w:val="both"/>
        <w:rPr>
          <w:lang w:eastAsia="lt-LT"/>
        </w:rPr>
      </w:pPr>
      <w:bookmarkStart w:id="0" w:name="_Hlk66977504"/>
      <w:r>
        <w:rPr>
          <w:lang w:eastAsia="lt-LT"/>
        </w:rPr>
        <w:t>t</w:t>
      </w:r>
      <w:r w:rsidR="00CB0807">
        <w:rPr>
          <w:lang w:eastAsia="lt-LT"/>
        </w:rPr>
        <w:t xml:space="preserve"> v i r t i n u </w:t>
      </w:r>
      <w:r w:rsidR="00E07DE9" w:rsidRPr="00E07DE9">
        <w:rPr>
          <w:lang w:eastAsia="lt-LT"/>
        </w:rPr>
        <w:t>viešųjų ryšių tinklų elektroninių ryšių infr</w:t>
      </w:r>
      <w:r w:rsidR="00E07DE9">
        <w:rPr>
          <w:lang w:eastAsia="lt-LT"/>
        </w:rPr>
        <w:t xml:space="preserve">astruktūros apsaugos zonos planą </w:t>
      </w:r>
      <w:r w:rsidR="00746A86">
        <w:rPr>
          <w:lang w:eastAsia="lt-LT"/>
        </w:rPr>
        <w:t>„</w:t>
      </w:r>
      <w:r w:rsidR="00746A86" w:rsidRPr="00746A86">
        <w:rPr>
          <w:lang w:eastAsia="lt-LT"/>
        </w:rPr>
        <w:t xml:space="preserve">Telia tinklo apsaugos zona </w:t>
      </w:r>
      <w:r w:rsidR="00D10663">
        <w:rPr>
          <w:lang w:eastAsia="lt-LT"/>
        </w:rPr>
        <w:t>Laisvės aikštės prieigose</w:t>
      </w:r>
      <w:r w:rsidR="00746A86" w:rsidRPr="00746A86">
        <w:rPr>
          <w:lang w:eastAsia="lt-LT"/>
        </w:rPr>
        <w:t xml:space="preserve"> Panevėžio mieste</w:t>
      </w:r>
      <w:r w:rsidR="00746A86">
        <w:rPr>
          <w:lang w:eastAsia="lt-LT"/>
        </w:rPr>
        <w:t>“</w:t>
      </w:r>
      <w:r w:rsidR="00B14164">
        <w:rPr>
          <w:lang w:eastAsia="lt-LT"/>
        </w:rPr>
        <w:t xml:space="preserve"> </w:t>
      </w:r>
      <w:bookmarkEnd w:id="0"/>
      <w:r w:rsidR="00B14164">
        <w:rPr>
          <w:lang w:eastAsia="lt-LT"/>
        </w:rPr>
        <w:t>(pridedama)</w:t>
      </w:r>
      <w:r w:rsidR="00746A86">
        <w:rPr>
          <w:lang w:eastAsia="lt-LT"/>
        </w:rPr>
        <w:t>.</w:t>
      </w:r>
    </w:p>
    <w:p w14:paraId="37AF943A" w14:textId="77777777" w:rsidR="005234BC" w:rsidRDefault="005234BC" w:rsidP="00D37343">
      <w:pPr>
        <w:tabs>
          <w:tab w:val="left" w:pos="8080"/>
        </w:tabs>
        <w:spacing w:line="276" w:lineRule="auto"/>
        <w:rPr>
          <w:lang w:eastAsia="lt-LT"/>
        </w:rPr>
      </w:pPr>
    </w:p>
    <w:p w14:paraId="37AF943B" w14:textId="77777777" w:rsidR="005234BC" w:rsidRDefault="005234BC" w:rsidP="00D37343">
      <w:pPr>
        <w:tabs>
          <w:tab w:val="left" w:pos="8080"/>
        </w:tabs>
        <w:spacing w:line="276" w:lineRule="auto"/>
        <w:rPr>
          <w:lang w:eastAsia="lt-LT"/>
        </w:rPr>
      </w:pPr>
    </w:p>
    <w:p w14:paraId="37AF943C" w14:textId="59B36D7D" w:rsidR="005234BC" w:rsidRDefault="00CB0807" w:rsidP="00D37343">
      <w:pPr>
        <w:tabs>
          <w:tab w:val="left" w:pos="8080"/>
        </w:tabs>
        <w:spacing w:line="276" w:lineRule="auto"/>
        <w:rPr>
          <w:lang w:eastAsia="lt-LT"/>
        </w:rPr>
      </w:pPr>
      <w:r>
        <w:rPr>
          <w:lang w:eastAsia="lt-LT"/>
        </w:rPr>
        <w:t xml:space="preserve">Susisiekimo ministras                                                                                  </w:t>
      </w:r>
      <w:r w:rsidR="009C0952">
        <w:rPr>
          <w:lang w:eastAsia="lt-LT"/>
        </w:rPr>
        <w:t xml:space="preserve">           </w:t>
      </w:r>
      <w:r>
        <w:rPr>
          <w:lang w:eastAsia="lt-LT"/>
        </w:rPr>
        <w:t xml:space="preserve">  </w:t>
      </w:r>
    </w:p>
    <w:p w14:paraId="37AF943D" w14:textId="77777777" w:rsidR="005234BC" w:rsidRDefault="005234BC" w:rsidP="00D37343">
      <w:pPr>
        <w:spacing w:line="276" w:lineRule="auto"/>
        <w:rPr>
          <w:szCs w:val="24"/>
        </w:rPr>
      </w:pPr>
    </w:p>
    <w:sectPr w:rsidR="005234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993" w:left="1701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F6C92" w14:textId="77777777" w:rsidR="00F74A82" w:rsidRDefault="00F74A82">
      <w:r>
        <w:separator/>
      </w:r>
    </w:p>
  </w:endnote>
  <w:endnote w:type="continuationSeparator" w:id="0">
    <w:p w14:paraId="014B0139" w14:textId="77777777" w:rsidR="00F74A82" w:rsidRDefault="00F7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9444" w14:textId="77777777" w:rsidR="005234BC" w:rsidRDefault="005234BC"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9447" w14:textId="77777777" w:rsidR="005234BC" w:rsidRDefault="005234BC">
    <w:pPr>
      <w:tabs>
        <w:tab w:val="center" w:pos="4153"/>
        <w:tab w:val="right" w:pos="8306"/>
      </w:tabs>
      <w:jc w:val="right"/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C9423" w14:textId="77777777" w:rsidR="00F74A82" w:rsidRDefault="00F74A82">
      <w:r>
        <w:separator/>
      </w:r>
    </w:p>
  </w:footnote>
  <w:footnote w:type="continuationSeparator" w:id="0">
    <w:p w14:paraId="68A27844" w14:textId="77777777" w:rsidR="00F74A82" w:rsidRDefault="00F7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796254"/>
      <w:docPartObj>
        <w:docPartGallery w:val="Page Numbers (Top of Page)"/>
        <w:docPartUnique/>
      </w:docPartObj>
    </w:sdtPr>
    <w:sdtEndPr/>
    <w:sdtContent>
      <w:p w14:paraId="37AF9442" w14:textId="77777777" w:rsidR="005234BC" w:rsidRDefault="00CB0807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46A86">
          <w:rPr>
            <w:noProof/>
          </w:rPr>
          <w:t>2</w:t>
        </w:r>
        <w:r>
          <w:fldChar w:fldCharType="end"/>
        </w:r>
      </w:p>
    </w:sdtContent>
  </w:sdt>
  <w:p w14:paraId="37AF9443" w14:textId="77777777" w:rsidR="005234BC" w:rsidRDefault="005234BC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9446" w14:textId="77777777" w:rsidR="005234BC" w:rsidRDefault="005234BC"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D1839"/>
    <w:multiLevelType w:val="multilevel"/>
    <w:tmpl w:val="F7E252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4907AF"/>
    <w:multiLevelType w:val="multilevel"/>
    <w:tmpl w:val="DDD82E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BC"/>
    <w:rsid w:val="00002810"/>
    <w:rsid w:val="00012AF3"/>
    <w:rsid w:val="0006766C"/>
    <w:rsid w:val="00070946"/>
    <w:rsid w:val="00073E54"/>
    <w:rsid w:val="00075FD1"/>
    <w:rsid w:val="000C5116"/>
    <w:rsid w:val="000D0685"/>
    <w:rsid w:val="000D1D52"/>
    <w:rsid w:val="000E0EED"/>
    <w:rsid w:val="00102DC9"/>
    <w:rsid w:val="00155AED"/>
    <w:rsid w:val="001E2115"/>
    <w:rsid w:val="00213C32"/>
    <w:rsid w:val="0025209F"/>
    <w:rsid w:val="002657FC"/>
    <w:rsid w:val="002D6BEC"/>
    <w:rsid w:val="00322E07"/>
    <w:rsid w:val="00367E1E"/>
    <w:rsid w:val="003829E7"/>
    <w:rsid w:val="003A51A7"/>
    <w:rsid w:val="003B71C2"/>
    <w:rsid w:val="003D7BA3"/>
    <w:rsid w:val="003E410B"/>
    <w:rsid w:val="004A7AF9"/>
    <w:rsid w:val="004A7D2E"/>
    <w:rsid w:val="004D6BE0"/>
    <w:rsid w:val="00520457"/>
    <w:rsid w:val="005234BC"/>
    <w:rsid w:val="00550B0B"/>
    <w:rsid w:val="00567D09"/>
    <w:rsid w:val="0058577E"/>
    <w:rsid w:val="005A6C8C"/>
    <w:rsid w:val="005B2EC4"/>
    <w:rsid w:val="005B4F8A"/>
    <w:rsid w:val="005C42D3"/>
    <w:rsid w:val="00651B0D"/>
    <w:rsid w:val="00720E72"/>
    <w:rsid w:val="00746A86"/>
    <w:rsid w:val="00772717"/>
    <w:rsid w:val="007D10B7"/>
    <w:rsid w:val="00803712"/>
    <w:rsid w:val="00807E1E"/>
    <w:rsid w:val="00847309"/>
    <w:rsid w:val="00865252"/>
    <w:rsid w:val="008D4087"/>
    <w:rsid w:val="008F2C10"/>
    <w:rsid w:val="009938E2"/>
    <w:rsid w:val="009B223C"/>
    <w:rsid w:val="009C0952"/>
    <w:rsid w:val="009C48FF"/>
    <w:rsid w:val="00A41D76"/>
    <w:rsid w:val="00AE57C6"/>
    <w:rsid w:val="00B14164"/>
    <w:rsid w:val="00B20D94"/>
    <w:rsid w:val="00B2478C"/>
    <w:rsid w:val="00B61D27"/>
    <w:rsid w:val="00B87F55"/>
    <w:rsid w:val="00BA510A"/>
    <w:rsid w:val="00BE70A4"/>
    <w:rsid w:val="00BF229B"/>
    <w:rsid w:val="00BF7E5C"/>
    <w:rsid w:val="00C0172C"/>
    <w:rsid w:val="00C43BB1"/>
    <w:rsid w:val="00C50C40"/>
    <w:rsid w:val="00C95CD4"/>
    <w:rsid w:val="00CA2F6B"/>
    <w:rsid w:val="00CA3BFC"/>
    <w:rsid w:val="00CA593F"/>
    <w:rsid w:val="00CB0807"/>
    <w:rsid w:val="00CC0264"/>
    <w:rsid w:val="00CD0412"/>
    <w:rsid w:val="00CE7906"/>
    <w:rsid w:val="00CF2566"/>
    <w:rsid w:val="00D10500"/>
    <w:rsid w:val="00D10663"/>
    <w:rsid w:val="00D37343"/>
    <w:rsid w:val="00D377CA"/>
    <w:rsid w:val="00D803DB"/>
    <w:rsid w:val="00D83720"/>
    <w:rsid w:val="00D925BE"/>
    <w:rsid w:val="00DA0447"/>
    <w:rsid w:val="00E00E3C"/>
    <w:rsid w:val="00E07DE9"/>
    <w:rsid w:val="00E15787"/>
    <w:rsid w:val="00E4487F"/>
    <w:rsid w:val="00EF08CF"/>
    <w:rsid w:val="00F132DB"/>
    <w:rsid w:val="00F3587F"/>
    <w:rsid w:val="00F74A82"/>
    <w:rsid w:val="00F86104"/>
    <w:rsid w:val="00FA084D"/>
    <w:rsid w:val="00FB54DB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9420"/>
  <w15:docId w15:val="{EC79F86C-872E-46D8-8E94-FE2DEF63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sid w:val="000D6E78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0D6E78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0D6E78"/>
    <w:rPr>
      <w:b/>
      <w:bCs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0D6E78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C6722"/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CharStyle7">
    <w:name w:val="Char Style 7"/>
    <w:uiPriority w:val="99"/>
    <w:qFormat/>
    <w:rsid w:val="00914E58"/>
    <w:rPr>
      <w:spacing w:val="80"/>
      <w:sz w:val="21"/>
      <w:szCs w:val="21"/>
      <w:shd w:val="clear" w:color="auto" w:fill="FFFFFF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0D6E7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0D6E78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0D6E78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1C672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paragraph" w:styleId="Sraopastraipa">
    <w:name w:val="List Paragraph"/>
    <w:basedOn w:val="prastasis"/>
    <w:qFormat/>
    <w:rsid w:val="00B22A93"/>
    <w:pPr>
      <w:ind w:left="720"/>
      <w:contextualSpacing/>
    </w:pPr>
  </w:style>
  <w:style w:type="paragraph" w:styleId="Pataisymai">
    <w:name w:val="Revision"/>
    <w:semiHidden/>
    <w:qFormat/>
    <w:rsid w:val="0041787D"/>
  </w:style>
  <w:style w:type="paragraph" w:styleId="Por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78FC3-412D-48F1-BA00-F2293DE2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Nakaitė</dc:creator>
  <cp:lastModifiedBy>Asta Nakaitė</cp:lastModifiedBy>
  <cp:revision>4</cp:revision>
  <cp:lastPrinted>2020-08-13T05:45:00Z</cp:lastPrinted>
  <dcterms:created xsi:type="dcterms:W3CDTF">2021-04-02T06:04:00Z</dcterms:created>
  <dcterms:modified xsi:type="dcterms:W3CDTF">2021-04-02T06:10:00Z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