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4FBF" w14:textId="77777777" w:rsidR="0062551B" w:rsidRPr="00285F5B" w:rsidRDefault="00524D2D" w:rsidP="00E832CC">
      <w:pPr>
        <w:jc w:val="center"/>
        <w:rPr>
          <w:bCs/>
          <w:szCs w:val="24"/>
        </w:rPr>
      </w:pPr>
      <w:bookmarkStart w:id="0" w:name="_GoBack"/>
      <w:bookmarkEnd w:id="0"/>
      <w:r w:rsidRPr="00285F5B">
        <w:rPr>
          <w:b/>
          <w:noProof/>
          <w:sz w:val="28"/>
          <w:lang w:eastAsia="lt-LT"/>
        </w:rPr>
        <w:drawing>
          <wp:inline distT="0" distB="0" distL="0" distR="0" wp14:anchorId="25F25001" wp14:editId="25F25002">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5F24FC0" w14:textId="77777777" w:rsidR="00E832CC" w:rsidRPr="00285F5B" w:rsidRDefault="00E832CC" w:rsidP="00E832CC">
      <w:pPr>
        <w:jc w:val="center"/>
        <w:rPr>
          <w:bCs/>
          <w:szCs w:val="24"/>
        </w:rPr>
      </w:pPr>
    </w:p>
    <w:p w14:paraId="25F24FC1" w14:textId="77777777" w:rsidR="0062551B" w:rsidRPr="00285F5B" w:rsidRDefault="0062551B" w:rsidP="00E832CC">
      <w:pPr>
        <w:jc w:val="center"/>
        <w:rPr>
          <w:b/>
          <w:sz w:val="28"/>
        </w:rPr>
      </w:pPr>
      <w:r w:rsidRPr="00285F5B">
        <w:rPr>
          <w:b/>
          <w:sz w:val="28"/>
        </w:rPr>
        <w:t>PANEVĖŽIO MIESTO SAVIVALDYBĖS MERAS</w:t>
      </w:r>
    </w:p>
    <w:p w14:paraId="25F24FC2" w14:textId="46436ADE" w:rsidR="0062551B" w:rsidRDefault="0062551B" w:rsidP="00E832CC">
      <w:pPr>
        <w:jc w:val="center"/>
      </w:pPr>
    </w:p>
    <w:p w14:paraId="2367B41F" w14:textId="77777777" w:rsidR="00285F5B" w:rsidRPr="00285F5B" w:rsidRDefault="00285F5B" w:rsidP="00E832CC">
      <w:pPr>
        <w:jc w:val="center"/>
      </w:pPr>
    </w:p>
    <w:p w14:paraId="25F24FC3" w14:textId="77777777" w:rsidR="0062551B" w:rsidRPr="00285F5B" w:rsidRDefault="0062551B" w:rsidP="00E832CC">
      <w:pPr>
        <w:keepNext/>
        <w:jc w:val="center"/>
        <w:outlineLvl w:val="1"/>
        <w:rPr>
          <w:b/>
        </w:rPr>
      </w:pPr>
      <w:r w:rsidRPr="00285F5B">
        <w:rPr>
          <w:b/>
        </w:rPr>
        <w:t>POTVARKIS</w:t>
      </w:r>
    </w:p>
    <w:p w14:paraId="595326D2" w14:textId="77777777" w:rsidR="00B66045" w:rsidRPr="00285F5B" w:rsidRDefault="00B66045" w:rsidP="00B66045">
      <w:pPr>
        <w:pStyle w:val="Antrat1"/>
      </w:pPr>
      <w:r w:rsidRPr="00285F5B">
        <w:fldChar w:fldCharType="begin">
          <w:ffData>
            <w:name w:val="tekstoAntraste"/>
            <w:enabled/>
            <w:calcOnExit w:val="0"/>
            <w:textInput>
              <w:default w:val="DĖL"/>
            </w:textInput>
          </w:ffData>
        </w:fldChar>
      </w:r>
      <w:bookmarkStart w:id="1" w:name="tekstoAntraste"/>
      <w:r w:rsidRPr="00285F5B">
        <w:instrText xml:space="preserve"> FORMTEXT </w:instrText>
      </w:r>
      <w:r w:rsidRPr="00285F5B">
        <w:fldChar w:fldCharType="separate"/>
      </w:r>
      <w:r w:rsidRPr="00285F5B">
        <w:t>DĖL SAVIVALDYBĖS TARYBOS POSĖDŽIO SUŠAUKIMO</w:t>
      </w:r>
      <w:r w:rsidRPr="00285F5B">
        <w:fldChar w:fldCharType="end"/>
      </w:r>
      <w:bookmarkEnd w:id="1"/>
    </w:p>
    <w:p w14:paraId="25F24FC5" w14:textId="77777777" w:rsidR="0062551B" w:rsidRPr="00285F5B" w:rsidRDefault="0062551B" w:rsidP="00E832CC">
      <w:pPr>
        <w:jc w:val="center"/>
      </w:pPr>
    </w:p>
    <w:p w14:paraId="25F24FC6" w14:textId="7E823FE5" w:rsidR="0062551B" w:rsidRPr="00285F5B" w:rsidRDefault="002E3057" w:rsidP="00E832CC">
      <w:pPr>
        <w:jc w:val="center"/>
      </w:pPr>
      <w:r>
        <w:rPr>
          <w:rStyle w:val="Style3"/>
        </w:rPr>
        <w:t>2020 m. gegužės 26 d.</w:t>
      </w:r>
      <w:r w:rsidR="0062551B" w:rsidRPr="00285F5B">
        <w:t xml:space="preserve"> Nr. </w:t>
      </w:r>
      <w:r>
        <w:t>M-32</w:t>
      </w:r>
    </w:p>
    <w:p w14:paraId="25F24FC7" w14:textId="77777777" w:rsidR="0062551B" w:rsidRPr="00285F5B" w:rsidRDefault="0062551B" w:rsidP="00E832CC">
      <w:pPr>
        <w:keepNext/>
        <w:jc w:val="center"/>
        <w:outlineLvl w:val="2"/>
        <w:rPr>
          <w:b/>
        </w:rPr>
      </w:pPr>
      <w:r w:rsidRPr="00285F5B">
        <w:t>Panevėžys</w:t>
      </w:r>
    </w:p>
    <w:p w14:paraId="25F24FC8" w14:textId="77777777" w:rsidR="0062551B" w:rsidRPr="00285F5B" w:rsidRDefault="0062551B" w:rsidP="00E832CC">
      <w:pPr>
        <w:jc w:val="center"/>
      </w:pPr>
    </w:p>
    <w:p w14:paraId="25F24FC9" w14:textId="77777777" w:rsidR="0062551B" w:rsidRPr="00285F5B" w:rsidRDefault="0062551B" w:rsidP="00E832CC">
      <w:pPr>
        <w:jc w:val="center"/>
      </w:pPr>
    </w:p>
    <w:p w14:paraId="25F24FCA" w14:textId="63F1D98F" w:rsidR="00E832CC" w:rsidRPr="00285F5B" w:rsidRDefault="00E764E2" w:rsidP="00390D6B">
      <w:pPr>
        <w:spacing w:line="360" w:lineRule="auto"/>
        <w:ind w:firstLine="851"/>
        <w:jc w:val="both"/>
        <w:rPr>
          <w:szCs w:val="24"/>
        </w:rPr>
      </w:pPr>
      <w:r w:rsidRPr="00285F5B">
        <w:rPr>
          <w:szCs w:val="24"/>
        </w:rPr>
        <w:t>Vadovaudamasis Lietuvos Respublikos vietos savivaldos įstatymo</w:t>
      </w:r>
      <w:r w:rsidR="00F56420" w:rsidRPr="00285F5B">
        <w:rPr>
          <w:szCs w:val="24"/>
        </w:rPr>
        <w:t xml:space="preserve"> 13 straipsnio 11</w:t>
      </w:r>
      <w:r w:rsidR="00F56420" w:rsidRPr="00285F5B">
        <w:rPr>
          <w:szCs w:val="24"/>
          <w:vertAlign w:val="superscript"/>
        </w:rPr>
        <w:t xml:space="preserve">1 </w:t>
      </w:r>
      <w:r w:rsidR="00F56420" w:rsidRPr="00285F5B">
        <w:rPr>
          <w:szCs w:val="24"/>
        </w:rPr>
        <w:t>dalimi,</w:t>
      </w:r>
      <w:r w:rsidRPr="00285F5B">
        <w:rPr>
          <w:szCs w:val="24"/>
        </w:rPr>
        <w:t xml:space="preserve"> 20 straipsnio 2 dali</w:t>
      </w:r>
      <w:r w:rsidR="00F56420" w:rsidRPr="00285F5B">
        <w:rPr>
          <w:szCs w:val="24"/>
        </w:rPr>
        <w:t>es 1 punktu</w:t>
      </w:r>
      <w:r w:rsidRPr="00285F5B">
        <w:rPr>
          <w:szCs w:val="24"/>
        </w:rPr>
        <w:t xml:space="preserve"> ir Panevėžio miesto savivaldybės tarybos veiklos reglamento, patvirtinto Panevėžio miesto savivaldybės tarybos 2015 m. kovo 26 d. sprendimu Nr. 1-44, 105.1 ir 111.1 papunkčiais:</w:t>
      </w:r>
    </w:p>
    <w:p w14:paraId="25F24FCB" w14:textId="771B5AB4" w:rsidR="00E832CC" w:rsidRPr="00285F5B" w:rsidRDefault="00E832CC" w:rsidP="00390D6B">
      <w:pPr>
        <w:numPr>
          <w:ilvl w:val="0"/>
          <w:numId w:val="1"/>
        </w:numPr>
        <w:spacing w:line="360" w:lineRule="auto"/>
        <w:ind w:left="0" w:firstLine="851"/>
        <w:jc w:val="both"/>
        <w:rPr>
          <w:szCs w:val="24"/>
        </w:rPr>
      </w:pPr>
      <w:r w:rsidRPr="00285F5B">
        <w:rPr>
          <w:szCs w:val="24"/>
        </w:rPr>
        <w:t xml:space="preserve">S u š a u k i u </w:t>
      </w:r>
      <w:r w:rsidR="00712251" w:rsidRPr="00285F5B">
        <w:rPr>
          <w:szCs w:val="24"/>
        </w:rPr>
        <w:t>nuotolinį</w:t>
      </w:r>
      <w:r w:rsidRPr="00285F5B">
        <w:rPr>
          <w:szCs w:val="24"/>
        </w:rPr>
        <w:t xml:space="preserve"> Savivaldybės tarybos posėdį 20</w:t>
      </w:r>
      <w:r w:rsidR="00DB7CD9" w:rsidRPr="00285F5B">
        <w:rPr>
          <w:szCs w:val="24"/>
        </w:rPr>
        <w:t>20</w:t>
      </w:r>
      <w:r w:rsidRPr="00285F5B">
        <w:rPr>
          <w:szCs w:val="24"/>
        </w:rPr>
        <w:t xml:space="preserve"> m. </w:t>
      </w:r>
      <w:r w:rsidR="003B53F2" w:rsidRPr="00285F5B">
        <w:rPr>
          <w:szCs w:val="24"/>
        </w:rPr>
        <w:t>gegužės</w:t>
      </w:r>
      <w:r w:rsidR="00DA4958" w:rsidRPr="00285F5B">
        <w:rPr>
          <w:szCs w:val="24"/>
        </w:rPr>
        <w:t xml:space="preserve"> </w:t>
      </w:r>
      <w:r w:rsidR="003B53F2" w:rsidRPr="00285F5B">
        <w:rPr>
          <w:szCs w:val="24"/>
        </w:rPr>
        <w:t>28</w:t>
      </w:r>
      <w:r w:rsidR="00B84947" w:rsidRPr="00285F5B">
        <w:rPr>
          <w:szCs w:val="24"/>
        </w:rPr>
        <w:t xml:space="preserve"> d. (ketvirtadienį</w:t>
      </w:r>
      <w:r w:rsidRPr="00285F5B">
        <w:rPr>
          <w:szCs w:val="24"/>
        </w:rPr>
        <w:t>) 9 val. ir  t v i r t i n u  jo darbotvarkę:</w:t>
      </w:r>
    </w:p>
    <w:p w14:paraId="2BE662D0" w14:textId="39DFD937"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 xml:space="preserve">Dėl Panevėžio miesto savivaldybės 2020 metų biudžeto patikslinimo </w:t>
      </w:r>
      <w:r w:rsidR="00A32A72" w:rsidRPr="00285F5B">
        <w:rPr>
          <w:rFonts w:ascii="Times New Roman" w:hAnsi="Times New Roman"/>
          <w:sz w:val="24"/>
          <w:szCs w:val="24"/>
          <w:lang w:val="lt-LT"/>
        </w:rPr>
        <w:br/>
      </w:r>
      <w:r w:rsidRPr="00285F5B">
        <w:rPr>
          <w:rFonts w:ascii="Times New Roman" w:hAnsi="Times New Roman"/>
          <w:sz w:val="24"/>
          <w:szCs w:val="24"/>
          <w:lang w:val="lt-LT"/>
        </w:rPr>
        <w:t>(A. Meškauskienė);</w:t>
      </w:r>
    </w:p>
    <w:p w14:paraId="4069A0FA" w14:textId="5B9CECBE"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 xml:space="preserve">Dėl Panevėžio miesto savivaldybės 2020–2022 metų socialinės ir ekonominės plėtros programų, patvirtintų Savivaldybės tarybos 2020 m. vasario 20 d. sprendimu Nr. 1-43, pakeitimo </w:t>
      </w:r>
      <w:r w:rsidR="00A32A72" w:rsidRPr="00285F5B">
        <w:rPr>
          <w:rFonts w:ascii="Times New Roman" w:hAnsi="Times New Roman"/>
          <w:sz w:val="24"/>
          <w:szCs w:val="24"/>
          <w:lang w:val="lt-LT"/>
        </w:rPr>
        <w:br/>
      </w:r>
      <w:r w:rsidRPr="00285F5B">
        <w:rPr>
          <w:rFonts w:ascii="Times New Roman" w:hAnsi="Times New Roman"/>
          <w:sz w:val="24"/>
          <w:szCs w:val="24"/>
          <w:lang w:val="lt-LT"/>
        </w:rPr>
        <w:t>(A. Meškauskienė, A. Puodžiūnienė);</w:t>
      </w:r>
    </w:p>
    <w:p w14:paraId="2F516160" w14:textId="10499F3B"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Savivaldybės tarybos 2016 m. lapkričio 24 d. sprendimo Nr. 1-398 „Dėl Vietinės rinkliavos už leidimo prekiauti ar teikti paslaugas viešosiose vietose išdavimą nuostatų patvirtinimo“ pakeitimo (J. Leipus, K. Buinauskienė);</w:t>
      </w:r>
    </w:p>
    <w:p w14:paraId="60116F72" w14:textId="736E5553"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pritarimo Paramos teikimo sutarties sudarymui (J. Leipus, D. Pilkauskienė);</w:t>
      </w:r>
    </w:p>
    <w:p w14:paraId="17ED64DF" w14:textId="6ACC4883"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Kelių priežiūros ir plėtros programos finansavimo lėšų paskirstymo vietinės reikšmės keliams (gatvėms) tiesti, rekonstruoti, taisyti (remontuoti), prižiūrėti ir saugaus eismo sąlygoms užtikrinti 2020 metams patvirtinimo (D. Linkonas);</w:t>
      </w:r>
    </w:p>
    <w:p w14:paraId="09438D8A" w14:textId="3A06B111"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pritarimo projekto „Susisiekimo su Panevėžio LEZ gerinimas, modernizuojant J. Janonio g.–Vakarinės g.–Pramonės g. sankryžą“ įgyvendinimui, teikimui Europos Sąjungos fondų investicijoms gauti ir projekto dalinio finansavimo (D. Mickevičius);</w:t>
      </w:r>
    </w:p>
    <w:p w14:paraId="7F99A864" w14:textId="2E332617"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 xml:space="preserve">Dėl pritarimo Panevėžio miesto integruotos teritorijų vystymo programos pakeitimui </w:t>
      </w:r>
      <w:r w:rsidR="00A32A72" w:rsidRPr="00285F5B">
        <w:rPr>
          <w:rFonts w:ascii="Times New Roman" w:hAnsi="Times New Roman"/>
          <w:sz w:val="24"/>
          <w:szCs w:val="24"/>
          <w:lang w:val="lt-LT"/>
        </w:rPr>
        <w:br/>
      </w:r>
      <w:r w:rsidRPr="00285F5B">
        <w:rPr>
          <w:rFonts w:ascii="Times New Roman" w:hAnsi="Times New Roman"/>
          <w:sz w:val="24"/>
          <w:szCs w:val="24"/>
          <w:lang w:val="lt-LT"/>
        </w:rPr>
        <w:t>(D. Mickevičius);</w:t>
      </w:r>
    </w:p>
    <w:p w14:paraId="44DE0C8C" w14:textId="46D73C36"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bCs/>
          <w:sz w:val="24"/>
          <w:szCs w:val="24"/>
          <w:lang w:val="lt-LT"/>
        </w:rPr>
        <w:t>Dėl Savivaldybės tarybos 2018 m. gegužės 31 d. sprendimo Nr. 1-168 „Dėl tikslingumo projektą „Panevėžio gatvių apšvietimo sistemos modernizavimas“ įgyvendinti viešojo ir privataus sektorių partnerystės būdu“</w:t>
      </w:r>
      <w:r w:rsidRPr="00285F5B">
        <w:rPr>
          <w:rFonts w:ascii="Times New Roman" w:hAnsi="Times New Roman"/>
          <w:sz w:val="24"/>
          <w:szCs w:val="24"/>
          <w:lang w:val="lt-LT"/>
        </w:rPr>
        <w:t xml:space="preserve"> </w:t>
      </w:r>
      <w:r w:rsidRPr="00285F5B">
        <w:rPr>
          <w:rFonts w:ascii="Times New Roman" w:hAnsi="Times New Roman"/>
          <w:bCs/>
          <w:sz w:val="24"/>
          <w:szCs w:val="24"/>
          <w:lang w:val="lt-LT"/>
        </w:rPr>
        <w:t>papildymo (L. Bareikienė, A. Šatas);</w:t>
      </w:r>
    </w:p>
    <w:p w14:paraId="15943965" w14:textId="4A2DCB8B"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lastRenderedPageBreak/>
        <w:t>Dėl Elenos Mezginaitės vardo suteikimo Panevėžio miesto savivaldybės viešajai bibliotekai (S. Glinskis, B. Pučkis);</w:t>
      </w:r>
    </w:p>
    <w:p w14:paraId="726A85B2" w14:textId="59E66ADC"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Savivaldybės tarybos 2019 m. gegužės 30 d. sprendimo Nr. 1-171 „Dėl Panevėžio miesto savivaldybės jaunimo reikalų tarybos sudėties patvirtinimo ir Savivaldybės tarybos 2016 m. lapkričio 24 d. sprendimo Nr. 1-392 pripažinimo netekusiu galios“ pakeitimo (A. Burbienė);</w:t>
      </w:r>
    </w:p>
    <w:p w14:paraId="7B97EBBB" w14:textId="7B491DDD"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 xml:space="preserve">Dėl didžiausio leistino Panevėžio kraštotyros muziejaus pareigybių skaičiaus, patvirtinto Savivaldybės tarybos 2012 m. vasario 23 d. sprendimu Nr. 1-56, pakeitimo </w:t>
      </w:r>
      <w:r w:rsidR="00A32A72" w:rsidRPr="00285F5B">
        <w:rPr>
          <w:rFonts w:ascii="Times New Roman" w:hAnsi="Times New Roman"/>
          <w:sz w:val="24"/>
          <w:szCs w:val="24"/>
          <w:lang w:val="lt-LT"/>
        </w:rPr>
        <w:br/>
      </w:r>
      <w:r w:rsidRPr="00285F5B">
        <w:rPr>
          <w:rFonts w:ascii="Times New Roman" w:hAnsi="Times New Roman"/>
          <w:sz w:val="24"/>
          <w:szCs w:val="24"/>
          <w:lang w:val="lt-LT"/>
        </w:rPr>
        <w:t>(A. Čeponienė);</w:t>
      </w:r>
    </w:p>
    <w:p w14:paraId="0E3B5EB2" w14:textId="148F3D02"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pritarimo Vytauto Didžiojo universiteto ir Panevėžio</w:t>
      </w:r>
      <w:r w:rsidRPr="00285F5B">
        <w:rPr>
          <w:rFonts w:ascii="Times New Roman" w:hAnsi="Times New Roman"/>
          <w:b/>
          <w:sz w:val="24"/>
          <w:szCs w:val="24"/>
          <w:lang w:val="lt-LT"/>
        </w:rPr>
        <w:t xml:space="preserve"> </w:t>
      </w:r>
      <w:r w:rsidRPr="00285F5B">
        <w:rPr>
          <w:rFonts w:ascii="Times New Roman" w:hAnsi="Times New Roman"/>
          <w:sz w:val="24"/>
          <w:szCs w:val="24"/>
          <w:lang w:val="lt-LT"/>
        </w:rPr>
        <w:t>miesto savivaldybės bendradarbiavimo sutarties sudarymui (D. Šipelis, V. Jankauskienė);</w:t>
      </w:r>
    </w:p>
    <w:p w14:paraId="16AC8C96" w14:textId="56243796"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Savivaldybės tarybos 2020 m. balandžio 30 d. sprendimo Nr. 1-94 „Dėl Atlyginimo už savivaldybės neformaliojo vaikų švietimo ir formalųjį švietimą papildančio ugdymo mokyklose teikiamą neformalųjį vaikų ir suaugusiųjų švietimą mokėjimo tvarkos aprašo, patvirtinto Savivaldybės tarybos 2013 m. gruodžio 19 d. sprendimu Nr. 1-421, pakeitimo“ pakeitimo (D. Šipelis, V. Taučius);</w:t>
      </w:r>
    </w:p>
    <w:p w14:paraId="749A19A0" w14:textId="467568BB"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Savivaldybės tarybos 2020 m. balandžio 30 d. sprendimo Nr. 1-93 „Dėl Atlyginimo už vaikų, ugdomų pagal ikimokyklinio ir priešmokyklinio ugdymo programas, išlaikymą Savivaldybės ikimokyklinio ugdymo mokyklose nustatymo tvarkos aprašo, patvirtinto Savivaldybės tarybos 2014 m. spalio 23 d. sprendimu Nr. 1-312, pakeitimo ir atleidimo nuo mokesčio įstaigos reikmėms karantino paskelbimo laikotarpiu“ pakeitimo (D. Šipelis, S. Vizbarienė);</w:t>
      </w:r>
    </w:p>
    <w:p w14:paraId="56D605BC" w14:textId="3F0B9B80"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 xml:space="preserve">Dėl Panevėžio sporto centro administracijos ir sporto bazių darbo laiko režimo </w:t>
      </w:r>
      <w:r w:rsidR="00A32A72" w:rsidRPr="00285F5B">
        <w:rPr>
          <w:rFonts w:ascii="Times New Roman" w:hAnsi="Times New Roman"/>
          <w:sz w:val="24"/>
          <w:szCs w:val="24"/>
          <w:lang w:val="lt-LT"/>
        </w:rPr>
        <w:br/>
      </w:r>
      <w:r w:rsidRPr="00285F5B">
        <w:rPr>
          <w:rFonts w:ascii="Times New Roman" w:hAnsi="Times New Roman"/>
          <w:sz w:val="24"/>
          <w:szCs w:val="24"/>
          <w:lang w:val="lt-LT"/>
        </w:rPr>
        <w:t>(J. Jasiukaitis, Ž. Užtupaitė);</w:t>
      </w:r>
    </w:p>
    <w:p w14:paraId="6BA6EBD0" w14:textId="242AD08D"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Savivaldybės tarybos 2020 m. balandžio 30 d. sprendimo Nr. 1-90 „Dėl Mokesčio už ugdymą Panevėžio sporto centre tvarkos aprašo, patvirtinto Savivaldybės tarybos 2020 m. sausio 30 d. sprendimu Nr. 1-18, pakeitimo ir atleidimo nuo mokesčio už ugdymą karantino paskelbimo laikotarpiu“ pakeitimo (J. Jasiukaitis, Ž. Užtupaitė);</w:t>
      </w:r>
    </w:p>
    <w:p w14:paraId="7DB187B0" w14:textId="198F6500"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bCs/>
          <w:sz w:val="24"/>
          <w:szCs w:val="24"/>
          <w:lang w:val="lt-LT"/>
        </w:rPr>
        <w:t>Dėl Panevėžio socialinių paslaugų centro nuostatų patvirtinimo ir Savivaldybės tarybos 2020 m. sausio 30 d. sprendimo Nr. 1-23 pripažinimo netekusiu galios (R. Urbonavičienė);</w:t>
      </w:r>
    </w:p>
    <w:p w14:paraId="1EAF7854" w14:textId="2D22782F"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didžiausio leistino pareigybių skaičiaus Panevėžio socialinių paslaugų centre patvirtinimo ir Savivaldybės tarybos 2019 m. rugsėjo 26 d. sprendimo Nr. 1-356 pripažinimo netekusiu galios (R. Urbonavičienė);</w:t>
      </w:r>
    </w:p>
    <w:p w14:paraId="4CA7FF10" w14:textId="1E696BFB"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 xml:space="preserve">Dėl Panevėžio miesto </w:t>
      </w:r>
      <w:r w:rsidRPr="00285F5B">
        <w:rPr>
          <w:rFonts w:ascii="Times New Roman" w:hAnsi="Times New Roman"/>
          <w:bCs/>
          <w:sz w:val="24"/>
          <w:szCs w:val="24"/>
          <w:lang w:val="lt-LT"/>
        </w:rPr>
        <w:t xml:space="preserve">savivaldybei pavaldžių asmens sveikatos priežiūros įstaigų, kurioms suteiktas skaidrios asmens sveikatos priežiūros įstaigos vardas, </w:t>
      </w:r>
      <w:r w:rsidRPr="00285F5B">
        <w:rPr>
          <w:rFonts w:ascii="Times New Roman" w:hAnsi="Times New Roman"/>
          <w:sz w:val="24"/>
          <w:szCs w:val="24"/>
          <w:lang w:val="lt-LT"/>
        </w:rPr>
        <w:t>ir kandidato skaidrios asmens sveikatos priežiūros įstaigos vardui gauti</w:t>
      </w:r>
      <w:r w:rsidRPr="00285F5B">
        <w:rPr>
          <w:rFonts w:ascii="Times New Roman" w:hAnsi="Times New Roman"/>
          <w:bCs/>
          <w:sz w:val="24"/>
          <w:szCs w:val="24"/>
          <w:lang w:val="lt-LT"/>
        </w:rPr>
        <w:t xml:space="preserve"> sąrašų patvirtinimo (M. Burba);</w:t>
      </w:r>
    </w:p>
    <w:p w14:paraId="63F0ECC4" w14:textId="4D604BE8"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VšĮ Panevėžio miesto poliklinikos vadovo mėnesinio darbo užmokesčio kintamosios dalies nustatymo (M. Burba);</w:t>
      </w:r>
    </w:p>
    <w:p w14:paraId="2CB800E2" w14:textId="024CE751"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lastRenderedPageBreak/>
        <w:t>Dėl VšĮ Panevėžio fizinės medicinos ir reabilitacijos centro vadovo mėnesinio darbo užmokesčio kintamosios dalies nustatymo (M. Burba);</w:t>
      </w:r>
    </w:p>
    <w:p w14:paraId="2A06A43C" w14:textId="5B52AE58"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VšĮ Panevėžio miesto odontologijos poliklinikos vadovo mėnesinio darbo užmokesčio kintamosios dalies nustatymo (M. Burba);</w:t>
      </w:r>
    </w:p>
    <w:p w14:paraId="5BD76C3C" w14:textId="0DF74E59"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VšĮ Panevėžio miesto greitosios medicinos pagalbos stoties vadovo mėnesinio darbo užmokesčio kintamosios dalies nustatymo (M. Burba);</w:t>
      </w:r>
    </w:p>
    <w:p w14:paraId="72601CD9" w14:textId="3B594CDA"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VšĮ Panevėžio palaikomojo gydymo ir slaugos ligoninės vadovo mėnesinio darbo užmokesčio kintamosios dalies nustatymo (M. Burba);</w:t>
      </w:r>
    </w:p>
    <w:p w14:paraId="6C3FB5FA" w14:textId="1251307D"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Savivaldybės tarybos 2017 m. kovo 30 d. sprendimo Nr. 1-95 „Dėl Viešųjų asmens sveikatos priežiūros įstaigų stebėtojų tarybų patvirtinimo“ pakeitimo (M. Burba);</w:t>
      </w:r>
    </w:p>
    <w:p w14:paraId="63352F7B" w14:textId="4FBDF66A"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Panevėžio miesto savivaldybės visuomenės sveikatos rėmimo specialiosios programos 2020 m. priemonių finansavimo plano patvirtinimo (M. Burba, D. Lauruškienė);</w:t>
      </w:r>
    </w:p>
    <w:p w14:paraId="0A6B5EAC" w14:textId="45A31387"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fiksuotų pajamų mokesčio ir lengvatų dydžių, taikomų įsigyjant verslo liudijimus 2021 metais vykdomai veiklai, sąrašų patvirtinimo (J. Leipus, D. Pilkauskienė);</w:t>
      </w:r>
    </w:p>
    <w:p w14:paraId="541BAFEB" w14:textId="77777777"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Savivaldybės tarybos 2018 m. birželio 28 d. sprendimo Nr. 1-222 „Dėl viešosios įstaigos „Panevėžio keleivinis transportas“ įsteigimo ir įstatų patvirtinimo“ 2.2 papunkčio pripažinimo netekusiu galios (D. Vadluga, I, Urbonavičienė);</w:t>
      </w:r>
    </w:p>
    <w:p w14:paraId="4538B67E" w14:textId="1C3105C6"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Panevėžio miesto paplūdimių įteisinimo (D. Vadluga, V. Gylienė);</w:t>
      </w:r>
    </w:p>
    <w:p w14:paraId="2BBDDDBC" w14:textId="6BE60861"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 xml:space="preserve">Dėl Panevėžio miesto savivaldybės 2014–2020 metų atliekų tvarkymo plano, patvirtinto Savivaldybės tarybos 2014 m. gruodžio 18 d. sprendimu Nr. 1-377, pakeitimo </w:t>
      </w:r>
      <w:r w:rsidR="00A32A72" w:rsidRPr="00285F5B">
        <w:rPr>
          <w:rFonts w:ascii="Times New Roman" w:hAnsi="Times New Roman"/>
          <w:sz w:val="24"/>
          <w:szCs w:val="24"/>
          <w:lang w:val="lt-LT"/>
        </w:rPr>
        <w:br/>
      </w:r>
      <w:r w:rsidRPr="00285F5B">
        <w:rPr>
          <w:rFonts w:ascii="Times New Roman" w:hAnsi="Times New Roman"/>
          <w:sz w:val="24"/>
          <w:szCs w:val="24"/>
          <w:lang w:val="lt-LT"/>
        </w:rPr>
        <w:t>(D. Vadluga, R. Taučikienė);</w:t>
      </w:r>
    </w:p>
    <w:p w14:paraId="2DF04698" w14:textId="562CC4E3"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būsto nuomos sąlygų pakeitimo (D. Vadluga, R. Rimšienė);</w:t>
      </w:r>
    </w:p>
    <w:p w14:paraId="75D11220" w14:textId="0E8A11C8"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Savivaldybės būsto išnuomojimo (D. Vadluga, R. Rimšienė);</w:t>
      </w:r>
    </w:p>
    <w:p w14:paraId="70B15ED1" w14:textId="61D8ECE9"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negyvenamųjų patalpų (Taikos al. 11) perdavimo pagal panaudos sutartį asociacijai Beach Club „Smarūna“ (D. Vadluga, J. Petrauskė);</w:t>
      </w:r>
    </w:p>
    <w:p w14:paraId="5F8F683E" w14:textId="5A059CE1"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viešame aukcione parduodamo Panevėžio miesto savivaldybės nekilnojamojo turto ir kitų nekilnojamųjų daiktų sąrašo, patvirtinto Savivaldybės tarybos 2014 m. lapkričio 27 d. sprendimu Nr. 1-339, pakeitimo (D. Vadluga, J. Petrauskė);</w:t>
      </w:r>
    </w:p>
    <w:p w14:paraId="1B9EF728" w14:textId="246055B5"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nekilnojamojo turto (Respublikos g. 68) perdavimo valdyti, naudoti ir disponuoti juo pagal patikėjimo sutartį viešajai įstaigai Panevėžio miesto odontologijos poliklinikai (D. Vadluga, J. Petrauskė);</w:t>
      </w:r>
    </w:p>
    <w:p w14:paraId="3C7C6AD6" w14:textId="1EC4BECC"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nekilnojamojo turto, esančio Kniaudiškių g. 67, įsigijimo savikainos padidinimo (D. Vadluga, J. Petrauskė);</w:t>
      </w:r>
    </w:p>
    <w:p w14:paraId="0C1B5B27" w14:textId="7CD85ADE"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nekilnojamojo turto (Jakšto g. 1) perdavimo Panevėžio sporto centrui valdyti, naudoti ir disponuoti juo patikėjimo teise (D. Vadluga, J. Petrauskė);</w:t>
      </w:r>
    </w:p>
    <w:p w14:paraId="10849E9E" w14:textId="1322F0C9"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lastRenderedPageBreak/>
        <w:t>Dėl nekilnojamojo turto (Algirdo g. 31) perdavimo Panevėžio specialiajai mokyklai-daugiafunkciam centrui valdyti, naudoti ir disponuoti juo patikėjimo teise (D. Vadluga, J. Petrauskė);</w:t>
      </w:r>
    </w:p>
    <w:p w14:paraId="4AC5D6C2" w14:textId="3E7C057E"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turto perdavimo valdyti, naudoti ir disponuoti juo pagal patikėjimo sutartį UAB „Aukštaitijos vandenys“ (D. Vadluga, J. Petrauskė);</w:t>
      </w:r>
    </w:p>
    <w:p w14:paraId="22CCB5A2" w14:textId="72DC727D"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 xml:space="preserve">Dėl negyvenamųjų patalpų (Nemuno g. 75) perdavimo valdyti, naudoti ir disponuoti jomis pagal patikėjimo sutartį Vilniaus psichoterapijos ir psichoanalizės centrui (D. Vadluga, </w:t>
      </w:r>
      <w:r w:rsidR="00A32A72" w:rsidRPr="00285F5B">
        <w:rPr>
          <w:rFonts w:ascii="Times New Roman" w:hAnsi="Times New Roman"/>
          <w:sz w:val="24"/>
          <w:szCs w:val="24"/>
          <w:lang w:val="lt-LT"/>
        </w:rPr>
        <w:br/>
      </w:r>
      <w:r w:rsidRPr="00285F5B">
        <w:rPr>
          <w:rFonts w:ascii="Times New Roman" w:hAnsi="Times New Roman"/>
          <w:sz w:val="24"/>
          <w:szCs w:val="24"/>
          <w:lang w:val="lt-LT"/>
        </w:rPr>
        <w:t>J. Petrauskė);</w:t>
      </w:r>
    </w:p>
    <w:p w14:paraId="2260C392" w14:textId="0E210BFE"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 xml:space="preserve">Dėl nekilnojamojo turto (M. Tiškevičiaus g. 6) perdavimo valdyti, naudoti ir disponuoti juo pagal patikėjimo sutartį viešajai įstaigai Panevėžio palaikomojo gydymo ir slaugos ligoninei </w:t>
      </w:r>
      <w:r w:rsidR="00A32A72" w:rsidRPr="00285F5B">
        <w:rPr>
          <w:rFonts w:ascii="Times New Roman" w:hAnsi="Times New Roman"/>
          <w:sz w:val="24"/>
          <w:szCs w:val="24"/>
          <w:lang w:val="lt-LT"/>
        </w:rPr>
        <w:br/>
      </w:r>
      <w:r w:rsidRPr="00285F5B">
        <w:rPr>
          <w:rFonts w:ascii="Times New Roman" w:hAnsi="Times New Roman"/>
          <w:sz w:val="24"/>
          <w:szCs w:val="24"/>
          <w:lang w:val="lt-LT"/>
        </w:rPr>
        <w:t>(D. Vadluga, J. Petrauskė);</w:t>
      </w:r>
    </w:p>
    <w:p w14:paraId="753B88F5" w14:textId="24D5B603"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 xml:space="preserve">Dėl nekilnojamojo turto, esančio Liepų al. 4, įsigijimo savikainos padidinimo </w:t>
      </w:r>
      <w:r w:rsidR="00A32A72" w:rsidRPr="00285F5B">
        <w:rPr>
          <w:rFonts w:ascii="Times New Roman" w:hAnsi="Times New Roman"/>
          <w:sz w:val="24"/>
          <w:szCs w:val="24"/>
          <w:lang w:val="lt-LT"/>
        </w:rPr>
        <w:br/>
      </w:r>
      <w:r w:rsidRPr="00285F5B">
        <w:rPr>
          <w:rFonts w:ascii="Times New Roman" w:hAnsi="Times New Roman"/>
          <w:sz w:val="24"/>
          <w:szCs w:val="24"/>
          <w:lang w:val="lt-LT"/>
        </w:rPr>
        <w:t>(D. Vadluga, J. Petrauskė);</w:t>
      </w:r>
    </w:p>
    <w:p w14:paraId="080225CE" w14:textId="35B46768"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 xml:space="preserve">Dėl kompiuterinės įrangos perėmimo Panevėžio miesto savivaldybės nuosavybėn </w:t>
      </w:r>
      <w:r w:rsidR="00A32A72" w:rsidRPr="00285F5B">
        <w:rPr>
          <w:rFonts w:ascii="Times New Roman" w:hAnsi="Times New Roman"/>
          <w:sz w:val="24"/>
          <w:szCs w:val="24"/>
          <w:lang w:val="lt-LT"/>
        </w:rPr>
        <w:br/>
      </w:r>
      <w:r w:rsidRPr="00285F5B">
        <w:rPr>
          <w:rFonts w:ascii="Times New Roman" w:hAnsi="Times New Roman"/>
          <w:sz w:val="24"/>
          <w:szCs w:val="24"/>
          <w:lang w:val="lt-LT"/>
        </w:rPr>
        <w:t>(D. Vadluga, J. Petrauskė);</w:t>
      </w:r>
    </w:p>
    <w:p w14:paraId="5570FA9E" w14:textId="094BFCEA"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buto, esančio Žemaičių g. 37-33, Panevėžyje, perdavimo Panevėžio socialinių paslaugų centrui (D. Vadluga, J. Petrauskė);</w:t>
      </w:r>
    </w:p>
    <w:p w14:paraId="6A4B74BC" w14:textId="43325CB2"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leidimo Panevėžio Raimundo Sargūno sporto gimnazijai įsigyti lengvąjį automobilį (D. Vadluga, J. Petrauskė);</w:t>
      </w:r>
    </w:p>
    <w:p w14:paraId="6BCA3B5E" w14:textId="64EFE436"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 xml:space="preserve">Dėl Panevėžio miesto savivaldybės turto nuomos tvarkos aprašo, patvirtinto Savivaldybės tarybos 2016 m. gruodžio 29 d. sprendimu Nr. 1-444, pakeitimo ir Savivaldybės tarybos 2016 m. gruodžio 29 d. sprendimo Nr. 1-444 1.2 papunkčio pripažinimo netekusiu galios </w:t>
      </w:r>
      <w:r w:rsidR="00A32A72" w:rsidRPr="00285F5B">
        <w:rPr>
          <w:rFonts w:ascii="Times New Roman" w:hAnsi="Times New Roman"/>
          <w:sz w:val="24"/>
          <w:szCs w:val="24"/>
          <w:lang w:val="lt-LT"/>
        </w:rPr>
        <w:br/>
      </w:r>
      <w:r w:rsidRPr="00285F5B">
        <w:rPr>
          <w:rFonts w:ascii="Times New Roman" w:hAnsi="Times New Roman"/>
          <w:sz w:val="24"/>
          <w:szCs w:val="24"/>
          <w:lang w:val="lt-LT"/>
        </w:rPr>
        <w:t>(D. Vadluga, J. Petrauskė);</w:t>
      </w:r>
    </w:p>
    <w:p w14:paraId="485474A4" w14:textId="6D1AB669"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w:t>
      </w:r>
      <w:r w:rsidRPr="00285F5B">
        <w:rPr>
          <w:rFonts w:ascii="Times New Roman" w:hAnsi="Times New Roman"/>
          <w:bCs/>
          <w:sz w:val="24"/>
          <w:szCs w:val="24"/>
          <w:lang w:val="lt-LT"/>
        </w:rPr>
        <w:t>ėl Panevėžio miesto vandens tiekimo ir nuotekų tvarkymo infrastruktūros plėtros specialiojo plano pakeitimo (S. Glinskis, I. Skiotienė);</w:t>
      </w:r>
    </w:p>
    <w:p w14:paraId="6B0B9C34" w14:textId="34D4BF13"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pritarimo Panevėžio miesto savivaldybės tarybos Antikorupcijos komisijos 2019 metų veiklos ataskaitai (J. Girdzijauskienė);</w:t>
      </w:r>
    </w:p>
    <w:p w14:paraId="377474EC" w14:textId="60B30927"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pritarimo Panevėžio miesto švietimo įstaigų vadovų 2019 metų veiklos ataskaitoms (E. Kuchalskis);</w:t>
      </w:r>
    </w:p>
    <w:p w14:paraId="09B6494B" w14:textId="6212C6E1"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 xml:space="preserve">Dėl pritarimo kultūros ir meno įstaigų vadovų 2019 metų veiklos ataskaitoms </w:t>
      </w:r>
      <w:r w:rsidR="00A32A72" w:rsidRPr="00285F5B">
        <w:rPr>
          <w:rFonts w:ascii="Times New Roman" w:hAnsi="Times New Roman"/>
          <w:sz w:val="24"/>
          <w:szCs w:val="24"/>
          <w:lang w:val="lt-LT"/>
        </w:rPr>
        <w:br/>
      </w:r>
      <w:r w:rsidRPr="00285F5B">
        <w:rPr>
          <w:rFonts w:ascii="Times New Roman" w:hAnsi="Times New Roman"/>
          <w:sz w:val="24"/>
          <w:szCs w:val="24"/>
          <w:lang w:val="lt-LT"/>
        </w:rPr>
        <w:t>(A. Čeponienė, D. Čepukienė);</w:t>
      </w:r>
    </w:p>
    <w:p w14:paraId="312687A2" w14:textId="0A0A676D"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pritarimo nacionalinio, valstybinio ir savivaldybės teatro ir koncertinės įstaigos 2019 metų kūrybinės veiklos programos ataskaitoms (A. Čeponienė, D. Čepukienė);</w:t>
      </w:r>
    </w:p>
    <w:p w14:paraId="2E2E0CF9" w14:textId="056488B9"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 xml:space="preserve">Dėl pritarimo Panevėžio sporto centro vadovo 2019 metų veiklos ataskaitai </w:t>
      </w:r>
      <w:r w:rsidR="00A32A72" w:rsidRPr="00285F5B">
        <w:rPr>
          <w:rFonts w:ascii="Times New Roman" w:hAnsi="Times New Roman"/>
          <w:sz w:val="24"/>
          <w:szCs w:val="24"/>
          <w:lang w:val="lt-LT"/>
        </w:rPr>
        <w:br/>
      </w:r>
      <w:r w:rsidRPr="00285F5B">
        <w:rPr>
          <w:rFonts w:ascii="Times New Roman" w:hAnsi="Times New Roman"/>
          <w:sz w:val="24"/>
          <w:szCs w:val="24"/>
          <w:lang w:val="lt-LT"/>
        </w:rPr>
        <w:t>(J. Jasiukaitis, Ž. Užtupaitė);</w:t>
      </w:r>
    </w:p>
    <w:p w14:paraId="37B46BFF" w14:textId="7CDDD2A8"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 xml:space="preserve">Dėl pritarimo Panevėžio atviro jaunimo centro vadovo 2019 metų veiklos ataskaitai </w:t>
      </w:r>
      <w:r w:rsidR="00A32A72" w:rsidRPr="00285F5B">
        <w:rPr>
          <w:rFonts w:ascii="Times New Roman" w:hAnsi="Times New Roman"/>
          <w:sz w:val="24"/>
          <w:szCs w:val="24"/>
          <w:lang w:val="lt-LT"/>
        </w:rPr>
        <w:br/>
      </w:r>
      <w:r w:rsidRPr="00285F5B">
        <w:rPr>
          <w:rFonts w:ascii="Times New Roman" w:hAnsi="Times New Roman"/>
          <w:sz w:val="24"/>
          <w:szCs w:val="24"/>
          <w:lang w:val="lt-LT"/>
        </w:rPr>
        <w:t>(A. Burbienė);</w:t>
      </w:r>
    </w:p>
    <w:p w14:paraId="1F9FF0AD" w14:textId="64E772BC"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lastRenderedPageBreak/>
        <w:t xml:space="preserve">Dėl pritarimo Jaunuolių dienos centro direktoriaus 2019 metų veiklos ataskaitai </w:t>
      </w:r>
      <w:r w:rsidR="00A32A72" w:rsidRPr="00285F5B">
        <w:rPr>
          <w:rFonts w:ascii="Times New Roman" w:hAnsi="Times New Roman"/>
          <w:sz w:val="24"/>
          <w:szCs w:val="24"/>
          <w:lang w:val="lt-LT"/>
        </w:rPr>
        <w:br/>
      </w:r>
      <w:r w:rsidRPr="00285F5B">
        <w:rPr>
          <w:rFonts w:ascii="Times New Roman" w:hAnsi="Times New Roman"/>
          <w:sz w:val="24"/>
          <w:szCs w:val="24"/>
          <w:lang w:val="lt-LT"/>
        </w:rPr>
        <w:t>(R. Urbonavičienė);</w:t>
      </w:r>
    </w:p>
    <w:p w14:paraId="55E0EAEC" w14:textId="0D126DDB"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pritarimo Panevėžio socialinių paslaugų centro direktoriaus 2019 metų veiklos ataskaitai (R. Urbonavičienė);</w:t>
      </w:r>
    </w:p>
    <w:p w14:paraId="30A143EA" w14:textId="170D1CEA"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pritarimo Panevėžio miesto savivaldybės visuomenės sveikatos biuro vadovo 2019 m. veiklos ataskaitai (M. Burba, D. Lauruškienė);</w:t>
      </w:r>
    </w:p>
    <w:p w14:paraId="35B73C3A" w14:textId="454F04A3"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pritarimo viešosios įstaigos Panevėžio miesto greitosios medicinos pagalbos stoties vadovo 2019 m. veiklos ataskaitai (M. Burba, D. Lauruškienė)</w:t>
      </w:r>
      <w:r w:rsidR="00255035" w:rsidRPr="00285F5B">
        <w:rPr>
          <w:rFonts w:ascii="Times New Roman" w:hAnsi="Times New Roman"/>
          <w:sz w:val="24"/>
          <w:szCs w:val="24"/>
          <w:lang w:val="lt-LT"/>
        </w:rPr>
        <w:t>;</w:t>
      </w:r>
    </w:p>
    <w:p w14:paraId="518E5D34" w14:textId="0371AF12"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bCs/>
          <w:sz w:val="24"/>
          <w:szCs w:val="24"/>
          <w:lang w:val="lt-LT"/>
        </w:rPr>
        <w:t>D</w:t>
      </w:r>
      <w:r w:rsidRPr="00285F5B">
        <w:rPr>
          <w:rFonts w:ascii="Times New Roman" w:hAnsi="Times New Roman"/>
          <w:sz w:val="24"/>
          <w:szCs w:val="24"/>
          <w:lang w:val="lt-LT"/>
        </w:rPr>
        <w:t>ėl pritarimo viešosios įstaigos Panevėžio fizinės medicinos ir reabilitacijos centro vadovo 2019 m. veiklos ataskaitai (M. Burba, D. Lauruškienė)</w:t>
      </w:r>
      <w:r w:rsidR="00255035" w:rsidRPr="00285F5B">
        <w:rPr>
          <w:rFonts w:ascii="Times New Roman" w:hAnsi="Times New Roman"/>
          <w:sz w:val="24"/>
          <w:szCs w:val="24"/>
          <w:lang w:val="lt-LT"/>
        </w:rPr>
        <w:t>;</w:t>
      </w:r>
    </w:p>
    <w:p w14:paraId="5D9A6F74" w14:textId="3B55EE73"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pritarimo viešosios įstaigos Panevėžio palaikomojo gydymo ir slaugos ligoninės vadovo 2019 m. veiklos ataskaitai (M. Burba, D. Lauruškienė)</w:t>
      </w:r>
      <w:r w:rsidR="00255035" w:rsidRPr="00285F5B">
        <w:rPr>
          <w:rFonts w:ascii="Times New Roman" w:hAnsi="Times New Roman"/>
          <w:sz w:val="24"/>
          <w:szCs w:val="24"/>
          <w:lang w:val="lt-LT"/>
        </w:rPr>
        <w:t>;</w:t>
      </w:r>
    </w:p>
    <w:p w14:paraId="08B28DA2" w14:textId="6AA9925C"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pritarimo viešosios įstaigos Panevėžio miesto poliklinikos vadovo 2019 m. veiklos ataskaitai (M. Burba, D. Lauruškienė)</w:t>
      </w:r>
      <w:r w:rsidR="00255035" w:rsidRPr="00285F5B">
        <w:rPr>
          <w:rFonts w:ascii="Times New Roman" w:hAnsi="Times New Roman"/>
          <w:sz w:val="24"/>
          <w:szCs w:val="24"/>
          <w:lang w:val="lt-LT"/>
        </w:rPr>
        <w:t>;</w:t>
      </w:r>
    </w:p>
    <w:p w14:paraId="44F0472F" w14:textId="0660B26F" w:rsidR="001364D1" w:rsidRPr="00285F5B" w:rsidRDefault="001364D1" w:rsidP="001364D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85F5B">
        <w:rPr>
          <w:rFonts w:ascii="Times New Roman" w:hAnsi="Times New Roman"/>
          <w:sz w:val="24"/>
          <w:szCs w:val="24"/>
          <w:lang w:val="lt-LT"/>
        </w:rPr>
        <w:t>Dėl pritarimo viešosios įstaigos Panevėžio miesto odontologijos poliklinikos vadovo 2019 m. veiklos ataskaitai (M. Burba, D. Lauruškienė)</w:t>
      </w:r>
      <w:r w:rsidR="00255035" w:rsidRPr="00285F5B">
        <w:rPr>
          <w:rFonts w:ascii="Times New Roman" w:hAnsi="Times New Roman"/>
          <w:sz w:val="24"/>
          <w:szCs w:val="24"/>
          <w:lang w:val="lt-LT"/>
        </w:rPr>
        <w:t>.</w:t>
      </w:r>
    </w:p>
    <w:p w14:paraId="4557115F" w14:textId="5332BEF6" w:rsidR="00FF5623" w:rsidRPr="00285F5B" w:rsidRDefault="00FF5623" w:rsidP="001364D1">
      <w:pPr>
        <w:pStyle w:val="Sraopastraipa"/>
        <w:numPr>
          <w:ilvl w:val="0"/>
          <w:numId w:val="8"/>
        </w:numPr>
        <w:spacing w:after="0" w:line="360" w:lineRule="auto"/>
        <w:ind w:left="0" w:firstLine="851"/>
        <w:jc w:val="both"/>
        <w:rPr>
          <w:rFonts w:ascii="Times New Roman" w:hAnsi="Times New Roman"/>
          <w:sz w:val="24"/>
          <w:szCs w:val="24"/>
          <w:lang w:val="lt-LT"/>
        </w:rPr>
      </w:pPr>
      <w:r w:rsidRPr="00285F5B">
        <w:rPr>
          <w:rFonts w:ascii="Times New Roman" w:hAnsi="Times New Roman"/>
          <w:sz w:val="24"/>
          <w:szCs w:val="24"/>
          <w:lang w:val="lt-LT"/>
        </w:rPr>
        <w:t>P a v e d u  Tarybos ir mero sekretoriatui paskelbti potvarkį Savivaldybės tinklalapyje.</w:t>
      </w:r>
    </w:p>
    <w:p w14:paraId="25F24FFD" w14:textId="77777777" w:rsidR="00E832CC" w:rsidRPr="00285F5B" w:rsidRDefault="00E832CC" w:rsidP="00962727">
      <w:pPr>
        <w:tabs>
          <w:tab w:val="left" w:pos="6917"/>
        </w:tabs>
        <w:jc w:val="both"/>
        <w:rPr>
          <w:szCs w:val="24"/>
        </w:rPr>
      </w:pPr>
    </w:p>
    <w:p w14:paraId="25F24FFE" w14:textId="77777777" w:rsidR="00E832CC" w:rsidRPr="00285F5B" w:rsidRDefault="00E832CC" w:rsidP="00962727">
      <w:pPr>
        <w:tabs>
          <w:tab w:val="left" w:pos="6917"/>
        </w:tabs>
        <w:jc w:val="both"/>
        <w:rPr>
          <w:szCs w:val="24"/>
        </w:rPr>
      </w:pPr>
    </w:p>
    <w:p w14:paraId="25F24FFF" w14:textId="77777777" w:rsidR="00E832CC" w:rsidRPr="00285F5B" w:rsidRDefault="00E832CC" w:rsidP="00962727">
      <w:pPr>
        <w:tabs>
          <w:tab w:val="left" w:pos="6917"/>
        </w:tabs>
        <w:jc w:val="both"/>
        <w:rPr>
          <w:szCs w:val="24"/>
        </w:rPr>
      </w:pPr>
    </w:p>
    <w:p w14:paraId="25F25000" w14:textId="1E29924E" w:rsidR="0062551B" w:rsidRPr="00285F5B" w:rsidRDefault="00EA7FFB" w:rsidP="00962727">
      <w:pPr>
        <w:tabs>
          <w:tab w:val="left" w:pos="6917"/>
        </w:tabs>
        <w:jc w:val="both"/>
        <w:rPr>
          <w:szCs w:val="24"/>
        </w:rPr>
      </w:pPr>
      <w:r w:rsidRPr="00285F5B">
        <w:rPr>
          <w:szCs w:val="24"/>
        </w:rPr>
        <w:t>Savivaldybės mer</w:t>
      </w:r>
      <w:r w:rsidR="00C43EF5" w:rsidRPr="00285F5B">
        <w:rPr>
          <w:szCs w:val="24"/>
        </w:rPr>
        <w:t>as                                                                                   Rytis Mykolas Račkauskas</w:t>
      </w:r>
    </w:p>
    <w:sectPr w:rsidR="0062551B" w:rsidRPr="00285F5B" w:rsidSect="00285F5B">
      <w:headerReference w:type="default" r:id="rId8"/>
      <w:pgSz w:w="11907" w:h="16840" w:code="9"/>
      <w:pgMar w:top="1134" w:right="567"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0175D" w14:textId="77777777" w:rsidR="005C2F4A" w:rsidRDefault="005C2F4A">
      <w:r>
        <w:separator/>
      </w:r>
    </w:p>
  </w:endnote>
  <w:endnote w:type="continuationSeparator" w:id="0">
    <w:p w14:paraId="3C2F072B" w14:textId="77777777" w:rsidR="005C2F4A" w:rsidRDefault="005C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7D422" w14:textId="77777777" w:rsidR="005C2F4A" w:rsidRDefault="005C2F4A">
      <w:r>
        <w:separator/>
      </w:r>
    </w:p>
  </w:footnote>
  <w:footnote w:type="continuationSeparator" w:id="0">
    <w:p w14:paraId="75C9F679" w14:textId="77777777" w:rsidR="005C2F4A" w:rsidRDefault="005C2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5007" w14:textId="77777777" w:rsidR="0062551B" w:rsidRDefault="002E4357" w:rsidP="00E832CC">
    <w:pPr>
      <w:pStyle w:val="Antrats"/>
      <w:jc w:val="center"/>
    </w:pPr>
    <w:r>
      <w:fldChar w:fldCharType="begin"/>
    </w:r>
    <w:r>
      <w:instrText xml:space="preserve"> PAGE   \* MERGEFORMAT </w:instrText>
    </w:r>
    <w:r>
      <w:fldChar w:fldCharType="separate"/>
    </w:r>
    <w:r w:rsidR="005A65DB">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28"/>
    <w:multiLevelType w:val="hybridMultilevel"/>
    <w:tmpl w:val="113CA284"/>
    <w:lvl w:ilvl="0" w:tplc="450C2D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A67B9C"/>
    <w:multiLevelType w:val="multilevel"/>
    <w:tmpl w:val="F71E00BA"/>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EA1672E"/>
    <w:multiLevelType w:val="hybridMultilevel"/>
    <w:tmpl w:val="3140C36A"/>
    <w:lvl w:ilvl="0" w:tplc="CB26F82C">
      <w:start w:val="1"/>
      <w:numFmt w:val="decimal"/>
      <w:lvlText w:val="1.%1."/>
      <w:lvlJc w:val="left"/>
      <w:pPr>
        <w:ind w:left="163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D21262"/>
    <w:multiLevelType w:val="hybridMultilevel"/>
    <w:tmpl w:val="CBFC28F8"/>
    <w:lvl w:ilvl="0" w:tplc="D3DC2EA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4026EAF"/>
    <w:multiLevelType w:val="hybridMultilevel"/>
    <w:tmpl w:val="6E1A7B6E"/>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5D0C86"/>
    <w:multiLevelType w:val="multilevel"/>
    <w:tmpl w:val="64C4308A"/>
    <w:lvl w:ilvl="0">
      <w:start w:val="1"/>
      <w:numFmt w:val="decimal"/>
      <w:lvlText w:val="1.%1."/>
      <w:lvlJc w:val="left"/>
      <w:pPr>
        <w:ind w:left="1080" w:hanging="360"/>
      </w:pPr>
      <w:rPr>
        <w:rFonts w:hint="default"/>
        <w:b w:val="0"/>
        <w:i w:val="0"/>
        <w:sz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B2B47B1"/>
    <w:multiLevelType w:val="hybridMultilevel"/>
    <w:tmpl w:val="4874E544"/>
    <w:lvl w:ilvl="0" w:tplc="CB26F82C">
      <w:start w:val="1"/>
      <w:numFmt w:val="decimal"/>
      <w:lvlText w:val="1.%1."/>
      <w:lvlJc w:val="lef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8"/>
  </w:num>
  <w:num w:numId="2">
    <w:abstractNumId w:val="7"/>
  </w:num>
  <w:num w:numId="3">
    <w:abstractNumId w:val="6"/>
  </w:num>
  <w:num w:numId="4">
    <w:abstractNumId w:val="4"/>
  </w:num>
  <w:num w:numId="5">
    <w:abstractNumId w:val="0"/>
  </w:num>
  <w:num w:numId="6">
    <w:abstractNumId w:val="2"/>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D5"/>
    <w:rsid w:val="0001129F"/>
    <w:rsid w:val="00012976"/>
    <w:rsid w:val="0001566B"/>
    <w:rsid w:val="0001688E"/>
    <w:rsid w:val="0002192F"/>
    <w:rsid w:val="00044D62"/>
    <w:rsid w:val="0005169C"/>
    <w:rsid w:val="00061BA5"/>
    <w:rsid w:val="00063E34"/>
    <w:rsid w:val="00065720"/>
    <w:rsid w:val="00075594"/>
    <w:rsid w:val="00075A42"/>
    <w:rsid w:val="00075D5A"/>
    <w:rsid w:val="000811E1"/>
    <w:rsid w:val="00097ED6"/>
    <w:rsid w:val="000A2D9C"/>
    <w:rsid w:val="000A3197"/>
    <w:rsid w:val="000A7A4D"/>
    <w:rsid w:val="000D35D5"/>
    <w:rsid w:val="000D6394"/>
    <w:rsid w:val="000E5933"/>
    <w:rsid w:val="000E7131"/>
    <w:rsid w:val="00101F07"/>
    <w:rsid w:val="00115F8F"/>
    <w:rsid w:val="00124B60"/>
    <w:rsid w:val="00132ABE"/>
    <w:rsid w:val="001364D1"/>
    <w:rsid w:val="00142A11"/>
    <w:rsid w:val="00143CC7"/>
    <w:rsid w:val="00153B94"/>
    <w:rsid w:val="001644EF"/>
    <w:rsid w:val="00173B54"/>
    <w:rsid w:val="001A0D1B"/>
    <w:rsid w:val="001B1FE3"/>
    <w:rsid w:val="001D1AC1"/>
    <w:rsid w:val="001E4DFD"/>
    <w:rsid w:val="001F7914"/>
    <w:rsid w:val="0020204A"/>
    <w:rsid w:val="00206B61"/>
    <w:rsid w:val="00206FC7"/>
    <w:rsid w:val="0023417F"/>
    <w:rsid w:val="00234FD8"/>
    <w:rsid w:val="00240468"/>
    <w:rsid w:val="00246E6B"/>
    <w:rsid w:val="0024706D"/>
    <w:rsid w:val="0025007C"/>
    <w:rsid w:val="002520F4"/>
    <w:rsid w:val="0025251B"/>
    <w:rsid w:val="002526D2"/>
    <w:rsid w:val="00255035"/>
    <w:rsid w:val="002630A9"/>
    <w:rsid w:val="002634E8"/>
    <w:rsid w:val="00265066"/>
    <w:rsid w:val="002658A0"/>
    <w:rsid w:val="00276412"/>
    <w:rsid w:val="00285F5B"/>
    <w:rsid w:val="002915B5"/>
    <w:rsid w:val="00291649"/>
    <w:rsid w:val="00293059"/>
    <w:rsid w:val="002935FD"/>
    <w:rsid w:val="002A0F3E"/>
    <w:rsid w:val="002A2097"/>
    <w:rsid w:val="002B00C7"/>
    <w:rsid w:val="002B6C65"/>
    <w:rsid w:val="002C0D5A"/>
    <w:rsid w:val="002C48F1"/>
    <w:rsid w:val="002D0B3C"/>
    <w:rsid w:val="002D57F9"/>
    <w:rsid w:val="002D75F0"/>
    <w:rsid w:val="002D7E2D"/>
    <w:rsid w:val="002E0D9F"/>
    <w:rsid w:val="002E1314"/>
    <w:rsid w:val="002E2386"/>
    <w:rsid w:val="002E2D61"/>
    <w:rsid w:val="002E3057"/>
    <w:rsid w:val="002E4357"/>
    <w:rsid w:val="002E4972"/>
    <w:rsid w:val="002F7001"/>
    <w:rsid w:val="00303346"/>
    <w:rsid w:val="00325CF1"/>
    <w:rsid w:val="00336C70"/>
    <w:rsid w:val="00337555"/>
    <w:rsid w:val="00350FDB"/>
    <w:rsid w:val="00355495"/>
    <w:rsid w:val="00355EE8"/>
    <w:rsid w:val="00390D6B"/>
    <w:rsid w:val="00392558"/>
    <w:rsid w:val="0039707D"/>
    <w:rsid w:val="003975EC"/>
    <w:rsid w:val="003A30D9"/>
    <w:rsid w:val="003A3559"/>
    <w:rsid w:val="003A7285"/>
    <w:rsid w:val="003B21F3"/>
    <w:rsid w:val="003B53F2"/>
    <w:rsid w:val="003D113C"/>
    <w:rsid w:val="003D6535"/>
    <w:rsid w:val="003E58F0"/>
    <w:rsid w:val="003F3684"/>
    <w:rsid w:val="003F4095"/>
    <w:rsid w:val="004014AB"/>
    <w:rsid w:val="004100D4"/>
    <w:rsid w:val="00420749"/>
    <w:rsid w:val="00421D43"/>
    <w:rsid w:val="004227C6"/>
    <w:rsid w:val="004249B1"/>
    <w:rsid w:val="00433F51"/>
    <w:rsid w:val="004376E8"/>
    <w:rsid w:val="00440B76"/>
    <w:rsid w:val="004564CD"/>
    <w:rsid w:val="00461C3D"/>
    <w:rsid w:val="00464BB1"/>
    <w:rsid w:val="00480D2E"/>
    <w:rsid w:val="004849ED"/>
    <w:rsid w:val="00485E61"/>
    <w:rsid w:val="00490522"/>
    <w:rsid w:val="004A2584"/>
    <w:rsid w:val="004A2F69"/>
    <w:rsid w:val="004A3610"/>
    <w:rsid w:val="004C07E0"/>
    <w:rsid w:val="004C34C1"/>
    <w:rsid w:val="004D35C5"/>
    <w:rsid w:val="004E4142"/>
    <w:rsid w:val="004E6F0B"/>
    <w:rsid w:val="005066C6"/>
    <w:rsid w:val="00510DE4"/>
    <w:rsid w:val="005166E3"/>
    <w:rsid w:val="0052387D"/>
    <w:rsid w:val="00524D2D"/>
    <w:rsid w:val="00533646"/>
    <w:rsid w:val="00552F5D"/>
    <w:rsid w:val="005536E1"/>
    <w:rsid w:val="00562BCD"/>
    <w:rsid w:val="00566FC8"/>
    <w:rsid w:val="00571BF3"/>
    <w:rsid w:val="00572DFB"/>
    <w:rsid w:val="00583A1F"/>
    <w:rsid w:val="00584C4D"/>
    <w:rsid w:val="00595F80"/>
    <w:rsid w:val="00596FB0"/>
    <w:rsid w:val="00597286"/>
    <w:rsid w:val="005A2457"/>
    <w:rsid w:val="005A2FF5"/>
    <w:rsid w:val="005A65DB"/>
    <w:rsid w:val="005A6B79"/>
    <w:rsid w:val="005A7FAC"/>
    <w:rsid w:val="005B1469"/>
    <w:rsid w:val="005B4CE7"/>
    <w:rsid w:val="005B727C"/>
    <w:rsid w:val="005C2F4A"/>
    <w:rsid w:val="005C4402"/>
    <w:rsid w:val="005C605B"/>
    <w:rsid w:val="005D4C73"/>
    <w:rsid w:val="005E7B4C"/>
    <w:rsid w:val="005F44E3"/>
    <w:rsid w:val="005F46F7"/>
    <w:rsid w:val="005F6353"/>
    <w:rsid w:val="00604362"/>
    <w:rsid w:val="0060717D"/>
    <w:rsid w:val="00611EE0"/>
    <w:rsid w:val="006128BC"/>
    <w:rsid w:val="0061401B"/>
    <w:rsid w:val="00620C45"/>
    <w:rsid w:val="006244B6"/>
    <w:rsid w:val="0062551B"/>
    <w:rsid w:val="00625C86"/>
    <w:rsid w:val="00626651"/>
    <w:rsid w:val="00644629"/>
    <w:rsid w:val="006447A2"/>
    <w:rsid w:val="00655408"/>
    <w:rsid w:val="00655E6A"/>
    <w:rsid w:val="00662FB1"/>
    <w:rsid w:val="00667405"/>
    <w:rsid w:val="00676354"/>
    <w:rsid w:val="0068030A"/>
    <w:rsid w:val="006A670C"/>
    <w:rsid w:val="006B0BC0"/>
    <w:rsid w:val="006D107B"/>
    <w:rsid w:val="006D6344"/>
    <w:rsid w:val="006D7A59"/>
    <w:rsid w:val="006F02BA"/>
    <w:rsid w:val="006F26AA"/>
    <w:rsid w:val="00701945"/>
    <w:rsid w:val="00712251"/>
    <w:rsid w:val="007129E5"/>
    <w:rsid w:val="00730999"/>
    <w:rsid w:val="00740946"/>
    <w:rsid w:val="00743B7D"/>
    <w:rsid w:val="007452C6"/>
    <w:rsid w:val="00777782"/>
    <w:rsid w:val="00780E8C"/>
    <w:rsid w:val="00785145"/>
    <w:rsid w:val="00793437"/>
    <w:rsid w:val="007978F3"/>
    <w:rsid w:val="007A38DC"/>
    <w:rsid w:val="007A61D1"/>
    <w:rsid w:val="007C465D"/>
    <w:rsid w:val="007D14EC"/>
    <w:rsid w:val="007D3F07"/>
    <w:rsid w:val="007E2B12"/>
    <w:rsid w:val="007F1F9E"/>
    <w:rsid w:val="007F2ABF"/>
    <w:rsid w:val="007F3F25"/>
    <w:rsid w:val="00801DD2"/>
    <w:rsid w:val="00811E67"/>
    <w:rsid w:val="00816D6D"/>
    <w:rsid w:val="008212D1"/>
    <w:rsid w:val="008320FA"/>
    <w:rsid w:val="00836D3C"/>
    <w:rsid w:val="0084496C"/>
    <w:rsid w:val="00846039"/>
    <w:rsid w:val="008608CB"/>
    <w:rsid w:val="0086111D"/>
    <w:rsid w:val="008675B6"/>
    <w:rsid w:val="00874857"/>
    <w:rsid w:val="00876E15"/>
    <w:rsid w:val="0088367B"/>
    <w:rsid w:val="00883F12"/>
    <w:rsid w:val="008936EA"/>
    <w:rsid w:val="00896EC6"/>
    <w:rsid w:val="008A2000"/>
    <w:rsid w:val="008B28AB"/>
    <w:rsid w:val="008B3D51"/>
    <w:rsid w:val="008B485F"/>
    <w:rsid w:val="008C06D1"/>
    <w:rsid w:val="008C50F6"/>
    <w:rsid w:val="008D3C65"/>
    <w:rsid w:val="008D7F28"/>
    <w:rsid w:val="008F1635"/>
    <w:rsid w:val="008F62A9"/>
    <w:rsid w:val="00902C8C"/>
    <w:rsid w:val="00907F25"/>
    <w:rsid w:val="009111D4"/>
    <w:rsid w:val="00916D5D"/>
    <w:rsid w:val="00931ACB"/>
    <w:rsid w:val="00934EE1"/>
    <w:rsid w:val="00942B11"/>
    <w:rsid w:val="00952D61"/>
    <w:rsid w:val="009555FE"/>
    <w:rsid w:val="00956EFA"/>
    <w:rsid w:val="0095795B"/>
    <w:rsid w:val="009626C9"/>
    <w:rsid w:val="00962727"/>
    <w:rsid w:val="00976276"/>
    <w:rsid w:val="00976CBE"/>
    <w:rsid w:val="00983960"/>
    <w:rsid w:val="0099046B"/>
    <w:rsid w:val="00990645"/>
    <w:rsid w:val="00990B0C"/>
    <w:rsid w:val="009A4733"/>
    <w:rsid w:val="009B542B"/>
    <w:rsid w:val="009B6309"/>
    <w:rsid w:val="009C3C68"/>
    <w:rsid w:val="009C3E8C"/>
    <w:rsid w:val="009C55DF"/>
    <w:rsid w:val="009C6C18"/>
    <w:rsid w:val="009D1163"/>
    <w:rsid w:val="009D4140"/>
    <w:rsid w:val="009D5E6B"/>
    <w:rsid w:val="009D74A5"/>
    <w:rsid w:val="009D74E0"/>
    <w:rsid w:val="009E4E52"/>
    <w:rsid w:val="009E5C02"/>
    <w:rsid w:val="009F5E68"/>
    <w:rsid w:val="00A0004E"/>
    <w:rsid w:val="00A0162D"/>
    <w:rsid w:val="00A05E27"/>
    <w:rsid w:val="00A11495"/>
    <w:rsid w:val="00A13CB2"/>
    <w:rsid w:val="00A13D08"/>
    <w:rsid w:val="00A14EF9"/>
    <w:rsid w:val="00A17827"/>
    <w:rsid w:val="00A26FCA"/>
    <w:rsid w:val="00A32A72"/>
    <w:rsid w:val="00A32C8D"/>
    <w:rsid w:val="00A3474A"/>
    <w:rsid w:val="00A36213"/>
    <w:rsid w:val="00A37460"/>
    <w:rsid w:val="00A466AE"/>
    <w:rsid w:val="00A562AA"/>
    <w:rsid w:val="00A57683"/>
    <w:rsid w:val="00A70712"/>
    <w:rsid w:val="00A72F74"/>
    <w:rsid w:val="00A77A01"/>
    <w:rsid w:val="00A81759"/>
    <w:rsid w:val="00A84DDD"/>
    <w:rsid w:val="00A85AE0"/>
    <w:rsid w:val="00A90AC8"/>
    <w:rsid w:val="00A97838"/>
    <w:rsid w:val="00AB02B7"/>
    <w:rsid w:val="00AB0E39"/>
    <w:rsid w:val="00AB64DD"/>
    <w:rsid w:val="00AC2C2E"/>
    <w:rsid w:val="00AD3234"/>
    <w:rsid w:val="00AD3E4E"/>
    <w:rsid w:val="00AD778C"/>
    <w:rsid w:val="00AD782E"/>
    <w:rsid w:val="00AD7915"/>
    <w:rsid w:val="00AF2F63"/>
    <w:rsid w:val="00B012B7"/>
    <w:rsid w:val="00B05FC9"/>
    <w:rsid w:val="00B122BE"/>
    <w:rsid w:val="00B14AEE"/>
    <w:rsid w:val="00B35568"/>
    <w:rsid w:val="00B408ED"/>
    <w:rsid w:val="00B41D51"/>
    <w:rsid w:val="00B44F79"/>
    <w:rsid w:val="00B52FFC"/>
    <w:rsid w:val="00B5322F"/>
    <w:rsid w:val="00B61A88"/>
    <w:rsid w:val="00B6518B"/>
    <w:rsid w:val="00B66045"/>
    <w:rsid w:val="00B664FD"/>
    <w:rsid w:val="00B675E0"/>
    <w:rsid w:val="00B83E18"/>
    <w:rsid w:val="00B84947"/>
    <w:rsid w:val="00B91EBE"/>
    <w:rsid w:val="00B92EBF"/>
    <w:rsid w:val="00B94EC0"/>
    <w:rsid w:val="00B968FB"/>
    <w:rsid w:val="00B97809"/>
    <w:rsid w:val="00BA458B"/>
    <w:rsid w:val="00BA699B"/>
    <w:rsid w:val="00BB0318"/>
    <w:rsid w:val="00BB130F"/>
    <w:rsid w:val="00BB6886"/>
    <w:rsid w:val="00BC3D98"/>
    <w:rsid w:val="00BD5C3A"/>
    <w:rsid w:val="00BE4566"/>
    <w:rsid w:val="00BF06D7"/>
    <w:rsid w:val="00BF0A1B"/>
    <w:rsid w:val="00BF77A2"/>
    <w:rsid w:val="00C008EA"/>
    <w:rsid w:val="00C06658"/>
    <w:rsid w:val="00C12AA6"/>
    <w:rsid w:val="00C13EA5"/>
    <w:rsid w:val="00C14F8B"/>
    <w:rsid w:val="00C40FD3"/>
    <w:rsid w:val="00C41646"/>
    <w:rsid w:val="00C420AA"/>
    <w:rsid w:val="00C43EF5"/>
    <w:rsid w:val="00C52416"/>
    <w:rsid w:val="00C61845"/>
    <w:rsid w:val="00C70307"/>
    <w:rsid w:val="00C7196C"/>
    <w:rsid w:val="00C72861"/>
    <w:rsid w:val="00C72CB4"/>
    <w:rsid w:val="00C75F05"/>
    <w:rsid w:val="00C8360A"/>
    <w:rsid w:val="00C9091E"/>
    <w:rsid w:val="00C9304F"/>
    <w:rsid w:val="00C9320C"/>
    <w:rsid w:val="00C96F8A"/>
    <w:rsid w:val="00CA5AB4"/>
    <w:rsid w:val="00CB1518"/>
    <w:rsid w:val="00CB5146"/>
    <w:rsid w:val="00CC23E4"/>
    <w:rsid w:val="00CC5B6A"/>
    <w:rsid w:val="00CD5CCA"/>
    <w:rsid w:val="00CE1C5C"/>
    <w:rsid w:val="00CE2063"/>
    <w:rsid w:val="00CE5DEA"/>
    <w:rsid w:val="00CF4026"/>
    <w:rsid w:val="00D047BB"/>
    <w:rsid w:val="00D16849"/>
    <w:rsid w:val="00D25AF1"/>
    <w:rsid w:val="00D25F2C"/>
    <w:rsid w:val="00D31A01"/>
    <w:rsid w:val="00D33742"/>
    <w:rsid w:val="00D55F81"/>
    <w:rsid w:val="00D56913"/>
    <w:rsid w:val="00D625ED"/>
    <w:rsid w:val="00D679FC"/>
    <w:rsid w:val="00D811C9"/>
    <w:rsid w:val="00D9296D"/>
    <w:rsid w:val="00D970FF"/>
    <w:rsid w:val="00DA22F2"/>
    <w:rsid w:val="00DA4958"/>
    <w:rsid w:val="00DA633D"/>
    <w:rsid w:val="00DB5818"/>
    <w:rsid w:val="00DB7CD9"/>
    <w:rsid w:val="00DC619A"/>
    <w:rsid w:val="00DC75E0"/>
    <w:rsid w:val="00DD20B8"/>
    <w:rsid w:val="00DE4F8B"/>
    <w:rsid w:val="00DE69D4"/>
    <w:rsid w:val="00E00B4D"/>
    <w:rsid w:val="00E2191A"/>
    <w:rsid w:val="00E21A77"/>
    <w:rsid w:val="00E22E63"/>
    <w:rsid w:val="00E34BFA"/>
    <w:rsid w:val="00E429EE"/>
    <w:rsid w:val="00E60928"/>
    <w:rsid w:val="00E6329A"/>
    <w:rsid w:val="00E73C7C"/>
    <w:rsid w:val="00E75376"/>
    <w:rsid w:val="00E764E2"/>
    <w:rsid w:val="00E81C99"/>
    <w:rsid w:val="00E832CC"/>
    <w:rsid w:val="00E873C4"/>
    <w:rsid w:val="00E874D4"/>
    <w:rsid w:val="00E9055A"/>
    <w:rsid w:val="00E94693"/>
    <w:rsid w:val="00E94E7A"/>
    <w:rsid w:val="00E96194"/>
    <w:rsid w:val="00E9619B"/>
    <w:rsid w:val="00EA2453"/>
    <w:rsid w:val="00EA6A5E"/>
    <w:rsid w:val="00EA7FFB"/>
    <w:rsid w:val="00EB01E1"/>
    <w:rsid w:val="00EC4E26"/>
    <w:rsid w:val="00ED6339"/>
    <w:rsid w:val="00EE4C2A"/>
    <w:rsid w:val="00EF05EF"/>
    <w:rsid w:val="00EF76A7"/>
    <w:rsid w:val="00F03CBD"/>
    <w:rsid w:val="00F0681D"/>
    <w:rsid w:val="00F13A59"/>
    <w:rsid w:val="00F149A0"/>
    <w:rsid w:val="00F42190"/>
    <w:rsid w:val="00F43577"/>
    <w:rsid w:val="00F45BA3"/>
    <w:rsid w:val="00F47074"/>
    <w:rsid w:val="00F51B6C"/>
    <w:rsid w:val="00F56420"/>
    <w:rsid w:val="00F63698"/>
    <w:rsid w:val="00F668DE"/>
    <w:rsid w:val="00F83894"/>
    <w:rsid w:val="00F83A8B"/>
    <w:rsid w:val="00F86B18"/>
    <w:rsid w:val="00F9348D"/>
    <w:rsid w:val="00F957A7"/>
    <w:rsid w:val="00F97C2A"/>
    <w:rsid w:val="00FA5FAE"/>
    <w:rsid w:val="00FB6C36"/>
    <w:rsid w:val="00FC1FBA"/>
    <w:rsid w:val="00FC2F23"/>
    <w:rsid w:val="00FD6215"/>
    <w:rsid w:val="00FD7127"/>
    <w:rsid w:val="00FE4E52"/>
    <w:rsid w:val="00FF562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24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1688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356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5</Pages>
  <Words>6893</Words>
  <Characters>3930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2019-08-14T05:18:00Z</cp:lastPrinted>
  <dcterms:created xsi:type="dcterms:W3CDTF">2020-05-27T05:21:00Z</dcterms:created>
  <dcterms:modified xsi:type="dcterms:W3CDTF">2020-05-27T05:21:00Z</dcterms:modified>
</cp:coreProperties>
</file>