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11792" w14:textId="77777777" w:rsidR="00C548B2" w:rsidRPr="00C548B2" w:rsidRDefault="00C548B2" w:rsidP="00C548B2">
      <w:pPr>
        <w:jc w:val="center"/>
        <w:rPr>
          <w:rFonts w:ascii="Times New Roman" w:hAnsi="Times New Roman" w:cs="Times New Roman"/>
          <w:sz w:val="24"/>
          <w:szCs w:val="24"/>
        </w:rPr>
      </w:pPr>
      <w:r w:rsidRPr="00C548B2">
        <w:rPr>
          <w:rFonts w:ascii="Times New Roman" w:hAnsi="Times New Roman" w:cs="Times New Roman"/>
          <w:sz w:val="24"/>
          <w:szCs w:val="24"/>
        </w:rPr>
        <w:t>Išvados dėl asmens gebėjimo pasirūpinti savimi ir priimti kasdienius sprendimus pateikimo organizavimas</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158"/>
        <w:gridCol w:w="7082"/>
      </w:tblGrid>
      <w:tr w:rsidR="00C548B2" w:rsidRPr="00C548B2" w14:paraId="2E22222A"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1A21BB9"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1.</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30E6053"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Administracinės paslaugos aprašymas</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9921B01"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Organizuojama socialinio darbuotojo vertinimo ir išvados pateikimo apie asmens, kurį prašoma pripažinti neveiksniu arba ribotai veiksniu tam tikroje srityje, gebėjimų pasirūpinti savimi ir priimti kasdienius sprendimus savarankiškai ar naudojantis pagalba konkrečioje srityje, paslauga.</w:t>
            </w:r>
          </w:p>
          <w:p w14:paraId="7522E0CF"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Suinteresuotas asmuo (asmens, kurį norima pripažinti neveiksniu (ribotai veiksniu) asmens sutuoktinis, tėvai, pilnamečiai vaikai, globos (rūpybos) institucija arba prokuroras kreipiasi į Panevėžio miesto savivaldybės administracijos Socialinių reikalų skyrių ir pateikia nustatytos formos prašymą dėl asmens gebėjimo pasirūpinti savimi ir priimti kasdienius sprendimus, išvados pateikimo. Prašyme nurodo asmens, dėl kurio kreipiamasi, vardą, pavardę, gimimo datą, buvimo vietą.</w:t>
            </w:r>
          </w:p>
          <w:p w14:paraId="56175152"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Gavus prašymą, Socialinių reikalų skyrius paveda socialiniam darbuotojui įvertinti asmens gebėjimus pasirūpinti savimi ir priimti kasdienius sprendimus savarankiškai ar naudojantis pagalba konkrečioje srityje ir pateikti išvadą. Gavus socialinio darbuotojo išvadą, ji pateikiama pareiškėjui.</w:t>
            </w:r>
          </w:p>
          <w:p w14:paraId="579794D3"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 </w:t>
            </w:r>
          </w:p>
          <w:p w14:paraId="6D353AEA"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Paslaugos teikimo </w:t>
            </w:r>
            <w:hyperlink r:id="rId5" w:tgtFrame="_blank" w:history="1">
              <w:r w:rsidRPr="00C548B2">
                <w:rPr>
                  <w:rStyle w:val="Hipersaitas"/>
                  <w:color w:val="A6001A"/>
                  <w:u w:val="none"/>
                </w:rPr>
                <w:t>schema</w:t>
              </w:r>
            </w:hyperlink>
          </w:p>
        </w:tc>
      </w:tr>
      <w:tr w:rsidR="00C548B2" w:rsidRPr="00C548B2" w14:paraId="4A161943"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E85622C"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2.</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E1425AD"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Informacija ir dokumentai, kuriuos turi pateikti asmuo</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5F622B5" w14:textId="317E03A9" w:rsidR="00C548B2" w:rsidRPr="00C548B2" w:rsidRDefault="00C548B2">
            <w:pPr>
              <w:pStyle w:val="prastasiniatinklio"/>
              <w:spacing w:before="45" w:beforeAutospacing="0" w:after="45" w:afterAutospacing="0" w:line="240" w:lineRule="atLeast"/>
              <w:rPr>
                <w:color w:val="000000"/>
              </w:rPr>
            </w:pPr>
            <w:r w:rsidRPr="007D0ADB">
              <w:t>Prašymas</w:t>
            </w:r>
          </w:p>
          <w:p w14:paraId="3E9E50D2"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 </w:t>
            </w:r>
          </w:p>
          <w:p w14:paraId="5A8F64AD"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 </w:t>
            </w:r>
          </w:p>
        </w:tc>
      </w:tr>
      <w:tr w:rsidR="00C548B2" w:rsidRPr="00C548B2" w14:paraId="46D6CA64"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CD40611"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3.</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CF99523"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Informacija ir dokumentai, kuriuos turi gauti prašymą nagrinėjantis skyrius (tarnautojas)</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DDB4D30"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Savivaldybės administracija, įgyvendindama Lietuvos Respublikos Viešojo administravimo įstatymo nuostatas, informaciją ir dokumentus gauna tarnybinės pagalbos tvarka.</w:t>
            </w:r>
          </w:p>
          <w:p w14:paraId="312CEC73" w14:textId="1270775B"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1.Asmen</w:t>
            </w:r>
            <w:r w:rsidR="00DE5361">
              <w:rPr>
                <w:color w:val="000000"/>
              </w:rPr>
              <w:t>ų p</w:t>
            </w:r>
            <w:r w:rsidRPr="00C548B2">
              <w:rPr>
                <w:color w:val="000000"/>
              </w:rPr>
              <w:t>ažym</w:t>
            </w:r>
            <w:r w:rsidR="00DE5361">
              <w:rPr>
                <w:color w:val="000000"/>
              </w:rPr>
              <w:t>ą</w:t>
            </w:r>
            <w:r w:rsidRPr="00C548B2">
              <w:rPr>
                <w:color w:val="000000"/>
              </w:rPr>
              <w:t xml:space="preserve"> apie deklaruotą gyvenamą vietą;</w:t>
            </w:r>
          </w:p>
          <w:p w14:paraId="2377D298"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2.Asmens, kurį norima pripažinti neveiksniu dokumentai apie šeimos sudėtį.</w:t>
            </w:r>
          </w:p>
        </w:tc>
      </w:tr>
      <w:tr w:rsidR="00C548B2" w:rsidRPr="00C548B2" w14:paraId="75CE720F"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91F2882"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4.</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B61D652"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Administracinės paslaugos teikėjas</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367F27C" w14:textId="52DE232F" w:rsidR="00C548B2" w:rsidRPr="00C548B2" w:rsidRDefault="00C548B2">
            <w:pPr>
              <w:pStyle w:val="prastasiniatinklio"/>
              <w:spacing w:before="45" w:beforeAutospacing="0" w:after="45" w:afterAutospacing="0" w:line="240" w:lineRule="atLeast"/>
              <w:rPr>
                <w:color w:val="000000"/>
              </w:rPr>
            </w:pPr>
            <w:r w:rsidRPr="00C548B2">
              <w:rPr>
                <w:color w:val="000000"/>
              </w:rPr>
              <w:t xml:space="preserve">Socialinių reikalų skyrius </w:t>
            </w:r>
            <w:r w:rsidR="00DE5361">
              <w:rPr>
                <w:color w:val="000000"/>
              </w:rPr>
              <w:t>Sveikatos poskyris</w:t>
            </w:r>
          </w:p>
        </w:tc>
      </w:tr>
      <w:tr w:rsidR="00C548B2" w:rsidRPr="00C548B2" w14:paraId="1419EB4C"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BFAA2C3"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5.</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942C950"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Administracinės paslaugos vadovas</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231DDEE" w14:textId="2623F315" w:rsidR="00C548B2" w:rsidRPr="00C548B2" w:rsidRDefault="00C548B2">
            <w:pPr>
              <w:pStyle w:val="prastasiniatinklio"/>
              <w:spacing w:before="45" w:beforeAutospacing="0" w:after="45" w:afterAutospacing="0" w:line="240" w:lineRule="atLeast"/>
              <w:rPr>
                <w:color w:val="000000"/>
              </w:rPr>
            </w:pPr>
            <w:r w:rsidRPr="00C548B2">
              <w:rPr>
                <w:color w:val="000000"/>
              </w:rPr>
              <w:t xml:space="preserve">Socialinių reikalų skyriaus </w:t>
            </w:r>
            <w:r w:rsidR="00061A60">
              <w:rPr>
                <w:color w:val="000000"/>
              </w:rPr>
              <w:t>Sveikatos</w:t>
            </w:r>
            <w:r w:rsidRPr="00C548B2">
              <w:rPr>
                <w:color w:val="000000"/>
              </w:rPr>
              <w:t xml:space="preserve"> poskyrio vedėja</w:t>
            </w:r>
            <w:r w:rsidR="00061A60">
              <w:rPr>
                <w:color w:val="000000"/>
              </w:rPr>
              <w:t>s Mindaugas Burba</w:t>
            </w:r>
            <w:r w:rsidRPr="00C548B2">
              <w:rPr>
                <w:color w:val="000000"/>
              </w:rPr>
              <w:t>,</w:t>
            </w:r>
          </w:p>
          <w:p w14:paraId="4E1B9B19" w14:textId="5296F10C" w:rsidR="00C548B2" w:rsidRPr="00C548B2" w:rsidRDefault="00C548B2">
            <w:pPr>
              <w:pStyle w:val="prastasiniatinklio"/>
              <w:spacing w:before="45" w:beforeAutospacing="0" w:after="45" w:afterAutospacing="0" w:line="240" w:lineRule="atLeast"/>
              <w:rPr>
                <w:color w:val="000000"/>
              </w:rPr>
            </w:pPr>
            <w:r w:rsidRPr="00C548B2">
              <w:rPr>
                <w:color w:val="000000"/>
              </w:rPr>
              <w:t>tel. (</w:t>
            </w:r>
            <w:r w:rsidR="00061A60">
              <w:rPr>
                <w:color w:val="000000"/>
              </w:rPr>
              <w:t>+370</w:t>
            </w:r>
            <w:r w:rsidRPr="00C548B2">
              <w:rPr>
                <w:color w:val="000000"/>
              </w:rPr>
              <w:t xml:space="preserve"> 45) 501 2</w:t>
            </w:r>
            <w:r w:rsidR="00061A60">
              <w:rPr>
                <w:color w:val="000000"/>
              </w:rPr>
              <w:t>12</w:t>
            </w:r>
            <w:r w:rsidRPr="00C548B2">
              <w:rPr>
                <w:color w:val="000000"/>
              </w:rPr>
              <w:t xml:space="preserve"> el. p. </w:t>
            </w:r>
            <w:r w:rsidR="00061A60">
              <w:rPr>
                <w:color w:val="000000"/>
              </w:rPr>
              <w:t>mindaugas.burba</w:t>
            </w:r>
            <w:r w:rsidR="00061A60">
              <w:rPr>
                <w:color w:val="000000"/>
                <w:lang w:val="en-GB"/>
              </w:rPr>
              <w:t>@</w:t>
            </w:r>
            <w:r w:rsidR="00061A60">
              <w:rPr>
                <w:color w:val="000000"/>
              </w:rPr>
              <w:t xml:space="preserve">panevezys.lt </w:t>
            </w:r>
            <w:r w:rsidR="00061A60" w:rsidRPr="00C548B2">
              <w:rPr>
                <w:color w:val="000000"/>
              </w:rPr>
              <w:t xml:space="preserve"> </w:t>
            </w:r>
          </w:p>
        </w:tc>
      </w:tr>
      <w:tr w:rsidR="00C548B2" w:rsidRPr="00C548B2" w14:paraId="72079024"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1648B97"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6.</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94BF68C"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Atsakingas už administracinės paslaugos teikimą darbuotojas</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23E38C6" w14:textId="513A50C6" w:rsidR="00C548B2" w:rsidRPr="00C548B2" w:rsidRDefault="00C548B2">
            <w:pPr>
              <w:pStyle w:val="prastasiniatinklio"/>
              <w:spacing w:before="45" w:beforeAutospacing="0" w:after="45" w:afterAutospacing="0" w:line="240" w:lineRule="atLeast"/>
              <w:rPr>
                <w:color w:val="000000"/>
              </w:rPr>
            </w:pPr>
            <w:r w:rsidRPr="00C548B2">
              <w:rPr>
                <w:color w:val="000000"/>
              </w:rPr>
              <w:t xml:space="preserve">Socialinių reikalų skyriaus </w:t>
            </w:r>
            <w:r w:rsidR="00061A60">
              <w:rPr>
                <w:color w:val="000000"/>
              </w:rPr>
              <w:t>Sveikatos</w:t>
            </w:r>
            <w:r w:rsidRPr="00C548B2">
              <w:rPr>
                <w:color w:val="000000"/>
              </w:rPr>
              <w:t xml:space="preserve"> poskyrio vyriausioji specialistė</w:t>
            </w:r>
          </w:p>
          <w:p w14:paraId="2814A43A" w14:textId="21B8354E" w:rsidR="00C548B2" w:rsidRPr="00C548B2" w:rsidRDefault="00061A60">
            <w:pPr>
              <w:pStyle w:val="prastasiniatinklio"/>
              <w:spacing w:before="45" w:beforeAutospacing="0" w:after="45" w:afterAutospacing="0" w:line="240" w:lineRule="atLeast"/>
              <w:rPr>
                <w:color w:val="000000"/>
              </w:rPr>
            </w:pPr>
            <w:r>
              <w:rPr>
                <w:color w:val="000000"/>
              </w:rPr>
              <w:t>Vilma Daugirdienė</w:t>
            </w:r>
            <w:r w:rsidR="00C548B2" w:rsidRPr="00C548B2">
              <w:rPr>
                <w:color w:val="000000"/>
              </w:rPr>
              <w:t>,</w:t>
            </w:r>
          </w:p>
          <w:p w14:paraId="3AED0390" w14:textId="3FB41FAD" w:rsidR="00C548B2" w:rsidRPr="00C548B2" w:rsidRDefault="00C548B2">
            <w:pPr>
              <w:pStyle w:val="prastasiniatinklio"/>
              <w:spacing w:before="45" w:beforeAutospacing="0" w:after="45" w:afterAutospacing="0" w:line="240" w:lineRule="atLeast"/>
              <w:rPr>
                <w:color w:val="000000"/>
              </w:rPr>
            </w:pPr>
            <w:r w:rsidRPr="00C548B2">
              <w:rPr>
                <w:color w:val="000000"/>
              </w:rPr>
              <w:t>tel. (</w:t>
            </w:r>
            <w:r w:rsidR="00061A60">
              <w:rPr>
                <w:color w:val="000000"/>
              </w:rPr>
              <w:t>+370</w:t>
            </w:r>
            <w:r w:rsidRPr="00C548B2">
              <w:rPr>
                <w:color w:val="000000"/>
              </w:rPr>
              <w:t xml:space="preserve"> 45) </w:t>
            </w:r>
            <w:r w:rsidR="00061A60">
              <w:rPr>
                <w:color w:val="000000"/>
              </w:rPr>
              <w:t>440 841</w:t>
            </w:r>
            <w:r w:rsidRPr="00C548B2">
              <w:rPr>
                <w:color w:val="000000"/>
              </w:rPr>
              <w:t>,  el. p. </w:t>
            </w:r>
            <w:r w:rsidR="00061A60">
              <w:rPr>
                <w:color w:val="000000"/>
              </w:rPr>
              <w:t>vilma.daugirdiene</w:t>
            </w:r>
            <w:r w:rsidR="00061A60">
              <w:rPr>
                <w:color w:val="000000"/>
                <w:lang w:val="en-GB"/>
              </w:rPr>
              <w:t>@panevezys.lt</w:t>
            </w:r>
            <w:r w:rsidRPr="00C548B2">
              <w:rPr>
                <w:color w:val="000000"/>
              </w:rPr>
              <w:t xml:space="preserve">, </w:t>
            </w:r>
            <w:r w:rsidR="00220FB5">
              <w:rPr>
                <w:color w:val="000000"/>
              </w:rPr>
              <w:t>1</w:t>
            </w:r>
            <w:r w:rsidR="00061A60">
              <w:rPr>
                <w:color w:val="000000"/>
              </w:rPr>
              <w:t>01</w:t>
            </w:r>
            <w:r w:rsidRPr="00C548B2">
              <w:rPr>
                <w:color w:val="000000"/>
              </w:rPr>
              <w:t xml:space="preserve"> kab.</w:t>
            </w:r>
          </w:p>
          <w:p w14:paraId="31AE8886"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 </w:t>
            </w:r>
          </w:p>
          <w:p w14:paraId="0FB85506" w14:textId="22E7D3B8" w:rsidR="00C548B2" w:rsidRPr="00C548B2" w:rsidRDefault="00C548B2">
            <w:pPr>
              <w:pStyle w:val="prastasiniatinklio"/>
              <w:spacing w:before="45" w:beforeAutospacing="0" w:after="45" w:afterAutospacing="0" w:line="240" w:lineRule="atLeast"/>
              <w:rPr>
                <w:color w:val="000000"/>
              </w:rPr>
            </w:pPr>
            <w:r w:rsidRPr="00C548B2">
              <w:rPr>
                <w:color w:val="000000"/>
              </w:rPr>
              <w:t xml:space="preserve">Socialinių reikalų skyriaus </w:t>
            </w:r>
            <w:r w:rsidR="00061A60">
              <w:rPr>
                <w:color w:val="000000"/>
              </w:rPr>
              <w:t>Sveikatos</w:t>
            </w:r>
            <w:r w:rsidRPr="00C548B2">
              <w:rPr>
                <w:color w:val="000000"/>
              </w:rPr>
              <w:t xml:space="preserve"> poskyrio vyriausioji specialistė</w:t>
            </w:r>
          </w:p>
          <w:p w14:paraId="2DA28094" w14:textId="20D990DE" w:rsidR="00C548B2" w:rsidRPr="00C548B2" w:rsidRDefault="00061A60">
            <w:pPr>
              <w:pStyle w:val="prastasiniatinklio"/>
              <w:spacing w:before="45" w:beforeAutospacing="0" w:after="45" w:afterAutospacing="0" w:line="240" w:lineRule="atLeast"/>
              <w:rPr>
                <w:color w:val="000000"/>
              </w:rPr>
            </w:pPr>
            <w:r>
              <w:rPr>
                <w:color w:val="000000"/>
              </w:rPr>
              <w:t>Karolina Prankienė</w:t>
            </w:r>
            <w:r w:rsidR="00C548B2" w:rsidRPr="00C548B2">
              <w:rPr>
                <w:color w:val="000000"/>
              </w:rPr>
              <w:t>,</w:t>
            </w:r>
          </w:p>
          <w:p w14:paraId="4E2B667C" w14:textId="2EB7C9D6" w:rsidR="00C548B2" w:rsidRPr="00061A60" w:rsidRDefault="00C548B2">
            <w:pPr>
              <w:pStyle w:val="prastasiniatinklio"/>
              <w:spacing w:before="45" w:beforeAutospacing="0" w:after="45" w:afterAutospacing="0" w:line="240" w:lineRule="atLeast"/>
              <w:rPr>
                <w:color w:val="000000"/>
                <w:lang w:val="en-GB"/>
              </w:rPr>
            </w:pPr>
            <w:r w:rsidRPr="00C548B2">
              <w:rPr>
                <w:color w:val="000000"/>
              </w:rPr>
              <w:t>tel. (</w:t>
            </w:r>
            <w:r w:rsidR="00061A60">
              <w:rPr>
                <w:color w:val="000000"/>
              </w:rPr>
              <w:t>+370</w:t>
            </w:r>
            <w:r w:rsidRPr="00C548B2">
              <w:rPr>
                <w:color w:val="000000"/>
              </w:rPr>
              <w:t xml:space="preserve"> 45) 501 2</w:t>
            </w:r>
            <w:r w:rsidR="00061A60">
              <w:rPr>
                <w:color w:val="000000"/>
              </w:rPr>
              <w:t>03</w:t>
            </w:r>
            <w:r w:rsidRPr="00C548B2">
              <w:rPr>
                <w:color w:val="000000"/>
              </w:rPr>
              <w:t>, el. p</w:t>
            </w:r>
            <w:r w:rsidR="00061A60">
              <w:rPr>
                <w:color w:val="000000"/>
              </w:rPr>
              <w:t>.</w:t>
            </w:r>
            <w:r w:rsidRPr="00181382">
              <w:rPr>
                <w:color w:val="FF0000"/>
              </w:rPr>
              <w:t> </w:t>
            </w:r>
            <w:r w:rsidR="00061A60" w:rsidRPr="00061A60">
              <w:rPr>
                <w:color w:val="000000" w:themeColor="text1"/>
              </w:rPr>
              <w:t>karolina.prankiene</w:t>
            </w:r>
            <w:r w:rsidR="00061A60" w:rsidRPr="00061A60">
              <w:rPr>
                <w:color w:val="000000" w:themeColor="text1"/>
                <w:lang w:val="en-GB"/>
              </w:rPr>
              <w:t>@panevezys.lt</w:t>
            </w:r>
          </w:p>
        </w:tc>
      </w:tr>
      <w:tr w:rsidR="00C548B2" w:rsidRPr="00C548B2" w14:paraId="274F38BF"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731A0E7"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lastRenderedPageBreak/>
              <w:t>7.</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5F68015"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Administracinės paslaugos suteikimo trukmė</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C9C6804" w14:textId="3AE7F804" w:rsidR="00C548B2" w:rsidRPr="00C548B2" w:rsidRDefault="00061A60">
            <w:pPr>
              <w:pStyle w:val="prastasiniatinklio"/>
              <w:spacing w:before="45" w:beforeAutospacing="0" w:after="45" w:afterAutospacing="0" w:line="240" w:lineRule="atLeast"/>
              <w:jc w:val="both"/>
              <w:rPr>
                <w:color w:val="000000"/>
              </w:rPr>
            </w:pPr>
            <w:r>
              <w:rPr>
                <w:color w:val="000000"/>
              </w:rPr>
              <w:t>60</w:t>
            </w:r>
            <w:r w:rsidR="00C548B2" w:rsidRPr="00C548B2">
              <w:rPr>
                <w:color w:val="000000"/>
              </w:rPr>
              <w:t> </w:t>
            </w:r>
            <w:r>
              <w:rPr>
                <w:color w:val="000000"/>
              </w:rPr>
              <w:t>kalendori</w:t>
            </w:r>
            <w:r w:rsidR="00DE5361">
              <w:rPr>
                <w:color w:val="000000"/>
              </w:rPr>
              <w:t>n</w:t>
            </w:r>
            <w:r w:rsidR="002267E7">
              <w:rPr>
                <w:color w:val="000000"/>
              </w:rPr>
              <w:t xml:space="preserve">ės </w:t>
            </w:r>
            <w:r w:rsidR="00C548B2" w:rsidRPr="00C548B2">
              <w:rPr>
                <w:color w:val="000000"/>
              </w:rPr>
              <w:t>die</w:t>
            </w:r>
            <w:r w:rsidR="002267E7">
              <w:rPr>
                <w:color w:val="000000"/>
              </w:rPr>
              <w:t>nos</w:t>
            </w:r>
          </w:p>
        </w:tc>
      </w:tr>
      <w:tr w:rsidR="00C548B2" w:rsidRPr="00C548B2" w14:paraId="4E624962"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540C251"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8.</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06B697A"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Administracinės paslaugos suteikimo kaina (jeigu paslauga teikiama atlygintinai)</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3BA552B"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Paslauga nemokama</w:t>
            </w:r>
          </w:p>
        </w:tc>
      </w:tr>
      <w:tr w:rsidR="00C548B2" w:rsidRPr="00C548B2" w14:paraId="16873E60"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BA60AB2"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9.</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BF51D31"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Galimybė naudotis informacinėmis ir ryšių technologijomis, teikiant administracinę paslaugą</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5EB7F80" w14:textId="5368A037" w:rsidR="00C548B2" w:rsidRPr="00C548B2" w:rsidRDefault="00DE5361">
            <w:pPr>
              <w:pStyle w:val="prastasiniatinklio"/>
              <w:spacing w:before="45" w:beforeAutospacing="0" w:after="45" w:afterAutospacing="0" w:line="240" w:lineRule="atLeast"/>
              <w:rPr>
                <w:color w:val="000000"/>
              </w:rPr>
            </w:pPr>
            <w:r>
              <w:rPr>
                <w:color w:val="000000"/>
              </w:rPr>
              <w:t xml:space="preserve"> –</w:t>
            </w:r>
          </w:p>
        </w:tc>
      </w:tr>
      <w:tr w:rsidR="00C548B2" w:rsidRPr="00C548B2" w14:paraId="29097AD9" w14:textId="77777777" w:rsidTr="00C548B2">
        <w:tc>
          <w:tcPr>
            <w:tcW w:w="30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D70996D"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10.</w:t>
            </w:r>
          </w:p>
        </w:tc>
        <w:tc>
          <w:tcPr>
            <w:tcW w:w="21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3BADF69"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Teisės aktai, reguliuojantys administracinės paslaugos teikimą</w:t>
            </w:r>
          </w:p>
        </w:tc>
        <w:tc>
          <w:tcPr>
            <w:tcW w:w="709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3199FCD"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1. </w:t>
            </w:r>
            <w:hyperlink r:id="rId6" w:tgtFrame="_blank" w:history="1">
              <w:r w:rsidRPr="00C548B2">
                <w:rPr>
                  <w:rStyle w:val="Hipersaitas"/>
                  <w:color w:val="A6001A"/>
                  <w:u w:val="none"/>
                </w:rPr>
                <w:t>Lietuvos Respublikos civilinio kodekso patvirtinimo, įsigaliojimo ir įgyvendinimo įstatymas. Lietuvos Respublikos civilinis kodeksas ( I ir XVII skyriai) 2000-07-18 Nr. VIII-1864</w:t>
              </w:r>
            </w:hyperlink>
            <w:r w:rsidRPr="00C548B2">
              <w:rPr>
                <w:color w:val="000000"/>
              </w:rPr>
              <w:t>;</w:t>
            </w:r>
          </w:p>
          <w:p w14:paraId="39146173" w14:textId="77777777" w:rsidR="00C548B2" w:rsidRPr="00C548B2" w:rsidRDefault="00C548B2">
            <w:pPr>
              <w:pStyle w:val="prastasiniatinklio"/>
              <w:spacing w:before="45" w:beforeAutospacing="0" w:after="45" w:afterAutospacing="0" w:line="240" w:lineRule="atLeast"/>
              <w:rPr>
                <w:color w:val="000000"/>
              </w:rPr>
            </w:pPr>
            <w:r w:rsidRPr="00C548B2">
              <w:rPr>
                <w:color w:val="000000"/>
              </w:rPr>
              <w:t>2. </w:t>
            </w:r>
            <w:hyperlink r:id="rId7" w:tgtFrame="_blank" w:history="1">
              <w:r w:rsidRPr="00C548B2">
                <w:rPr>
                  <w:rStyle w:val="Hipersaitas"/>
                  <w:color w:val="A6001A"/>
                  <w:u w:val="none"/>
                </w:rPr>
                <w:t>Lietuvos Respublikos civilinio proceso kodekso patvirtinimo, įgaliojimo ir įgyvendinimo įstatymas. Lietuvos Respublikos civilinio proceso kodeksas (XXVIII ir XXX skyriai), 2002-02-28 Nr. IX-743</w:t>
              </w:r>
            </w:hyperlink>
            <w:r w:rsidRPr="00C548B2">
              <w:rPr>
                <w:color w:val="000000"/>
              </w:rPr>
              <w:t>;</w:t>
            </w:r>
          </w:p>
          <w:p w14:paraId="5DEB5ADB" w14:textId="77777777" w:rsidR="00C548B2" w:rsidRPr="00C548B2" w:rsidRDefault="00C548B2">
            <w:pPr>
              <w:pStyle w:val="prastasiniatinklio"/>
              <w:spacing w:before="45" w:beforeAutospacing="0" w:after="45" w:afterAutospacing="0" w:line="240" w:lineRule="atLeast"/>
              <w:jc w:val="both"/>
              <w:rPr>
                <w:color w:val="000000"/>
              </w:rPr>
            </w:pPr>
            <w:r w:rsidRPr="00C548B2">
              <w:rPr>
                <w:color w:val="000000"/>
              </w:rPr>
              <w:t>3. </w:t>
            </w:r>
            <w:hyperlink r:id="rId8" w:tgtFrame="new" w:history="1">
              <w:r w:rsidRPr="00C548B2">
                <w:rPr>
                  <w:rStyle w:val="Hipersaitas"/>
                  <w:color w:val="A6001A"/>
                  <w:u w:val="none"/>
                </w:rPr>
                <w:t>Lietuvos Respublikos socialinės apsaugos ir darbo ministro 2015 gruodžio 10 d. įsakymas Nr. A1-742 „Dėl asmens gebėjimo pasirūpinti savimi ir priimti kasdieninius sprendimus nustatymo tvarkos aprašo patvirtinimo“</w:t>
              </w:r>
            </w:hyperlink>
            <w:r w:rsidRPr="00C548B2">
              <w:rPr>
                <w:color w:val="000000"/>
              </w:rPr>
              <w:t>.</w:t>
            </w:r>
          </w:p>
        </w:tc>
      </w:tr>
    </w:tbl>
    <w:p w14:paraId="33BDA192" w14:textId="77777777" w:rsidR="006E34A0" w:rsidRPr="00C548B2" w:rsidRDefault="006E34A0" w:rsidP="00B94FEB">
      <w:pPr>
        <w:rPr>
          <w:rFonts w:ascii="Times New Roman" w:hAnsi="Times New Roman" w:cs="Times New Roman"/>
          <w:sz w:val="24"/>
          <w:szCs w:val="24"/>
        </w:rPr>
      </w:pPr>
    </w:p>
    <w:sectPr w:rsidR="006E34A0" w:rsidRPr="00C548B2" w:rsidSect="006E34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020C2"/>
    <w:multiLevelType w:val="hybridMultilevel"/>
    <w:tmpl w:val="0D84FEA0"/>
    <w:lvl w:ilvl="0" w:tplc="04270001">
      <w:start w:val="1"/>
      <w:numFmt w:val="bullet"/>
      <w:lvlText w:val=""/>
      <w:lvlJc w:val="left"/>
      <w:pPr>
        <w:ind w:left="510" w:hanging="360"/>
      </w:pPr>
      <w:rPr>
        <w:rFonts w:ascii="Symbol" w:hAnsi="Symbol" w:hint="default"/>
      </w:rPr>
    </w:lvl>
    <w:lvl w:ilvl="1" w:tplc="04270003" w:tentative="1">
      <w:start w:val="1"/>
      <w:numFmt w:val="bullet"/>
      <w:lvlText w:val="o"/>
      <w:lvlJc w:val="left"/>
      <w:pPr>
        <w:ind w:left="1230" w:hanging="360"/>
      </w:pPr>
      <w:rPr>
        <w:rFonts w:ascii="Courier New" w:hAnsi="Courier New" w:cs="Courier New" w:hint="default"/>
      </w:rPr>
    </w:lvl>
    <w:lvl w:ilvl="2" w:tplc="04270005" w:tentative="1">
      <w:start w:val="1"/>
      <w:numFmt w:val="bullet"/>
      <w:lvlText w:val=""/>
      <w:lvlJc w:val="left"/>
      <w:pPr>
        <w:ind w:left="1950" w:hanging="360"/>
      </w:pPr>
      <w:rPr>
        <w:rFonts w:ascii="Wingdings" w:hAnsi="Wingdings" w:hint="default"/>
      </w:rPr>
    </w:lvl>
    <w:lvl w:ilvl="3" w:tplc="04270001" w:tentative="1">
      <w:start w:val="1"/>
      <w:numFmt w:val="bullet"/>
      <w:lvlText w:val=""/>
      <w:lvlJc w:val="left"/>
      <w:pPr>
        <w:ind w:left="2670" w:hanging="360"/>
      </w:pPr>
      <w:rPr>
        <w:rFonts w:ascii="Symbol" w:hAnsi="Symbol" w:hint="default"/>
      </w:rPr>
    </w:lvl>
    <w:lvl w:ilvl="4" w:tplc="04270003" w:tentative="1">
      <w:start w:val="1"/>
      <w:numFmt w:val="bullet"/>
      <w:lvlText w:val="o"/>
      <w:lvlJc w:val="left"/>
      <w:pPr>
        <w:ind w:left="3390" w:hanging="360"/>
      </w:pPr>
      <w:rPr>
        <w:rFonts w:ascii="Courier New" w:hAnsi="Courier New" w:cs="Courier New" w:hint="default"/>
      </w:rPr>
    </w:lvl>
    <w:lvl w:ilvl="5" w:tplc="04270005" w:tentative="1">
      <w:start w:val="1"/>
      <w:numFmt w:val="bullet"/>
      <w:lvlText w:val=""/>
      <w:lvlJc w:val="left"/>
      <w:pPr>
        <w:ind w:left="4110" w:hanging="360"/>
      </w:pPr>
      <w:rPr>
        <w:rFonts w:ascii="Wingdings" w:hAnsi="Wingdings" w:hint="default"/>
      </w:rPr>
    </w:lvl>
    <w:lvl w:ilvl="6" w:tplc="04270001" w:tentative="1">
      <w:start w:val="1"/>
      <w:numFmt w:val="bullet"/>
      <w:lvlText w:val=""/>
      <w:lvlJc w:val="left"/>
      <w:pPr>
        <w:ind w:left="4830" w:hanging="360"/>
      </w:pPr>
      <w:rPr>
        <w:rFonts w:ascii="Symbol" w:hAnsi="Symbol" w:hint="default"/>
      </w:rPr>
    </w:lvl>
    <w:lvl w:ilvl="7" w:tplc="04270003" w:tentative="1">
      <w:start w:val="1"/>
      <w:numFmt w:val="bullet"/>
      <w:lvlText w:val="o"/>
      <w:lvlJc w:val="left"/>
      <w:pPr>
        <w:ind w:left="5550" w:hanging="360"/>
      </w:pPr>
      <w:rPr>
        <w:rFonts w:ascii="Courier New" w:hAnsi="Courier New" w:cs="Courier New" w:hint="default"/>
      </w:rPr>
    </w:lvl>
    <w:lvl w:ilvl="8" w:tplc="04270005" w:tentative="1">
      <w:start w:val="1"/>
      <w:numFmt w:val="bullet"/>
      <w:lvlText w:val=""/>
      <w:lvlJc w:val="left"/>
      <w:pPr>
        <w:ind w:left="6270" w:hanging="360"/>
      </w:pPr>
      <w:rPr>
        <w:rFonts w:ascii="Wingdings" w:hAnsi="Wingdings" w:hint="default"/>
      </w:rPr>
    </w:lvl>
  </w:abstractNum>
  <w:abstractNum w:abstractNumId="1" w15:restartNumberingAfterBreak="0">
    <w:nsid w:val="716E49BC"/>
    <w:multiLevelType w:val="multilevel"/>
    <w:tmpl w:val="C67A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263766">
    <w:abstractNumId w:val="1"/>
  </w:num>
  <w:num w:numId="2" w16cid:durableId="808474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4A0"/>
    <w:rsid w:val="00015C4D"/>
    <w:rsid w:val="00061A60"/>
    <w:rsid w:val="000658D6"/>
    <w:rsid w:val="00083340"/>
    <w:rsid w:val="00181382"/>
    <w:rsid w:val="00220FB5"/>
    <w:rsid w:val="002267E7"/>
    <w:rsid w:val="00312598"/>
    <w:rsid w:val="00540CEE"/>
    <w:rsid w:val="006E34A0"/>
    <w:rsid w:val="007D0ADB"/>
    <w:rsid w:val="007F6773"/>
    <w:rsid w:val="008510FC"/>
    <w:rsid w:val="00AB20FC"/>
    <w:rsid w:val="00B94FEB"/>
    <w:rsid w:val="00C548B2"/>
    <w:rsid w:val="00CC6245"/>
    <w:rsid w:val="00D4652F"/>
    <w:rsid w:val="00D870BD"/>
    <w:rsid w:val="00DD3DC5"/>
    <w:rsid w:val="00DE5361"/>
    <w:rsid w:val="00FC4E56"/>
    <w:rsid w:val="00FC5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05E7"/>
  <w15:chartTrackingRefBased/>
  <w15:docId w15:val="{BF0F8218-551D-4F77-8EAD-36CEEF41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3340"/>
    <w:pPr>
      <w:ind w:left="720"/>
      <w:contextualSpacing/>
    </w:pPr>
  </w:style>
  <w:style w:type="paragraph" w:customStyle="1" w:styleId="question">
    <w:name w:val="question"/>
    <w:basedOn w:val="prastasis"/>
    <w:rsid w:val="00FC5E2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unhideWhenUsed/>
    <w:rsid w:val="00FC5E2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C5E29"/>
    <w:rPr>
      <w:color w:val="0000FF"/>
      <w:u w:val="single"/>
    </w:rPr>
  </w:style>
  <w:style w:type="character" w:styleId="Grietas">
    <w:name w:val="Strong"/>
    <w:basedOn w:val="Numatytasispastraiposriftas"/>
    <w:uiPriority w:val="22"/>
    <w:qFormat/>
    <w:rsid w:val="00FC5E29"/>
    <w:rPr>
      <w:b/>
      <w:bCs/>
    </w:rPr>
  </w:style>
  <w:style w:type="paragraph" w:styleId="Betarp">
    <w:name w:val="No Spacing"/>
    <w:uiPriority w:val="1"/>
    <w:qFormat/>
    <w:rsid w:val="00FC5E29"/>
    <w:pPr>
      <w:spacing w:after="0" w:line="240" w:lineRule="auto"/>
    </w:pPr>
  </w:style>
  <w:style w:type="character" w:styleId="Neapdorotaspaminjimas">
    <w:name w:val="Unresolved Mention"/>
    <w:basedOn w:val="Numatytasispastraiposriftas"/>
    <w:uiPriority w:val="99"/>
    <w:semiHidden/>
    <w:unhideWhenUsed/>
    <w:rsid w:val="00220FB5"/>
    <w:rPr>
      <w:color w:val="605E5C"/>
      <w:shd w:val="clear" w:color="auto" w:fill="E1DFDD"/>
    </w:rPr>
  </w:style>
  <w:style w:type="character" w:styleId="Perirtashipersaitas">
    <w:name w:val="FollowedHyperlink"/>
    <w:basedOn w:val="Numatytasispastraiposriftas"/>
    <w:uiPriority w:val="99"/>
    <w:semiHidden/>
    <w:unhideWhenUsed/>
    <w:rsid w:val="00DE53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83287">
      <w:bodyDiv w:val="1"/>
      <w:marLeft w:val="0"/>
      <w:marRight w:val="0"/>
      <w:marTop w:val="0"/>
      <w:marBottom w:val="0"/>
      <w:divBdr>
        <w:top w:val="none" w:sz="0" w:space="0" w:color="auto"/>
        <w:left w:val="none" w:sz="0" w:space="0" w:color="auto"/>
        <w:bottom w:val="none" w:sz="0" w:space="0" w:color="auto"/>
        <w:right w:val="none" w:sz="0" w:space="0" w:color="auto"/>
      </w:divBdr>
    </w:div>
    <w:div w:id="590629021">
      <w:bodyDiv w:val="1"/>
      <w:marLeft w:val="0"/>
      <w:marRight w:val="0"/>
      <w:marTop w:val="0"/>
      <w:marBottom w:val="0"/>
      <w:divBdr>
        <w:top w:val="none" w:sz="0" w:space="0" w:color="auto"/>
        <w:left w:val="none" w:sz="0" w:space="0" w:color="auto"/>
        <w:bottom w:val="none" w:sz="0" w:space="0" w:color="auto"/>
        <w:right w:val="none" w:sz="0" w:space="0" w:color="auto"/>
      </w:divBdr>
    </w:div>
    <w:div w:id="916325107">
      <w:bodyDiv w:val="1"/>
      <w:marLeft w:val="0"/>
      <w:marRight w:val="0"/>
      <w:marTop w:val="0"/>
      <w:marBottom w:val="0"/>
      <w:divBdr>
        <w:top w:val="none" w:sz="0" w:space="0" w:color="auto"/>
        <w:left w:val="none" w:sz="0" w:space="0" w:color="auto"/>
        <w:bottom w:val="none" w:sz="0" w:space="0" w:color="auto"/>
        <w:right w:val="none" w:sz="0" w:space="0" w:color="auto"/>
      </w:divBdr>
      <w:divsChild>
        <w:div w:id="325086557">
          <w:marLeft w:val="0"/>
          <w:marRight w:val="0"/>
          <w:marTop w:val="0"/>
          <w:marBottom w:val="0"/>
          <w:divBdr>
            <w:top w:val="none" w:sz="0" w:space="0" w:color="auto"/>
            <w:left w:val="none" w:sz="0" w:space="0" w:color="auto"/>
            <w:bottom w:val="dotted" w:sz="6" w:space="4" w:color="DDDDDD"/>
            <w:right w:val="none" w:sz="0" w:space="0" w:color="auto"/>
          </w:divBdr>
        </w:div>
      </w:divsChild>
    </w:div>
    <w:div w:id="1191527365">
      <w:bodyDiv w:val="1"/>
      <w:marLeft w:val="0"/>
      <w:marRight w:val="0"/>
      <w:marTop w:val="0"/>
      <w:marBottom w:val="0"/>
      <w:divBdr>
        <w:top w:val="none" w:sz="0" w:space="0" w:color="auto"/>
        <w:left w:val="none" w:sz="0" w:space="0" w:color="auto"/>
        <w:bottom w:val="none" w:sz="0" w:space="0" w:color="auto"/>
        <w:right w:val="none" w:sz="0" w:space="0" w:color="auto"/>
      </w:divBdr>
      <w:divsChild>
        <w:div w:id="1508984038">
          <w:marLeft w:val="0"/>
          <w:marRight w:val="0"/>
          <w:marTop w:val="0"/>
          <w:marBottom w:val="0"/>
          <w:divBdr>
            <w:top w:val="none" w:sz="0" w:space="0" w:color="auto"/>
            <w:left w:val="none" w:sz="0" w:space="0" w:color="auto"/>
            <w:bottom w:val="dotted" w:sz="6" w:space="4" w:color="DDDDDD"/>
            <w:right w:val="none" w:sz="0" w:space="0" w:color="auto"/>
          </w:divBdr>
        </w:div>
      </w:divsChild>
    </w:div>
    <w:div w:id="1224369747">
      <w:bodyDiv w:val="1"/>
      <w:marLeft w:val="0"/>
      <w:marRight w:val="0"/>
      <w:marTop w:val="0"/>
      <w:marBottom w:val="0"/>
      <w:divBdr>
        <w:top w:val="none" w:sz="0" w:space="0" w:color="auto"/>
        <w:left w:val="none" w:sz="0" w:space="0" w:color="auto"/>
        <w:bottom w:val="none" w:sz="0" w:space="0" w:color="auto"/>
        <w:right w:val="none" w:sz="0" w:space="0" w:color="auto"/>
      </w:divBdr>
      <w:divsChild>
        <w:div w:id="767166206">
          <w:marLeft w:val="0"/>
          <w:marRight w:val="0"/>
          <w:marTop w:val="0"/>
          <w:marBottom w:val="0"/>
          <w:divBdr>
            <w:top w:val="none" w:sz="0" w:space="0" w:color="auto"/>
            <w:left w:val="none" w:sz="0" w:space="0" w:color="auto"/>
            <w:bottom w:val="dotted" w:sz="6" w:space="4" w:color="DDDDD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eaddcad09f4211e58fd1fc0b9bba68a7" TargetMode="External"/><Relationship Id="rId3" Type="http://schemas.openxmlformats.org/officeDocument/2006/relationships/settings" Target="settings.xml"/><Relationship Id="rId7" Type="http://schemas.openxmlformats.org/officeDocument/2006/relationships/hyperlink" Target="https://e-seimas.lrs.lt/portal/legalAct/lt/TAD/TAIS.162435/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eimas.lrs.lt/portal/legalAct/lt/TAD/TAIS.107687/asr" TargetMode="External"/><Relationship Id="rId5" Type="http://schemas.openxmlformats.org/officeDocument/2006/relationships/hyperlink" Target="https://www.panevezys.lt/download/96953/schema+i%C5%A1vados+d%C4%97l+asmens+geb%C4%97jim%C5%B3+pateikimo.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2340</Words>
  <Characters>1335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Vaida2</dc:creator>
  <cp:keywords/>
  <dc:description/>
  <cp:lastModifiedBy>Ilma Žede</cp:lastModifiedBy>
  <cp:revision>6</cp:revision>
  <dcterms:created xsi:type="dcterms:W3CDTF">2026-03-06T10:58:00Z</dcterms:created>
  <dcterms:modified xsi:type="dcterms:W3CDTF">2026-08-12T11:51:00Z</dcterms:modified>
</cp:coreProperties>
</file>