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B0380" w14:textId="5821172C" w:rsidR="006302AC" w:rsidRPr="006302AC" w:rsidRDefault="006302AC" w:rsidP="006302AC">
      <w:pPr>
        <w:keepNext/>
        <w:tabs>
          <w:tab w:val="left" w:pos="5812"/>
        </w:tabs>
        <w:spacing w:after="0" w:line="240" w:lineRule="auto"/>
        <w:ind w:left="5670"/>
        <w:outlineLvl w:val="0"/>
        <w:rPr>
          <w:rFonts w:ascii="Times New Roman" w:eastAsia="Calibri" w:hAnsi="Times New Roman" w:cs="Times New Roman"/>
          <w:noProof/>
          <w:kern w:val="0"/>
          <w:sz w:val="20"/>
          <w:szCs w:val="20"/>
          <w14:ligatures w14:val="none"/>
        </w:rPr>
      </w:pPr>
      <w:r w:rsidRPr="006302AC">
        <w:rPr>
          <w:rFonts w:ascii="Times New Roman" w:eastAsia="Calibri" w:hAnsi="Times New Roman" w:cs="Times New Roman"/>
          <w:noProof/>
          <w:kern w:val="0"/>
          <w:sz w:val="20"/>
          <w:szCs w:val="20"/>
          <w14:ligatures w14:val="none"/>
        </w:rPr>
        <w:t>PATVIRTINTA</w:t>
      </w:r>
    </w:p>
    <w:p w14:paraId="35321081" w14:textId="24A1A693" w:rsidR="006302AC" w:rsidRPr="006302AC" w:rsidRDefault="006302AC" w:rsidP="006302AC">
      <w:pPr>
        <w:keepNext/>
        <w:tabs>
          <w:tab w:val="left" w:pos="5812"/>
        </w:tabs>
        <w:spacing w:after="0" w:line="240" w:lineRule="auto"/>
        <w:ind w:left="5670"/>
        <w:outlineLvl w:val="0"/>
        <w:rPr>
          <w:rFonts w:ascii="Times New Roman" w:eastAsia="Calibri" w:hAnsi="Times New Roman" w:cs="Times New Roman"/>
          <w:noProof/>
          <w:kern w:val="0"/>
          <w:sz w:val="20"/>
          <w:szCs w:val="20"/>
          <w14:ligatures w14:val="none"/>
        </w:rPr>
      </w:pPr>
      <w:r w:rsidRPr="006302AC">
        <w:rPr>
          <w:rFonts w:ascii="Times New Roman" w:eastAsia="Calibri" w:hAnsi="Times New Roman" w:cs="Times New Roman"/>
          <w:noProof/>
          <w:kern w:val="0"/>
          <w:sz w:val="20"/>
          <w:szCs w:val="20"/>
          <w14:ligatures w14:val="none"/>
        </w:rPr>
        <w:t>Panevėžio „Žemynos“ progimnazijos</w:t>
      </w:r>
      <w:r w:rsidRPr="006302AC">
        <w:rPr>
          <w:rFonts w:ascii="Times New Roman" w:eastAsia="Calibri" w:hAnsi="Times New Roman" w:cs="Times New Roman"/>
          <w:kern w:val="0"/>
          <w:sz w:val="20"/>
          <w:szCs w:val="20"/>
          <w14:ligatures w14:val="none"/>
        </w:rPr>
        <w:t xml:space="preserve"> </w:t>
      </w:r>
      <w:r w:rsidRPr="006302AC">
        <w:rPr>
          <w:rFonts w:ascii="Times New Roman" w:eastAsia="Calibri" w:hAnsi="Times New Roman" w:cs="Times New Roman"/>
          <w:noProof/>
          <w:kern w:val="0"/>
          <w:sz w:val="20"/>
          <w:szCs w:val="20"/>
          <w14:ligatures w14:val="none"/>
        </w:rPr>
        <w:t>direktoriaus</w:t>
      </w:r>
    </w:p>
    <w:p w14:paraId="5CAFF7E2" w14:textId="77777777" w:rsidR="006302AC" w:rsidRPr="006302AC" w:rsidRDefault="006302AC" w:rsidP="006302AC">
      <w:pPr>
        <w:keepNext/>
        <w:tabs>
          <w:tab w:val="left" w:pos="5812"/>
        </w:tabs>
        <w:spacing w:after="0" w:line="240" w:lineRule="auto"/>
        <w:ind w:left="5670"/>
        <w:outlineLvl w:val="0"/>
        <w:rPr>
          <w:rFonts w:ascii="Times New Roman" w:eastAsia="Calibri" w:hAnsi="Times New Roman" w:cs="Times New Roman"/>
          <w:kern w:val="0"/>
          <w:sz w:val="20"/>
          <w:szCs w:val="20"/>
          <w14:ligatures w14:val="none"/>
        </w:rPr>
      </w:pPr>
      <w:r w:rsidRPr="006302AC">
        <w:rPr>
          <w:rFonts w:ascii="Times New Roman" w:eastAsia="Calibri" w:hAnsi="Times New Roman" w:cs="Times New Roman"/>
          <w:kern w:val="0"/>
          <w:sz w:val="20"/>
          <w:szCs w:val="20"/>
          <w14:ligatures w14:val="none"/>
        </w:rPr>
        <w:t xml:space="preserve">2024 m. rugsėjo 5 d. įsakymu Nr.  V-208 </w:t>
      </w:r>
    </w:p>
    <w:p w14:paraId="65C57CD4" w14:textId="77777777" w:rsidR="006302AC" w:rsidRPr="006302AC" w:rsidRDefault="006302AC" w:rsidP="006302AC">
      <w:pPr>
        <w:keepNext/>
        <w:tabs>
          <w:tab w:val="left" w:pos="5812"/>
        </w:tabs>
        <w:spacing w:after="0" w:line="240" w:lineRule="auto"/>
        <w:ind w:left="5670"/>
        <w:outlineLvl w:val="0"/>
        <w:rPr>
          <w:rFonts w:ascii="Times New Roman" w:eastAsia="Calibri" w:hAnsi="Times New Roman" w:cs="Times New Roman"/>
          <w:kern w:val="0"/>
          <w:sz w:val="24"/>
          <w:szCs w:val="24"/>
          <w14:ligatures w14:val="none"/>
        </w:rPr>
      </w:pPr>
      <w:r w:rsidRPr="006302AC">
        <w:rPr>
          <w:rFonts w:ascii="Times New Roman" w:eastAsia="Calibri" w:hAnsi="Times New Roman" w:cs="Times New Roman"/>
          <w:bCs/>
          <w:kern w:val="0"/>
          <w:sz w:val="24"/>
          <w:szCs w:val="24"/>
          <w14:ligatures w14:val="none"/>
        </w:rPr>
        <w:t>Priedas Nr. 6</w:t>
      </w:r>
    </w:p>
    <w:p w14:paraId="6452C826" w14:textId="77777777" w:rsidR="006302AC" w:rsidRPr="006302AC" w:rsidRDefault="006302AC" w:rsidP="006302AC">
      <w:pPr>
        <w:spacing w:after="0" w:line="240" w:lineRule="auto"/>
        <w:ind w:left="142"/>
        <w:rPr>
          <w:rFonts w:ascii="Times New Roman" w:eastAsia="Times New Roman" w:hAnsi="Times New Roman" w:cs="Times New Roman"/>
          <w:b/>
          <w:bCs/>
          <w:kern w:val="0"/>
          <w:sz w:val="24"/>
          <w:szCs w:val="24"/>
          <w14:ligatures w14:val="none"/>
        </w:rPr>
      </w:pPr>
    </w:p>
    <w:p w14:paraId="56D552AA" w14:textId="77777777" w:rsidR="006302AC" w:rsidRPr="006302AC" w:rsidRDefault="006302AC" w:rsidP="006302AC">
      <w:pPr>
        <w:spacing w:after="0" w:line="240" w:lineRule="auto"/>
        <w:ind w:left="142"/>
        <w:jc w:val="center"/>
        <w:rPr>
          <w:rFonts w:ascii="Times New Roman" w:eastAsia="Times New Roman" w:hAnsi="Times New Roman" w:cs="Times New Roman"/>
          <w:b/>
          <w:bCs/>
          <w:kern w:val="0"/>
          <w:sz w:val="24"/>
          <w:szCs w:val="24"/>
          <w14:ligatures w14:val="none"/>
        </w:rPr>
      </w:pPr>
      <w:r w:rsidRPr="006302AC">
        <w:rPr>
          <w:rFonts w:ascii="Times New Roman" w:eastAsia="Times New Roman" w:hAnsi="Times New Roman" w:cs="Times New Roman"/>
          <w:b/>
          <w:bCs/>
          <w:kern w:val="0"/>
          <w:sz w:val="24"/>
          <w:szCs w:val="24"/>
          <w14:ligatures w14:val="none"/>
        </w:rPr>
        <w:t>INFORMACIJA APIE ASMENS DUOMENŲ TVARKYMĄ</w:t>
      </w:r>
    </w:p>
    <w:p w14:paraId="50D11D12" w14:textId="77777777" w:rsidR="006302AC" w:rsidRPr="006302AC" w:rsidRDefault="006302AC" w:rsidP="006302AC">
      <w:pPr>
        <w:spacing w:after="0" w:line="240" w:lineRule="auto"/>
        <w:ind w:left="142"/>
        <w:jc w:val="center"/>
        <w:rPr>
          <w:rFonts w:ascii="Times New Roman" w:eastAsia="Calibri" w:hAnsi="Times New Roman" w:cs="Times New Roman"/>
          <w:b/>
          <w:kern w:val="0"/>
          <w:sz w:val="24"/>
          <w:szCs w:val="28"/>
          <w14:ligatures w14:val="none"/>
        </w:rPr>
      </w:pPr>
      <w:r w:rsidRPr="006302AC">
        <w:rPr>
          <w:rFonts w:ascii="Times New Roman" w:eastAsia="Calibri" w:hAnsi="Times New Roman" w:cs="Times New Roman"/>
          <w:b/>
          <w:kern w:val="0"/>
          <w:sz w:val="24"/>
          <w:szCs w:val="28"/>
          <w14:ligatures w14:val="none"/>
        </w:rPr>
        <w:t>KANDIDATAMS Į DARBUOTOJUS</w:t>
      </w:r>
    </w:p>
    <w:p w14:paraId="0155292A" w14:textId="77777777" w:rsidR="006302AC" w:rsidRPr="006302AC" w:rsidRDefault="006302AC" w:rsidP="006302AC">
      <w:pPr>
        <w:spacing w:after="0" w:line="240" w:lineRule="auto"/>
        <w:rPr>
          <w:rFonts w:ascii="Times New Roman" w:eastAsia="Calibri" w:hAnsi="Times New Roman" w:cs="Times New Roman"/>
          <w:color w:val="000000"/>
          <w:kern w:val="0"/>
          <w:sz w:val="24"/>
          <w:szCs w:val="24"/>
          <w14:ligatures w14:val="none"/>
        </w:rPr>
      </w:pPr>
    </w:p>
    <w:p w14:paraId="3B18D9C5" w14:textId="77777777" w:rsidR="006302AC" w:rsidRPr="006302AC" w:rsidRDefault="006302AC" w:rsidP="006302AC">
      <w:pPr>
        <w:widowControl w:val="0"/>
        <w:autoSpaceDE w:val="0"/>
        <w:autoSpaceDN w:val="0"/>
        <w:spacing w:after="0" w:line="240" w:lineRule="auto"/>
        <w:ind w:firstLine="851"/>
        <w:jc w:val="both"/>
        <w:rPr>
          <w:rFonts w:ascii="Times New Roman" w:eastAsia="Times New Roman" w:hAnsi="Times New Roman" w:cs="Times New Roman"/>
          <w:kern w:val="0"/>
          <w:sz w:val="24"/>
          <w:szCs w:val="24"/>
          <w14:ligatures w14:val="none"/>
        </w:rPr>
      </w:pPr>
      <w:r w:rsidRPr="006302AC">
        <w:rPr>
          <w:rFonts w:ascii="Times New Roman" w:eastAsia="Times New Roman" w:hAnsi="Times New Roman" w:cs="Times New Roman"/>
          <w:color w:val="000000"/>
          <w:kern w:val="0"/>
          <w:sz w:val="24"/>
          <w:szCs w:val="24"/>
          <w14:ligatures w14:val="none"/>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6302AC">
        <w:rPr>
          <w:rFonts w:ascii="Times New Roman" w:eastAsia="Calibri" w:hAnsi="Times New Roman" w:cs="Times New Roman"/>
          <w:kern w:val="0"/>
          <w:sz w:val="24"/>
          <w:szCs w:val="24"/>
          <w14:ligatures w14:val="none"/>
        </w:rPr>
        <w:t>13 ir 14 straipsniais, informuojame, jog:</w:t>
      </w:r>
    </w:p>
    <w:p w14:paraId="4367262C" w14:textId="77777777" w:rsidR="006302AC" w:rsidRPr="006302AC" w:rsidRDefault="006302AC" w:rsidP="006302AC">
      <w:pPr>
        <w:numPr>
          <w:ilvl w:val="0"/>
          <w:numId w:val="1"/>
        </w:numPr>
        <w:shd w:val="clear" w:color="auto" w:fill="FFFFFF"/>
        <w:spacing w:after="0" w:line="240" w:lineRule="auto"/>
        <w:contextualSpacing/>
        <w:jc w:val="both"/>
        <w:rPr>
          <w:rFonts w:ascii="Times New Roman" w:eastAsia="Times New Roman" w:hAnsi="Times New Roman" w:cs="Times New Roman"/>
          <w:color w:val="000000"/>
          <w:kern w:val="0"/>
          <w:sz w:val="24"/>
          <w:szCs w:val="24"/>
          <w14:ligatures w14:val="none"/>
        </w:rPr>
      </w:pPr>
      <w:r w:rsidRPr="006302AC">
        <w:rPr>
          <w:rFonts w:ascii="Times New Roman" w:eastAsia="Calibri" w:hAnsi="Times New Roman" w:cs="Times New Roman"/>
          <w:b/>
          <w:bCs/>
          <w:color w:val="000000"/>
          <w:kern w:val="0"/>
          <w:sz w:val="24"/>
          <w:szCs w:val="24"/>
          <w14:ligatures w14:val="none"/>
        </w:rPr>
        <w:t>Duomenų valdytojas</w:t>
      </w:r>
      <w:r w:rsidRPr="006302AC">
        <w:rPr>
          <w:rFonts w:ascii="Times New Roman" w:eastAsia="Calibri" w:hAnsi="Times New Roman" w:cs="Times New Roman"/>
          <w:color w:val="000000"/>
          <w:kern w:val="0"/>
          <w:sz w:val="24"/>
          <w:szCs w:val="24"/>
          <w14:ligatures w14:val="none"/>
        </w:rPr>
        <w:t xml:space="preserve"> – </w:t>
      </w:r>
      <w:r w:rsidRPr="006302AC">
        <w:rPr>
          <w:rFonts w:ascii="Times New Roman" w:eastAsia="Calibri" w:hAnsi="Times New Roman" w:cs="Times New Roman"/>
          <w:noProof/>
          <w:color w:val="000000"/>
          <w:kern w:val="0"/>
          <w:sz w:val="24"/>
          <w:szCs w:val="24"/>
          <w14:ligatures w14:val="none"/>
        </w:rPr>
        <w:t>Panevėžio „Žemynos“ progimnazija</w:t>
      </w:r>
      <w:r w:rsidRPr="006302AC">
        <w:rPr>
          <w:rFonts w:ascii="Times New Roman" w:eastAsia="Calibri" w:hAnsi="Times New Roman" w:cs="Times New Roman"/>
          <w:color w:val="000000"/>
          <w:kern w:val="0"/>
          <w:sz w:val="24"/>
          <w:szCs w:val="24"/>
          <w14:ligatures w14:val="none"/>
        </w:rPr>
        <w:t xml:space="preserve">, juridinio asmens kodas </w:t>
      </w:r>
      <w:r w:rsidRPr="006302AC">
        <w:rPr>
          <w:rFonts w:ascii="Times New Roman" w:eastAsia="Calibri" w:hAnsi="Times New Roman" w:cs="Times New Roman"/>
          <w:noProof/>
          <w:color w:val="000000"/>
          <w:kern w:val="0"/>
          <w:sz w:val="24"/>
          <w:szCs w:val="24"/>
          <w14:ligatures w14:val="none"/>
        </w:rPr>
        <w:t>190423150</w:t>
      </w:r>
      <w:r w:rsidRPr="006302AC">
        <w:rPr>
          <w:rFonts w:ascii="Times New Roman" w:eastAsia="Calibri" w:hAnsi="Times New Roman" w:cs="Times New Roman"/>
          <w:color w:val="000000"/>
          <w:kern w:val="0"/>
          <w:sz w:val="24"/>
          <w:szCs w:val="24"/>
          <w14:ligatures w14:val="none"/>
        </w:rPr>
        <w:t xml:space="preserve">, buveinės adresas </w:t>
      </w:r>
      <w:r w:rsidRPr="006302AC">
        <w:rPr>
          <w:rFonts w:ascii="Times New Roman" w:eastAsia="Calibri" w:hAnsi="Times New Roman" w:cs="Times New Roman"/>
          <w:noProof/>
          <w:color w:val="000000"/>
          <w:kern w:val="0"/>
          <w:sz w:val="24"/>
          <w:szCs w:val="24"/>
          <w14:ligatures w14:val="none"/>
        </w:rPr>
        <w:t>Ramygalos g. 99, Panevėžys</w:t>
      </w:r>
      <w:r w:rsidRPr="006302AC">
        <w:rPr>
          <w:rFonts w:ascii="Times New Roman" w:eastAsia="Calibri" w:hAnsi="Times New Roman" w:cs="Times New Roman"/>
          <w:color w:val="000000"/>
          <w:kern w:val="0"/>
          <w:sz w:val="24"/>
          <w:szCs w:val="24"/>
          <w14:ligatures w14:val="none"/>
        </w:rPr>
        <w:t xml:space="preserve">, tel. Nr. </w:t>
      </w:r>
      <w:r w:rsidRPr="006302AC">
        <w:rPr>
          <w:rFonts w:ascii="Times New Roman" w:eastAsia="Calibri" w:hAnsi="Times New Roman" w:cs="Times New Roman"/>
          <w:noProof/>
          <w:color w:val="000000"/>
          <w:kern w:val="0"/>
          <w:sz w:val="24"/>
          <w:szCs w:val="24"/>
          <w14:ligatures w14:val="none"/>
        </w:rPr>
        <w:t>+37063005578</w:t>
      </w:r>
      <w:r w:rsidRPr="006302AC">
        <w:rPr>
          <w:rFonts w:ascii="Times New Roman" w:eastAsia="Calibri" w:hAnsi="Times New Roman" w:cs="Times New Roman"/>
          <w:color w:val="000000"/>
          <w:kern w:val="0"/>
          <w:sz w:val="24"/>
          <w:szCs w:val="24"/>
          <w14:ligatures w14:val="none"/>
        </w:rPr>
        <w:t xml:space="preserve">, el. p. </w:t>
      </w:r>
      <w:r w:rsidRPr="006302AC">
        <w:rPr>
          <w:rFonts w:ascii="Times New Roman" w:eastAsia="Calibri" w:hAnsi="Times New Roman" w:cs="Times New Roman"/>
          <w:noProof/>
          <w:color w:val="000000"/>
          <w:kern w:val="0"/>
          <w:sz w:val="24"/>
          <w:szCs w:val="24"/>
          <w14:ligatures w14:val="none"/>
        </w:rPr>
        <w:t>rastine@zemynos.panevezys.lm.lt</w:t>
      </w:r>
      <w:r w:rsidRPr="006302AC">
        <w:rPr>
          <w:rFonts w:ascii="Times New Roman" w:eastAsia="Calibri" w:hAnsi="Times New Roman" w:cs="Times New Roman"/>
          <w:color w:val="000000"/>
          <w:kern w:val="0"/>
          <w:sz w:val="24"/>
          <w:szCs w:val="24"/>
          <w14:ligatures w14:val="none"/>
        </w:rPr>
        <w:t xml:space="preserve">. </w:t>
      </w:r>
    </w:p>
    <w:p w14:paraId="67302F7D" w14:textId="77777777" w:rsidR="006302AC" w:rsidRPr="006302AC" w:rsidRDefault="006302AC" w:rsidP="006302AC">
      <w:pPr>
        <w:numPr>
          <w:ilvl w:val="0"/>
          <w:numId w:val="1"/>
        </w:numPr>
        <w:shd w:val="clear" w:color="auto" w:fill="FFFFFF"/>
        <w:spacing w:after="0" w:line="240" w:lineRule="auto"/>
        <w:contextualSpacing/>
        <w:jc w:val="both"/>
        <w:rPr>
          <w:rFonts w:ascii="Times New Roman" w:eastAsia="Times New Roman" w:hAnsi="Times New Roman" w:cs="Times New Roman"/>
          <w:color w:val="000000"/>
          <w:kern w:val="0"/>
          <w:sz w:val="24"/>
          <w:szCs w:val="24"/>
          <w14:ligatures w14:val="none"/>
        </w:rPr>
      </w:pPr>
      <w:r w:rsidRPr="006302AC">
        <w:rPr>
          <w:rFonts w:ascii="Times New Roman" w:eastAsia="Calibri" w:hAnsi="Times New Roman" w:cs="Times New Roman"/>
          <w:b/>
          <w:bCs/>
          <w:color w:val="000000"/>
          <w:kern w:val="0"/>
          <w:sz w:val="24"/>
          <w:szCs w:val="24"/>
          <w14:ligatures w14:val="none"/>
        </w:rPr>
        <w:t xml:space="preserve">Duomenų apsaugos pareigūnas </w:t>
      </w:r>
      <w:r w:rsidRPr="006302AC">
        <w:rPr>
          <w:rFonts w:ascii="Times New Roman" w:eastAsia="Calibri" w:hAnsi="Times New Roman" w:cs="Times New Roman"/>
          <w:color w:val="000000"/>
          <w:kern w:val="0"/>
          <w:sz w:val="24"/>
          <w:szCs w:val="24"/>
          <w14:ligatures w14:val="none"/>
        </w:rPr>
        <w:t xml:space="preserve">– </w:t>
      </w:r>
      <w:r w:rsidRPr="006302AC">
        <w:rPr>
          <w:rFonts w:ascii="Times New Roman" w:eastAsia="Calibri" w:hAnsi="Times New Roman" w:cs="Times New Roman"/>
          <w:noProof/>
          <w:color w:val="000000"/>
          <w:kern w:val="0"/>
          <w:sz w:val="24"/>
          <w:szCs w:val="24"/>
          <w14:ligatures w14:val="none"/>
        </w:rPr>
        <w:t>MB „Duomenų sauga“</w:t>
      </w:r>
      <w:r w:rsidRPr="006302AC">
        <w:rPr>
          <w:rFonts w:ascii="Times New Roman" w:eastAsia="Calibri" w:hAnsi="Times New Roman" w:cs="Times New Roman"/>
          <w:color w:val="000000"/>
          <w:kern w:val="0"/>
          <w:sz w:val="24"/>
          <w:szCs w:val="24"/>
          <w14:ligatures w14:val="none"/>
        </w:rPr>
        <w:t xml:space="preserve">, el. paštas </w:t>
      </w:r>
      <w:r w:rsidRPr="006302AC">
        <w:rPr>
          <w:rFonts w:ascii="Times New Roman" w:eastAsia="Calibri" w:hAnsi="Times New Roman" w:cs="Times New Roman"/>
          <w:noProof/>
          <w:color w:val="000000"/>
          <w:kern w:val="0"/>
          <w:sz w:val="24"/>
          <w:szCs w:val="24"/>
          <w14:ligatures w14:val="none"/>
        </w:rPr>
        <w:t>dap@duomenu-sauga.lt</w:t>
      </w:r>
      <w:r w:rsidRPr="006302AC">
        <w:rPr>
          <w:rFonts w:ascii="Times New Roman" w:eastAsia="Calibri" w:hAnsi="Times New Roman" w:cs="Times New Roman"/>
          <w:color w:val="000000"/>
          <w:kern w:val="0"/>
          <w:sz w:val="24"/>
          <w:szCs w:val="24"/>
          <w14:ligatures w14:val="none"/>
        </w:rPr>
        <w:t>, tel. +370 672 43319. Jeigu kreipiatės duomenų valdytojo adresu – laišką adresuokite duomenų apsaugos pareigūnui.</w:t>
      </w:r>
    </w:p>
    <w:p w14:paraId="3E9AAF85" w14:textId="77777777" w:rsidR="006302AC" w:rsidRPr="006302AC" w:rsidRDefault="006302AC" w:rsidP="006302AC">
      <w:pPr>
        <w:numPr>
          <w:ilvl w:val="0"/>
          <w:numId w:val="1"/>
        </w:numPr>
        <w:shd w:val="clear" w:color="auto" w:fill="FFFFFF"/>
        <w:spacing w:after="0" w:line="240" w:lineRule="auto"/>
        <w:contextualSpacing/>
        <w:jc w:val="both"/>
        <w:rPr>
          <w:rFonts w:ascii="Times New Roman" w:eastAsia="Times New Roman" w:hAnsi="Times New Roman" w:cs="Times New Roman"/>
          <w:color w:val="000000"/>
          <w:kern w:val="0"/>
          <w:sz w:val="24"/>
          <w:szCs w:val="24"/>
          <w14:ligatures w14:val="none"/>
        </w:rPr>
      </w:pPr>
      <w:r w:rsidRPr="006302AC">
        <w:rPr>
          <w:rFonts w:ascii="Times New Roman" w:eastAsia="Calibri" w:hAnsi="Times New Roman" w:cs="Times New Roman"/>
          <w:b/>
          <w:bCs/>
          <w:color w:val="000000"/>
          <w:kern w:val="0"/>
          <w:sz w:val="24"/>
          <w:szCs w:val="24"/>
          <w14:ligatures w14:val="none"/>
        </w:rPr>
        <w:t>Duomenų tvarkymo tikslai ir tvarkomų duomenų apimtis</w:t>
      </w:r>
      <w:r w:rsidRPr="006302AC">
        <w:rPr>
          <w:rFonts w:ascii="Times New Roman" w:eastAsia="Calibri" w:hAnsi="Times New Roman" w:cs="Times New Roman"/>
          <w:color w:val="000000"/>
          <w:kern w:val="0"/>
          <w:sz w:val="24"/>
          <w:szCs w:val="24"/>
          <w14:ligatures w14:val="none"/>
        </w:rPr>
        <w:t>:</w:t>
      </w:r>
    </w:p>
    <w:p w14:paraId="4F4C4460" w14:textId="77777777" w:rsidR="006302AC" w:rsidRPr="006302AC" w:rsidRDefault="006302AC" w:rsidP="006302AC">
      <w:pPr>
        <w:spacing w:after="0" w:line="240" w:lineRule="auto"/>
        <w:jc w:val="center"/>
        <w:rPr>
          <w:rFonts w:ascii="Times New Roman" w:eastAsia="Calibri" w:hAnsi="Times New Roman" w:cs="Times New Roman"/>
          <w:b/>
          <w:kern w:val="0"/>
          <w:sz w:val="24"/>
          <w:szCs w:val="24"/>
          <w14:ligatures w14:val="none"/>
        </w:rPr>
      </w:pPr>
    </w:p>
    <w:tbl>
      <w:tblPr>
        <w:tblStyle w:val="Lentelstinklelis"/>
        <w:tblW w:w="9918" w:type="dxa"/>
        <w:tblLook w:val="04A0" w:firstRow="1" w:lastRow="0" w:firstColumn="1" w:lastColumn="0" w:noHBand="0" w:noVBand="1"/>
      </w:tblPr>
      <w:tblGrid>
        <w:gridCol w:w="4815"/>
        <w:gridCol w:w="5103"/>
      </w:tblGrid>
      <w:tr w:rsidR="006302AC" w:rsidRPr="006302AC" w14:paraId="4F4EE885" w14:textId="77777777" w:rsidTr="007144E5">
        <w:tc>
          <w:tcPr>
            <w:tcW w:w="9918" w:type="dxa"/>
            <w:gridSpan w:val="2"/>
            <w:shd w:val="clear" w:color="auto" w:fill="B3E5A1"/>
          </w:tcPr>
          <w:p w14:paraId="3BE80685" w14:textId="77777777" w:rsidR="006302AC" w:rsidRPr="006302AC" w:rsidRDefault="006302AC" w:rsidP="006302AC">
            <w:pPr>
              <w:jc w:val="both"/>
              <w:rPr>
                <w:rFonts w:ascii="Times New Roman" w:eastAsia="Calibri" w:hAnsi="Times New Roman" w:cs="Times New Roman"/>
                <w:b/>
                <w:bCs/>
                <w:color w:val="000000"/>
                <w:sz w:val="24"/>
                <w:szCs w:val="24"/>
                <w:lang w:val="en-US"/>
              </w:rPr>
            </w:pPr>
            <w:r w:rsidRPr="006302AC">
              <w:rPr>
                <w:rFonts w:ascii="Times New Roman" w:eastAsia="Calibri" w:hAnsi="Times New Roman" w:cs="Times New Roman"/>
                <w:b/>
                <w:bCs/>
                <w:color w:val="000000"/>
                <w:sz w:val="24"/>
                <w:szCs w:val="24"/>
                <w:lang w:val="en-US"/>
              </w:rPr>
              <w:t>3.1.</w:t>
            </w:r>
            <w:r w:rsidRPr="006302AC">
              <w:rPr>
                <w:rFonts w:ascii="Times New Roman" w:eastAsia="Calibri" w:hAnsi="Times New Roman" w:cs="Times New Roman"/>
                <w:b/>
                <w:bCs/>
                <w:color w:val="000000"/>
                <w:sz w:val="24"/>
                <w:szCs w:val="24"/>
                <w:lang w:val="en-US"/>
              </w:rPr>
              <w:tab/>
            </w:r>
            <w:proofErr w:type="spellStart"/>
            <w:r w:rsidRPr="006302AC">
              <w:rPr>
                <w:rFonts w:ascii="Times New Roman" w:eastAsia="Calibri" w:hAnsi="Times New Roman" w:cs="Times New Roman"/>
                <w:b/>
                <w:bCs/>
                <w:color w:val="000000"/>
                <w:sz w:val="24"/>
                <w:szCs w:val="24"/>
                <w:lang w:val="en-US"/>
              </w:rPr>
              <w:t>Personalo</w:t>
            </w:r>
            <w:proofErr w:type="spellEnd"/>
            <w:r w:rsidRPr="006302AC">
              <w:rPr>
                <w:rFonts w:ascii="Times New Roman" w:eastAsia="Calibri" w:hAnsi="Times New Roman" w:cs="Times New Roman"/>
                <w:b/>
                <w:bCs/>
                <w:color w:val="000000"/>
                <w:sz w:val="24"/>
                <w:szCs w:val="24"/>
                <w:lang w:val="en-US"/>
              </w:rPr>
              <w:t xml:space="preserve"> </w:t>
            </w:r>
            <w:proofErr w:type="spellStart"/>
            <w:r w:rsidRPr="006302AC">
              <w:rPr>
                <w:rFonts w:ascii="Times New Roman" w:eastAsia="Calibri" w:hAnsi="Times New Roman" w:cs="Times New Roman"/>
                <w:b/>
                <w:bCs/>
                <w:color w:val="000000"/>
                <w:sz w:val="24"/>
                <w:szCs w:val="24"/>
                <w:lang w:val="en-US"/>
              </w:rPr>
              <w:t>atrankos</w:t>
            </w:r>
            <w:proofErr w:type="spellEnd"/>
            <w:r w:rsidRPr="006302AC">
              <w:rPr>
                <w:rFonts w:ascii="Times New Roman" w:eastAsia="Calibri" w:hAnsi="Times New Roman" w:cs="Times New Roman"/>
                <w:b/>
                <w:bCs/>
                <w:color w:val="000000"/>
                <w:sz w:val="24"/>
                <w:szCs w:val="24"/>
                <w:lang w:val="en-US"/>
              </w:rPr>
              <w:t xml:space="preserve"> </w:t>
            </w:r>
            <w:proofErr w:type="spellStart"/>
            <w:r w:rsidRPr="006302AC">
              <w:rPr>
                <w:rFonts w:ascii="Times New Roman" w:eastAsia="Calibri" w:hAnsi="Times New Roman" w:cs="Times New Roman"/>
                <w:b/>
                <w:bCs/>
                <w:color w:val="000000"/>
                <w:sz w:val="24"/>
                <w:szCs w:val="24"/>
                <w:lang w:val="en-US"/>
              </w:rPr>
              <w:t>tikslu</w:t>
            </w:r>
            <w:proofErr w:type="spellEnd"/>
            <w:r w:rsidRPr="006302AC">
              <w:rPr>
                <w:rFonts w:ascii="Times New Roman" w:eastAsia="Calibri" w:hAnsi="Times New Roman" w:cs="Times New Roman"/>
                <w:b/>
                <w:bCs/>
                <w:color w:val="000000"/>
                <w:sz w:val="24"/>
                <w:szCs w:val="24"/>
                <w:lang w:val="en-US"/>
              </w:rPr>
              <w:t>:</w:t>
            </w:r>
          </w:p>
        </w:tc>
      </w:tr>
      <w:tr w:rsidR="006302AC" w:rsidRPr="006302AC" w14:paraId="4D1AD0FA" w14:textId="77777777" w:rsidTr="007144E5">
        <w:tc>
          <w:tcPr>
            <w:tcW w:w="9918" w:type="dxa"/>
            <w:gridSpan w:val="2"/>
          </w:tcPr>
          <w:p w14:paraId="213B05BE" w14:textId="77777777" w:rsidR="006302AC" w:rsidRPr="006302AC" w:rsidRDefault="006302AC" w:rsidP="006302AC">
            <w:pPr>
              <w:jc w:val="both"/>
              <w:rPr>
                <w:rFonts w:ascii="Times New Roman" w:eastAsia="Calibri" w:hAnsi="Times New Roman" w:cs="Times New Roman"/>
                <w:color w:val="000000"/>
                <w:sz w:val="24"/>
                <w:szCs w:val="24"/>
              </w:rPr>
            </w:pPr>
            <w:r w:rsidRPr="006302AC">
              <w:rPr>
                <w:rFonts w:ascii="Times New Roman" w:eastAsia="Calibri" w:hAnsi="Times New Roman" w:cs="Times New Roman"/>
                <w:color w:val="000000"/>
                <w:sz w:val="24"/>
                <w:szCs w:val="24"/>
              </w:rPr>
              <w:t xml:space="preserve">vardas, pavardė, gyvenamosios vietos adresas, gimimo data, telefono numeris, parašas, elektroninio pašto adresas, gyvenimo aprašymas, duomenys apie išsilavinimą ir kvalifikaciją, asmens tapatybės dokumento kopija (jeigu toks reikalavimas taikomas), išsilavinimą patvirtinančio dokumento kopija, pedagogo kvalifikaciją patvirtinančio dokumento kopija (jeigu toks reikalavimas taikomas), pedagoginių ir psichologinių žinių kursų išklausymo dokumento kopija (jeigu toks reikalavimas taikomas), informacija apie darbo patirtį, </w:t>
            </w:r>
          </w:p>
          <w:p w14:paraId="7058122D" w14:textId="77777777" w:rsidR="006302AC" w:rsidRPr="006302AC" w:rsidRDefault="006302AC" w:rsidP="006302AC">
            <w:pPr>
              <w:jc w:val="both"/>
              <w:rPr>
                <w:rFonts w:ascii="Times New Roman" w:eastAsia="Calibri" w:hAnsi="Times New Roman" w:cs="Times New Roman"/>
                <w:color w:val="000000"/>
                <w:sz w:val="24"/>
                <w:szCs w:val="24"/>
              </w:rPr>
            </w:pPr>
            <w:r w:rsidRPr="006302AC">
              <w:rPr>
                <w:rFonts w:ascii="Times New Roman" w:eastAsia="Calibri" w:hAnsi="Times New Roman" w:cs="Times New Roman"/>
                <w:color w:val="000000"/>
                <w:sz w:val="24"/>
                <w:szCs w:val="24"/>
              </w:rPr>
              <w:t>kita informacija, kuri patvirtina atitiktį keliamiems kvalifikaciniams reikalavimams, bei kita informaciją pateikta kandidato,</w:t>
            </w:r>
          </w:p>
          <w:p w14:paraId="7DBE4579" w14:textId="77777777" w:rsidR="006302AC" w:rsidRPr="006302AC" w:rsidRDefault="006302AC" w:rsidP="006302AC">
            <w:pPr>
              <w:jc w:val="both"/>
              <w:rPr>
                <w:rFonts w:ascii="Times New Roman" w:eastAsia="Calibri" w:hAnsi="Times New Roman" w:cs="Times New Roman"/>
                <w:color w:val="000000"/>
                <w:sz w:val="24"/>
                <w:szCs w:val="24"/>
              </w:rPr>
            </w:pPr>
            <w:r w:rsidRPr="006302AC">
              <w:rPr>
                <w:rFonts w:ascii="Times New Roman" w:eastAsia="Calibri" w:hAnsi="Times New Roman" w:cs="Times New Roman"/>
                <w:color w:val="000000"/>
                <w:sz w:val="24"/>
                <w:szCs w:val="24"/>
              </w:rPr>
              <w:t>kita informacija, kuri patvirtina atitiktį Lietuvos Respublikos vaiko teisių apsaugos pagrindų įstatymo 30 str. reikalavimams (tuo atveju, kai asmuo atrenkamas į pareigas),</w:t>
            </w:r>
          </w:p>
          <w:p w14:paraId="077C405A" w14:textId="77777777" w:rsidR="006302AC" w:rsidRPr="006302AC" w:rsidRDefault="006302AC" w:rsidP="006302AC">
            <w:pPr>
              <w:jc w:val="both"/>
              <w:rPr>
                <w:rFonts w:ascii="Times New Roman" w:eastAsia="Calibri" w:hAnsi="Times New Roman" w:cs="Times New Roman"/>
                <w:color w:val="000000"/>
                <w:sz w:val="24"/>
                <w:szCs w:val="24"/>
              </w:rPr>
            </w:pPr>
            <w:r w:rsidRPr="006302AC">
              <w:rPr>
                <w:rFonts w:ascii="Times New Roman" w:eastAsia="Calibri" w:hAnsi="Times New Roman" w:cs="Times New Roman"/>
                <w:color w:val="000000"/>
                <w:sz w:val="24"/>
                <w:szCs w:val="24"/>
              </w:rPr>
              <w:t>kita informacija, kuri patvirtina atitiktį Lietuvos Respublikos švietimo įstatymo 48 str. reikalavimams (tuo atveju, kai asmuo atrenkamas į mokytojo pareigas),</w:t>
            </w:r>
          </w:p>
          <w:p w14:paraId="44BD66E1" w14:textId="77777777" w:rsidR="006302AC" w:rsidRPr="006302AC" w:rsidRDefault="006302AC" w:rsidP="006302AC">
            <w:pPr>
              <w:jc w:val="both"/>
              <w:rPr>
                <w:rFonts w:ascii="Times New Roman" w:eastAsia="Calibri" w:hAnsi="Times New Roman" w:cs="Times New Roman"/>
                <w:color w:val="000000"/>
                <w:sz w:val="24"/>
                <w:szCs w:val="24"/>
              </w:rPr>
            </w:pPr>
            <w:r w:rsidRPr="006302AC">
              <w:rPr>
                <w:rFonts w:ascii="Times New Roman" w:eastAsia="Calibri" w:hAnsi="Times New Roman" w:cs="Times New Roman"/>
                <w:color w:val="000000"/>
                <w:sz w:val="24"/>
                <w:szCs w:val="24"/>
              </w:rPr>
              <w:t>kita informacija, kuri patvirtina atitiktį Lietuvos Respublikos korupcijos prevencijos įstatymo 16 str. reikalavimams (tuo atveju, kai asmuo atrenkamas į pareigas numatytas Lietuvos Respublikos korupcijos prevencijos įstatymo 17 str. 4 d.),</w:t>
            </w:r>
          </w:p>
          <w:p w14:paraId="3120A9B2" w14:textId="77777777" w:rsidR="006302AC" w:rsidRPr="006302AC" w:rsidRDefault="006302AC" w:rsidP="006302AC">
            <w:pPr>
              <w:jc w:val="both"/>
              <w:rPr>
                <w:rFonts w:ascii="Times New Roman" w:eastAsia="Calibri" w:hAnsi="Times New Roman" w:cs="Times New Roman"/>
                <w:color w:val="000000"/>
                <w:sz w:val="24"/>
                <w:szCs w:val="24"/>
              </w:rPr>
            </w:pPr>
            <w:r w:rsidRPr="006302AC">
              <w:rPr>
                <w:rFonts w:ascii="Times New Roman" w:eastAsia="Calibri" w:hAnsi="Times New Roman" w:cs="Times New Roman"/>
                <w:color w:val="000000"/>
                <w:sz w:val="24"/>
                <w:szCs w:val="24"/>
              </w:rPr>
              <w:t>konkurso atveju – konkurso eigos metu užfiksuoto pokalbio garso įrašas.</w:t>
            </w:r>
          </w:p>
        </w:tc>
      </w:tr>
      <w:tr w:rsidR="006302AC" w:rsidRPr="006302AC" w14:paraId="3E3B432F" w14:textId="77777777" w:rsidTr="007144E5">
        <w:tc>
          <w:tcPr>
            <w:tcW w:w="4815" w:type="dxa"/>
          </w:tcPr>
          <w:p w14:paraId="18CFF352" w14:textId="77777777" w:rsidR="006302AC" w:rsidRPr="006302AC" w:rsidRDefault="006302AC" w:rsidP="006302AC">
            <w:pPr>
              <w:jc w:val="both"/>
              <w:rPr>
                <w:rFonts w:ascii="Times New Roman" w:eastAsia="Calibri" w:hAnsi="Times New Roman" w:cs="Times New Roman"/>
                <w:color w:val="000000"/>
                <w:sz w:val="24"/>
                <w:szCs w:val="24"/>
                <w:lang w:val="es-ES_tradnl"/>
              </w:rPr>
            </w:pPr>
            <w:r w:rsidRPr="006302AC">
              <w:rPr>
                <w:rFonts w:ascii="Times New Roman" w:eastAsia="Calibri" w:hAnsi="Times New Roman" w:cs="Times New Roman"/>
                <w:b/>
                <w:bCs/>
                <w:color w:val="000000"/>
                <w:sz w:val="24"/>
                <w:szCs w:val="24"/>
                <w:lang w:val="es-ES_tradnl"/>
              </w:rPr>
              <w:t>Teisinis pagrindas:</w:t>
            </w:r>
            <w:r w:rsidRPr="006302AC">
              <w:rPr>
                <w:rFonts w:ascii="Times New Roman" w:eastAsia="Calibri" w:hAnsi="Times New Roman" w:cs="Times New Roman"/>
                <w:color w:val="000000"/>
                <w:sz w:val="24"/>
                <w:szCs w:val="24"/>
                <w:lang w:val="es-ES_tradnl"/>
              </w:rPr>
              <w:t xml:space="preserve"> </w:t>
            </w:r>
          </w:p>
          <w:p w14:paraId="7CB644DC" w14:textId="77777777" w:rsidR="006302AC" w:rsidRPr="006302AC" w:rsidRDefault="006302AC" w:rsidP="006302AC">
            <w:pPr>
              <w:jc w:val="both"/>
              <w:rPr>
                <w:rFonts w:ascii="Times New Roman" w:eastAsia="Calibri" w:hAnsi="Times New Roman" w:cs="Times New Roman"/>
                <w:color w:val="000000"/>
                <w:sz w:val="24"/>
                <w:szCs w:val="24"/>
                <w:lang w:val="es-ES_tradnl"/>
              </w:rPr>
            </w:pPr>
            <w:r w:rsidRPr="006302AC">
              <w:rPr>
                <w:rFonts w:ascii="Times New Roman" w:eastAsia="Calibri" w:hAnsi="Times New Roman" w:cs="Times New Roman"/>
                <w:color w:val="000000"/>
                <w:sz w:val="24"/>
                <w:szCs w:val="24"/>
                <w:lang w:val="es-ES_tradnl"/>
              </w:rPr>
              <w:t>Reglamento 6 str. 1 d. (a) punktas (duomenų subjekto sutikimas),</w:t>
            </w:r>
          </w:p>
          <w:p w14:paraId="777CB556" w14:textId="77777777" w:rsidR="006302AC" w:rsidRPr="006302AC" w:rsidRDefault="006302AC" w:rsidP="006302AC">
            <w:pPr>
              <w:jc w:val="both"/>
              <w:rPr>
                <w:rFonts w:ascii="Times New Roman" w:eastAsia="Calibri" w:hAnsi="Times New Roman" w:cs="Times New Roman"/>
                <w:color w:val="000000"/>
                <w:sz w:val="24"/>
                <w:szCs w:val="24"/>
                <w:lang w:val="es-ES_tradnl"/>
              </w:rPr>
            </w:pPr>
            <w:r w:rsidRPr="006302AC">
              <w:rPr>
                <w:rFonts w:ascii="Times New Roman" w:eastAsia="Calibri" w:hAnsi="Times New Roman" w:cs="Times New Roman"/>
                <w:color w:val="000000"/>
                <w:sz w:val="24"/>
                <w:szCs w:val="24"/>
                <w:lang w:val="es-ES_tradnl"/>
              </w:rPr>
              <w:t>Reglamento 6 str. 1 d. (b) punktas (siekiant imtis veiksmų duomenų subjekto prašymu prieš sudarant sutartį),</w:t>
            </w:r>
          </w:p>
          <w:p w14:paraId="0645A98B" w14:textId="77777777" w:rsidR="006302AC" w:rsidRPr="006302AC" w:rsidRDefault="006302AC" w:rsidP="006302AC">
            <w:pPr>
              <w:jc w:val="both"/>
              <w:rPr>
                <w:rFonts w:ascii="Times New Roman" w:eastAsia="Calibri" w:hAnsi="Times New Roman" w:cs="Times New Roman"/>
                <w:color w:val="000000"/>
                <w:sz w:val="24"/>
                <w:szCs w:val="24"/>
                <w:lang w:val="es-ES_tradnl"/>
              </w:rPr>
            </w:pPr>
            <w:r w:rsidRPr="006302AC">
              <w:rPr>
                <w:rFonts w:ascii="Times New Roman" w:eastAsia="Calibri" w:hAnsi="Times New Roman" w:cs="Times New Roman"/>
                <w:color w:val="000000"/>
                <w:sz w:val="24"/>
                <w:szCs w:val="24"/>
                <w:lang w:val="es-ES_tradnl"/>
              </w:rPr>
              <w:t>Reglamento 6 str. 1 d. (c) punktas (duomenų valdytojui taikoma teisinė prievolė),</w:t>
            </w:r>
          </w:p>
          <w:p w14:paraId="3985F25E" w14:textId="77777777" w:rsidR="006302AC" w:rsidRPr="006302AC" w:rsidRDefault="006302AC" w:rsidP="006302AC">
            <w:pPr>
              <w:jc w:val="both"/>
              <w:rPr>
                <w:rFonts w:ascii="Times New Roman" w:eastAsia="Calibri" w:hAnsi="Times New Roman" w:cs="Times New Roman"/>
                <w:color w:val="000000"/>
                <w:sz w:val="24"/>
                <w:szCs w:val="24"/>
                <w:lang w:val="es-ES_tradnl"/>
              </w:rPr>
            </w:pPr>
            <w:r w:rsidRPr="006302AC">
              <w:rPr>
                <w:rFonts w:ascii="Times New Roman" w:eastAsia="Calibri" w:hAnsi="Times New Roman" w:cs="Times New Roman"/>
                <w:color w:val="000000"/>
                <w:sz w:val="24"/>
                <w:szCs w:val="24"/>
                <w:lang w:val="es-ES_tradnl"/>
              </w:rPr>
              <w:t>Reglamento 10 str.,</w:t>
            </w:r>
          </w:p>
          <w:p w14:paraId="62AFD4D1" w14:textId="77777777" w:rsidR="006302AC" w:rsidRPr="006302AC" w:rsidRDefault="006302AC" w:rsidP="006302AC">
            <w:pPr>
              <w:jc w:val="both"/>
              <w:rPr>
                <w:rFonts w:ascii="Times New Roman" w:eastAsia="Calibri" w:hAnsi="Times New Roman" w:cs="Times New Roman"/>
                <w:color w:val="000000"/>
                <w:sz w:val="24"/>
                <w:szCs w:val="24"/>
                <w:lang w:val="es-ES_tradnl"/>
              </w:rPr>
            </w:pPr>
            <w:r w:rsidRPr="006302AC">
              <w:rPr>
                <w:rFonts w:ascii="Times New Roman" w:eastAsia="Calibri" w:hAnsi="Times New Roman" w:cs="Times New Roman"/>
                <w:color w:val="000000"/>
                <w:sz w:val="24"/>
                <w:szCs w:val="24"/>
                <w:lang w:val="es-ES_tradnl"/>
              </w:rPr>
              <w:t>Lietuvos Respublikos asmens duomenų teisinės apsaugos įstatymo 5 str.,</w:t>
            </w:r>
          </w:p>
          <w:p w14:paraId="0E843982" w14:textId="77777777" w:rsidR="006302AC" w:rsidRPr="006302AC" w:rsidRDefault="006302AC" w:rsidP="006302AC">
            <w:pPr>
              <w:jc w:val="both"/>
              <w:rPr>
                <w:rFonts w:ascii="Times New Roman" w:eastAsia="Calibri" w:hAnsi="Times New Roman" w:cs="Times New Roman"/>
                <w:color w:val="000000"/>
                <w:sz w:val="24"/>
                <w:szCs w:val="24"/>
                <w:lang w:val="es-ES_tradnl"/>
              </w:rPr>
            </w:pPr>
            <w:r w:rsidRPr="006302AC">
              <w:rPr>
                <w:rFonts w:ascii="Times New Roman" w:eastAsia="Calibri" w:hAnsi="Times New Roman" w:cs="Times New Roman"/>
                <w:color w:val="000000"/>
                <w:sz w:val="24"/>
                <w:szCs w:val="24"/>
                <w:lang w:val="es-ES_tradnl"/>
              </w:rPr>
              <w:t>Lietuvos Respublikos darbo kodeksas,</w:t>
            </w:r>
          </w:p>
          <w:p w14:paraId="019EF311" w14:textId="77777777" w:rsidR="006302AC" w:rsidRPr="006302AC" w:rsidRDefault="006302AC" w:rsidP="006302AC">
            <w:pPr>
              <w:jc w:val="both"/>
              <w:rPr>
                <w:rFonts w:ascii="Times New Roman" w:eastAsia="Calibri" w:hAnsi="Times New Roman" w:cs="Times New Roman"/>
                <w:color w:val="000000"/>
                <w:sz w:val="24"/>
                <w:szCs w:val="24"/>
                <w:lang w:val="es-ES_tradnl"/>
              </w:rPr>
            </w:pPr>
          </w:p>
          <w:p w14:paraId="49DF878D" w14:textId="77777777" w:rsidR="006302AC" w:rsidRPr="006302AC" w:rsidRDefault="006302AC" w:rsidP="006302AC">
            <w:pPr>
              <w:jc w:val="both"/>
              <w:rPr>
                <w:rFonts w:ascii="Times New Roman" w:eastAsia="Calibri" w:hAnsi="Times New Roman" w:cs="Times New Roman"/>
                <w:color w:val="000000"/>
                <w:sz w:val="24"/>
                <w:szCs w:val="24"/>
                <w:lang w:val="es-ES_tradnl"/>
              </w:rPr>
            </w:pPr>
            <w:r w:rsidRPr="006302AC">
              <w:rPr>
                <w:rFonts w:ascii="Times New Roman" w:eastAsia="Calibri" w:hAnsi="Times New Roman" w:cs="Times New Roman"/>
                <w:color w:val="000000"/>
                <w:sz w:val="24"/>
                <w:szCs w:val="24"/>
                <w:lang w:val="es-ES_tradnl"/>
              </w:rPr>
              <w:t>Lietuvos Respublikos korupcijos prevencijos įstatymo 16-19 str.,</w:t>
            </w:r>
          </w:p>
          <w:p w14:paraId="1F6004CB" w14:textId="77777777" w:rsidR="006302AC" w:rsidRPr="006302AC" w:rsidRDefault="006302AC" w:rsidP="006302AC">
            <w:pPr>
              <w:jc w:val="both"/>
              <w:rPr>
                <w:rFonts w:ascii="Times New Roman" w:eastAsia="Calibri" w:hAnsi="Times New Roman" w:cs="Times New Roman"/>
                <w:color w:val="000000"/>
                <w:sz w:val="24"/>
                <w:szCs w:val="24"/>
                <w:lang w:val="es-ES_tradnl"/>
              </w:rPr>
            </w:pPr>
            <w:r w:rsidRPr="006302AC">
              <w:rPr>
                <w:rFonts w:ascii="Times New Roman" w:eastAsia="Calibri" w:hAnsi="Times New Roman" w:cs="Times New Roman"/>
                <w:color w:val="000000"/>
                <w:sz w:val="24"/>
                <w:szCs w:val="24"/>
                <w:lang w:val="es-ES_tradnl"/>
              </w:rPr>
              <w:lastRenderedPageBreak/>
              <w:t>Vaiko teisių apsaugos pagrindų įstatymo 30 str. (dėl teistumo),</w:t>
            </w:r>
          </w:p>
          <w:p w14:paraId="41A49326" w14:textId="77777777" w:rsidR="006302AC" w:rsidRPr="006302AC" w:rsidRDefault="006302AC" w:rsidP="006302AC">
            <w:pPr>
              <w:jc w:val="both"/>
              <w:rPr>
                <w:rFonts w:ascii="Times New Roman" w:eastAsia="Calibri" w:hAnsi="Times New Roman" w:cs="Times New Roman"/>
                <w:color w:val="000000"/>
                <w:sz w:val="24"/>
                <w:szCs w:val="24"/>
                <w:lang w:val="es-ES_tradnl"/>
              </w:rPr>
            </w:pPr>
            <w:r w:rsidRPr="006302AC">
              <w:rPr>
                <w:rFonts w:ascii="Times New Roman" w:eastAsia="Calibri" w:hAnsi="Times New Roman" w:cs="Times New Roman"/>
                <w:color w:val="000000"/>
                <w:sz w:val="24"/>
                <w:szCs w:val="24"/>
                <w:lang w:val="es-ES_tradnl"/>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ir savivaldybių kultūros centruose, kurių teisinė forma yra viešoji įstaiga ir kurių dalininkės yra dvi ar daugiau savivaldybių, organizavimo ir vykdymo tvarkos aprašas,</w:t>
            </w:r>
          </w:p>
          <w:p w14:paraId="61ADE382" w14:textId="77777777" w:rsidR="006302AC" w:rsidRPr="006302AC" w:rsidRDefault="006302AC" w:rsidP="006302AC">
            <w:pPr>
              <w:jc w:val="both"/>
              <w:rPr>
                <w:rFonts w:ascii="Times New Roman" w:eastAsia="Calibri" w:hAnsi="Times New Roman" w:cs="Times New Roman"/>
                <w:color w:val="000000"/>
                <w:sz w:val="24"/>
                <w:szCs w:val="24"/>
                <w:lang w:val="es-ES_tradnl"/>
              </w:rPr>
            </w:pPr>
            <w:r w:rsidRPr="006302AC">
              <w:rPr>
                <w:rFonts w:ascii="Times New Roman" w:eastAsia="Calibri" w:hAnsi="Times New Roman" w:cs="Times New Roman"/>
                <w:color w:val="000000"/>
                <w:sz w:val="24"/>
                <w:szCs w:val="24"/>
                <w:lang w:val="es-ES_tradnl"/>
              </w:rPr>
              <w:t>Mokytojų priėmimo ir atleidimo iš darbo tvarkos aprašas,</w:t>
            </w:r>
          </w:p>
          <w:p w14:paraId="66FDCFBC" w14:textId="77777777" w:rsidR="006302AC" w:rsidRPr="006302AC" w:rsidRDefault="006302AC" w:rsidP="006302AC">
            <w:pPr>
              <w:jc w:val="both"/>
              <w:rPr>
                <w:rFonts w:ascii="Times New Roman" w:eastAsia="Calibri" w:hAnsi="Times New Roman" w:cs="Times New Roman"/>
                <w:color w:val="000000"/>
                <w:sz w:val="24"/>
                <w:szCs w:val="24"/>
                <w:lang w:val="en-US"/>
              </w:rPr>
            </w:pPr>
            <w:proofErr w:type="spellStart"/>
            <w:r w:rsidRPr="006302AC">
              <w:rPr>
                <w:rFonts w:ascii="Times New Roman" w:eastAsia="Calibri" w:hAnsi="Times New Roman" w:cs="Times New Roman"/>
                <w:color w:val="000000"/>
                <w:sz w:val="24"/>
                <w:szCs w:val="24"/>
                <w:lang w:val="en-US"/>
              </w:rPr>
              <w:t>prašymas</w:t>
            </w:r>
            <w:proofErr w:type="spellEnd"/>
            <w:r w:rsidRPr="006302AC">
              <w:rPr>
                <w:rFonts w:ascii="Times New Roman" w:eastAsia="Calibri" w:hAnsi="Times New Roman" w:cs="Times New Roman"/>
                <w:color w:val="000000"/>
                <w:sz w:val="24"/>
                <w:szCs w:val="24"/>
                <w:lang w:val="en-US"/>
              </w:rPr>
              <w:t xml:space="preserve"> </w:t>
            </w:r>
            <w:proofErr w:type="spellStart"/>
            <w:r w:rsidRPr="006302AC">
              <w:rPr>
                <w:rFonts w:ascii="Times New Roman" w:eastAsia="Calibri" w:hAnsi="Times New Roman" w:cs="Times New Roman"/>
                <w:color w:val="000000"/>
                <w:sz w:val="24"/>
                <w:szCs w:val="24"/>
                <w:lang w:val="en-US"/>
              </w:rPr>
              <w:t>dalyvauti</w:t>
            </w:r>
            <w:proofErr w:type="spellEnd"/>
            <w:r w:rsidRPr="006302AC">
              <w:rPr>
                <w:rFonts w:ascii="Times New Roman" w:eastAsia="Calibri" w:hAnsi="Times New Roman" w:cs="Times New Roman"/>
                <w:color w:val="000000"/>
                <w:sz w:val="24"/>
                <w:szCs w:val="24"/>
                <w:lang w:val="en-US"/>
              </w:rPr>
              <w:t xml:space="preserve"> </w:t>
            </w:r>
            <w:proofErr w:type="spellStart"/>
            <w:r w:rsidRPr="006302AC">
              <w:rPr>
                <w:rFonts w:ascii="Times New Roman" w:eastAsia="Calibri" w:hAnsi="Times New Roman" w:cs="Times New Roman"/>
                <w:color w:val="000000"/>
                <w:sz w:val="24"/>
                <w:szCs w:val="24"/>
                <w:lang w:val="en-US"/>
              </w:rPr>
              <w:t>atrankoje</w:t>
            </w:r>
            <w:proofErr w:type="spellEnd"/>
            <w:r w:rsidRPr="006302AC">
              <w:rPr>
                <w:rFonts w:ascii="Times New Roman" w:eastAsia="Calibri" w:hAnsi="Times New Roman" w:cs="Times New Roman"/>
                <w:color w:val="000000"/>
                <w:sz w:val="24"/>
                <w:szCs w:val="24"/>
                <w:lang w:val="en-US"/>
              </w:rPr>
              <w:t xml:space="preserve"> </w:t>
            </w:r>
            <w:proofErr w:type="spellStart"/>
            <w:r w:rsidRPr="006302AC">
              <w:rPr>
                <w:rFonts w:ascii="Times New Roman" w:eastAsia="Calibri" w:hAnsi="Times New Roman" w:cs="Times New Roman"/>
                <w:color w:val="000000"/>
                <w:sz w:val="24"/>
                <w:szCs w:val="24"/>
                <w:lang w:val="en-US"/>
              </w:rPr>
              <w:t>ar</w:t>
            </w:r>
            <w:proofErr w:type="spellEnd"/>
            <w:r w:rsidRPr="006302AC">
              <w:rPr>
                <w:rFonts w:ascii="Times New Roman" w:eastAsia="Calibri" w:hAnsi="Times New Roman" w:cs="Times New Roman"/>
                <w:color w:val="000000"/>
                <w:sz w:val="24"/>
                <w:szCs w:val="24"/>
                <w:lang w:val="en-US"/>
              </w:rPr>
              <w:t xml:space="preserve"> </w:t>
            </w:r>
            <w:proofErr w:type="spellStart"/>
            <w:r w:rsidRPr="006302AC">
              <w:rPr>
                <w:rFonts w:ascii="Times New Roman" w:eastAsia="Calibri" w:hAnsi="Times New Roman" w:cs="Times New Roman"/>
                <w:color w:val="000000"/>
                <w:sz w:val="24"/>
                <w:szCs w:val="24"/>
                <w:lang w:val="en-US"/>
              </w:rPr>
              <w:t>konkurse</w:t>
            </w:r>
            <w:proofErr w:type="spellEnd"/>
            <w:r w:rsidRPr="006302AC">
              <w:rPr>
                <w:rFonts w:ascii="Times New Roman" w:eastAsia="Calibri" w:hAnsi="Times New Roman" w:cs="Times New Roman"/>
                <w:color w:val="000000"/>
                <w:sz w:val="24"/>
                <w:szCs w:val="24"/>
                <w:lang w:val="en-US"/>
              </w:rPr>
              <w:t>.</w:t>
            </w:r>
          </w:p>
        </w:tc>
        <w:tc>
          <w:tcPr>
            <w:tcW w:w="5103" w:type="dxa"/>
          </w:tcPr>
          <w:p w14:paraId="32175383" w14:textId="77777777" w:rsidR="006302AC" w:rsidRPr="006302AC" w:rsidRDefault="006302AC" w:rsidP="006302AC">
            <w:pPr>
              <w:jc w:val="both"/>
              <w:rPr>
                <w:rFonts w:ascii="Times New Roman" w:eastAsia="Calibri" w:hAnsi="Times New Roman" w:cs="Times New Roman"/>
                <w:b/>
                <w:bCs/>
                <w:color w:val="000000"/>
                <w:sz w:val="24"/>
                <w:szCs w:val="24"/>
                <w:lang w:val="en-US"/>
              </w:rPr>
            </w:pPr>
            <w:proofErr w:type="spellStart"/>
            <w:r w:rsidRPr="006302AC">
              <w:rPr>
                <w:rFonts w:ascii="Times New Roman" w:eastAsia="Calibri" w:hAnsi="Times New Roman" w:cs="Times New Roman"/>
                <w:b/>
                <w:bCs/>
                <w:color w:val="000000"/>
                <w:sz w:val="24"/>
                <w:szCs w:val="24"/>
                <w:lang w:val="en-US"/>
              </w:rPr>
              <w:lastRenderedPageBreak/>
              <w:t>Duomenų</w:t>
            </w:r>
            <w:proofErr w:type="spellEnd"/>
            <w:r w:rsidRPr="006302AC">
              <w:rPr>
                <w:rFonts w:ascii="Times New Roman" w:eastAsia="Calibri" w:hAnsi="Times New Roman" w:cs="Times New Roman"/>
                <w:b/>
                <w:bCs/>
                <w:color w:val="000000"/>
                <w:sz w:val="24"/>
                <w:szCs w:val="24"/>
                <w:lang w:val="en-US"/>
              </w:rPr>
              <w:t xml:space="preserve"> </w:t>
            </w:r>
            <w:proofErr w:type="spellStart"/>
            <w:r w:rsidRPr="006302AC">
              <w:rPr>
                <w:rFonts w:ascii="Times New Roman" w:eastAsia="Calibri" w:hAnsi="Times New Roman" w:cs="Times New Roman"/>
                <w:b/>
                <w:bCs/>
                <w:color w:val="000000"/>
                <w:sz w:val="24"/>
                <w:szCs w:val="24"/>
                <w:lang w:val="en-US"/>
              </w:rPr>
              <w:t>gavėjai</w:t>
            </w:r>
            <w:proofErr w:type="spellEnd"/>
            <w:r w:rsidRPr="006302AC">
              <w:rPr>
                <w:rFonts w:ascii="Times New Roman" w:eastAsia="Calibri" w:hAnsi="Times New Roman" w:cs="Times New Roman"/>
                <w:b/>
                <w:bCs/>
                <w:color w:val="000000"/>
                <w:sz w:val="24"/>
                <w:szCs w:val="24"/>
                <w:lang w:val="en-US"/>
              </w:rPr>
              <w:t>:</w:t>
            </w:r>
          </w:p>
          <w:p w14:paraId="43EB97DD" w14:textId="77777777" w:rsidR="006302AC" w:rsidRPr="006302AC" w:rsidRDefault="006302AC" w:rsidP="006302AC">
            <w:pPr>
              <w:jc w:val="both"/>
              <w:rPr>
                <w:rFonts w:ascii="Times New Roman" w:eastAsia="Calibri" w:hAnsi="Times New Roman" w:cs="Times New Roman"/>
                <w:color w:val="000000"/>
                <w:sz w:val="24"/>
                <w:szCs w:val="24"/>
                <w:lang w:val="en-US"/>
              </w:rPr>
            </w:pPr>
            <w:proofErr w:type="spellStart"/>
            <w:r w:rsidRPr="006302AC">
              <w:rPr>
                <w:rFonts w:ascii="Times New Roman" w:eastAsia="Calibri" w:hAnsi="Times New Roman" w:cs="Times New Roman"/>
                <w:color w:val="000000"/>
                <w:sz w:val="24"/>
                <w:szCs w:val="24"/>
                <w:lang w:val="en-US"/>
              </w:rPr>
              <w:t>Viešojo</w:t>
            </w:r>
            <w:proofErr w:type="spellEnd"/>
            <w:r w:rsidRPr="006302AC">
              <w:rPr>
                <w:rFonts w:ascii="Times New Roman" w:eastAsia="Calibri" w:hAnsi="Times New Roman" w:cs="Times New Roman"/>
                <w:color w:val="000000"/>
                <w:sz w:val="24"/>
                <w:szCs w:val="24"/>
                <w:lang w:val="en-US"/>
              </w:rPr>
              <w:t xml:space="preserve"> </w:t>
            </w:r>
            <w:proofErr w:type="spellStart"/>
            <w:r w:rsidRPr="006302AC">
              <w:rPr>
                <w:rFonts w:ascii="Times New Roman" w:eastAsia="Calibri" w:hAnsi="Times New Roman" w:cs="Times New Roman"/>
                <w:color w:val="000000"/>
                <w:sz w:val="24"/>
                <w:szCs w:val="24"/>
                <w:lang w:val="en-US"/>
              </w:rPr>
              <w:t>valdymo</w:t>
            </w:r>
            <w:proofErr w:type="spellEnd"/>
            <w:r w:rsidRPr="006302AC">
              <w:rPr>
                <w:rFonts w:ascii="Times New Roman" w:eastAsia="Calibri" w:hAnsi="Times New Roman" w:cs="Times New Roman"/>
                <w:color w:val="000000"/>
                <w:sz w:val="24"/>
                <w:szCs w:val="24"/>
                <w:lang w:val="en-US"/>
              </w:rPr>
              <w:t xml:space="preserve"> </w:t>
            </w:r>
            <w:proofErr w:type="spellStart"/>
            <w:r w:rsidRPr="006302AC">
              <w:rPr>
                <w:rFonts w:ascii="Times New Roman" w:eastAsia="Calibri" w:hAnsi="Times New Roman" w:cs="Times New Roman"/>
                <w:color w:val="000000"/>
                <w:sz w:val="24"/>
                <w:szCs w:val="24"/>
                <w:lang w:val="en-US"/>
              </w:rPr>
              <w:t>agentūra</w:t>
            </w:r>
            <w:proofErr w:type="spellEnd"/>
            <w:r w:rsidRPr="006302AC">
              <w:rPr>
                <w:rFonts w:ascii="Times New Roman" w:eastAsia="Calibri" w:hAnsi="Times New Roman" w:cs="Times New Roman"/>
                <w:color w:val="000000"/>
                <w:sz w:val="24"/>
                <w:szCs w:val="24"/>
                <w:lang w:val="en-US"/>
              </w:rPr>
              <w:t xml:space="preserve"> (</w:t>
            </w:r>
            <w:proofErr w:type="spellStart"/>
            <w:r w:rsidRPr="006302AC">
              <w:rPr>
                <w:rFonts w:ascii="Times New Roman" w:eastAsia="Calibri" w:hAnsi="Times New Roman" w:cs="Times New Roman"/>
                <w:color w:val="000000"/>
                <w:sz w:val="24"/>
                <w:szCs w:val="24"/>
                <w:lang w:val="en-US"/>
              </w:rPr>
              <w:t>vykdant</w:t>
            </w:r>
            <w:proofErr w:type="spellEnd"/>
            <w:r w:rsidRPr="006302AC">
              <w:rPr>
                <w:rFonts w:ascii="Times New Roman" w:eastAsia="Calibri" w:hAnsi="Times New Roman" w:cs="Times New Roman"/>
                <w:color w:val="000000"/>
                <w:sz w:val="24"/>
                <w:szCs w:val="24"/>
                <w:lang w:val="en-US"/>
              </w:rPr>
              <w:t xml:space="preserve"> </w:t>
            </w:r>
            <w:proofErr w:type="spellStart"/>
            <w:r w:rsidRPr="006302AC">
              <w:rPr>
                <w:rFonts w:ascii="Times New Roman" w:eastAsia="Calibri" w:hAnsi="Times New Roman" w:cs="Times New Roman"/>
                <w:color w:val="000000"/>
                <w:sz w:val="24"/>
                <w:szCs w:val="24"/>
                <w:lang w:val="en-US"/>
              </w:rPr>
              <w:t>konkursą</w:t>
            </w:r>
            <w:proofErr w:type="spellEnd"/>
            <w:r w:rsidRPr="006302AC">
              <w:rPr>
                <w:rFonts w:ascii="Times New Roman" w:eastAsia="Calibri" w:hAnsi="Times New Roman" w:cs="Times New Roman"/>
                <w:color w:val="000000"/>
                <w:sz w:val="24"/>
                <w:szCs w:val="24"/>
                <w:lang w:val="en-US"/>
              </w:rPr>
              <w:t xml:space="preserve"> per VATIS),</w:t>
            </w:r>
          </w:p>
          <w:p w14:paraId="402DD9DE" w14:textId="77777777" w:rsidR="006302AC" w:rsidRPr="006302AC" w:rsidRDefault="006302AC" w:rsidP="006302AC">
            <w:pPr>
              <w:jc w:val="both"/>
              <w:rPr>
                <w:rFonts w:ascii="Times New Roman" w:eastAsia="Calibri" w:hAnsi="Times New Roman" w:cs="Times New Roman"/>
                <w:color w:val="000000"/>
                <w:sz w:val="24"/>
                <w:szCs w:val="24"/>
                <w:lang w:val="en-US"/>
              </w:rPr>
            </w:pPr>
            <w:proofErr w:type="spellStart"/>
            <w:r w:rsidRPr="006302AC">
              <w:rPr>
                <w:rFonts w:ascii="Times New Roman" w:eastAsia="Calibri" w:hAnsi="Times New Roman" w:cs="Times New Roman"/>
                <w:color w:val="000000"/>
                <w:sz w:val="24"/>
                <w:szCs w:val="24"/>
                <w:lang w:val="en-US"/>
              </w:rPr>
              <w:t>Specialiųjų</w:t>
            </w:r>
            <w:proofErr w:type="spellEnd"/>
            <w:r w:rsidRPr="006302AC">
              <w:rPr>
                <w:rFonts w:ascii="Times New Roman" w:eastAsia="Calibri" w:hAnsi="Times New Roman" w:cs="Times New Roman"/>
                <w:color w:val="000000"/>
                <w:sz w:val="24"/>
                <w:szCs w:val="24"/>
                <w:lang w:val="en-US"/>
              </w:rPr>
              <w:t xml:space="preserve"> </w:t>
            </w:r>
            <w:proofErr w:type="spellStart"/>
            <w:r w:rsidRPr="006302AC">
              <w:rPr>
                <w:rFonts w:ascii="Times New Roman" w:eastAsia="Calibri" w:hAnsi="Times New Roman" w:cs="Times New Roman"/>
                <w:color w:val="000000"/>
                <w:sz w:val="24"/>
                <w:szCs w:val="24"/>
                <w:lang w:val="en-US"/>
              </w:rPr>
              <w:t>tyrimų</w:t>
            </w:r>
            <w:proofErr w:type="spellEnd"/>
            <w:r w:rsidRPr="006302AC">
              <w:rPr>
                <w:rFonts w:ascii="Times New Roman" w:eastAsia="Calibri" w:hAnsi="Times New Roman" w:cs="Times New Roman"/>
                <w:color w:val="000000"/>
                <w:sz w:val="24"/>
                <w:szCs w:val="24"/>
                <w:lang w:val="en-US"/>
              </w:rPr>
              <w:t xml:space="preserve"> </w:t>
            </w:r>
            <w:proofErr w:type="spellStart"/>
            <w:r w:rsidRPr="006302AC">
              <w:rPr>
                <w:rFonts w:ascii="Times New Roman" w:eastAsia="Calibri" w:hAnsi="Times New Roman" w:cs="Times New Roman"/>
                <w:color w:val="000000"/>
                <w:sz w:val="24"/>
                <w:szCs w:val="24"/>
                <w:lang w:val="en-US"/>
              </w:rPr>
              <w:t>tarnyba</w:t>
            </w:r>
            <w:proofErr w:type="spellEnd"/>
            <w:r w:rsidRPr="006302AC">
              <w:rPr>
                <w:rFonts w:ascii="Times New Roman" w:eastAsia="Calibri" w:hAnsi="Times New Roman" w:cs="Times New Roman"/>
                <w:color w:val="000000"/>
                <w:sz w:val="24"/>
                <w:szCs w:val="24"/>
                <w:lang w:val="en-US"/>
              </w:rPr>
              <w:t xml:space="preserve"> (</w:t>
            </w:r>
            <w:proofErr w:type="spellStart"/>
            <w:r w:rsidRPr="006302AC">
              <w:rPr>
                <w:rFonts w:ascii="Times New Roman" w:eastAsia="Calibri" w:hAnsi="Times New Roman" w:cs="Times New Roman"/>
                <w:color w:val="000000"/>
                <w:sz w:val="24"/>
                <w:szCs w:val="24"/>
                <w:lang w:val="en-US"/>
              </w:rPr>
              <w:t>tuo</w:t>
            </w:r>
            <w:proofErr w:type="spellEnd"/>
            <w:r w:rsidRPr="006302AC">
              <w:rPr>
                <w:rFonts w:ascii="Times New Roman" w:eastAsia="Calibri" w:hAnsi="Times New Roman" w:cs="Times New Roman"/>
                <w:color w:val="000000"/>
                <w:sz w:val="24"/>
                <w:szCs w:val="24"/>
                <w:lang w:val="en-US"/>
              </w:rPr>
              <w:t xml:space="preserve"> </w:t>
            </w:r>
            <w:proofErr w:type="spellStart"/>
            <w:r w:rsidRPr="006302AC">
              <w:rPr>
                <w:rFonts w:ascii="Times New Roman" w:eastAsia="Calibri" w:hAnsi="Times New Roman" w:cs="Times New Roman"/>
                <w:color w:val="000000"/>
                <w:sz w:val="24"/>
                <w:szCs w:val="24"/>
                <w:lang w:val="en-US"/>
              </w:rPr>
              <w:t>atveju</w:t>
            </w:r>
            <w:proofErr w:type="spellEnd"/>
            <w:r w:rsidRPr="006302AC">
              <w:rPr>
                <w:rFonts w:ascii="Times New Roman" w:eastAsia="Calibri" w:hAnsi="Times New Roman" w:cs="Times New Roman"/>
                <w:color w:val="000000"/>
                <w:sz w:val="24"/>
                <w:szCs w:val="24"/>
                <w:lang w:val="en-US"/>
              </w:rPr>
              <w:t xml:space="preserve">, kai </w:t>
            </w:r>
            <w:proofErr w:type="spellStart"/>
            <w:r w:rsidRPr="006302AC">
              <w:rPr>
                <w:rFonts w:ascii="Times New Roman" w:eastAsia="Calibri" w:hAnsi="Times New Roman" w:cs="Times New Roman"/>
                <w:color w:val="000000"/>
                <w:sz w:val="24"/>
                <w:szCs w:val="24"/>
                <w:lang w:val="en-US"/>
              </w:rPr>
              <w:t>asmuo</w:t>
            </w:r>
            <w:proofErr w:type="spellEnd"/>
            <w:r w:rsidRPr="006302AC">
              <w:rPr>
                <w:rFonts w:ascii="Times New Roman" w:eastAsia="Calibri" w:hAnsi="Times New Roman" w:cs="Times New Roman"/>
                <w:color w:val="000000"/>
                <w:sz w:val="24"/>
                <w:szCs w:val="24"/>
                <w:lang w:val="en-US"/>
              </w:rPr>
              <w:t xml:space="preserve"> </w:t>
            </w:r>
            <w:proofErr w:type="spellStart"/>
            <w:r w:rsidRPr="006302AC">
              <w:rPr>
                <w:rFonts w:ascii="Times New Roman" w:eastAsia="Calibri" w:hAnsi="Times New Roman" w:cs="Times New Roman"/>
                <w:color w:val="000000"/>
                <w:sz w:val="24"/>
                <w:szCs w:val="24"/>
                <w:lang w:val="en-US"/>
              </w:rPr>
              <w:t>atrenkamas</w:t>
            </w:r>
            <w:proofErr w:type="spellEnd"/>
            <w:r w:rsidRPr="006302AC">
              <w:rPr>
                <w:rFonts w:ascii="Times New Roman" w:eastAsia="Calibri" w:hAnsi="Times New Roman" w:cs="Times New Roman"/>
                <w:color w:val="000000"/>
                <w:sz w:val="24"/>
                <w:szCs w:val="24"/>
                <w:lang w:val="en-US"/>
              </w:rPr>
              <w:t xml:space="preserve"> į </w:t>
            </w:r>
            <w:proofErr w:type="spellStart"/>
            <w:r w:rsidRPr="006302AC">
              <w:rPr>
                <w:rFonts w:ascii="Times New Roman" w:eastAsia="Calibri" w:hAnsi="Times New Roman" w:cs="Times New Roman"/>
                <w:color w:val="000000"/>
                <w:sz w:val="24"/>
                <w:szCs w:val="24"/>
                <w:lang w:val="en-US"/>
              </w:rPr>
              <w:t>pareigas</w:t>
            </w:r>
            <w:proofErr w:type="spellEnd"/>
            <w:r w:rsidRPr="006302AC">
              <w:rPr>
                <w:rFonts w:ascii="Times New Roman" w:eastAsia="Calibri" w:hAnsi="Times New Roman" w:cs="Times New Roman"/>
                <w:color w:val="000000"/>
                <w:sz w:val="24"/>
                <w:szCs w:val="24"/>
                <w:lang w:val="en-US"/>
              </w:rPr>
              <w:t xml:space="preserve">, </w:t>
            </w:r>
            <w:proofErr w:type="spellStart"/>
            <w:r w:rsidRPr="006302AC">
              <w:rPr>
                <w:rFonts w:ascii="Times New Roman" w:eastAsia="Calibri" w:hAnsi="Times New Roman" w:cs="Times New Roman"/>
                <w:color w:val="000000"/>
                <w:sz w:val="24"/>
                <w:szCs w:val="24"/>
                <w:lang w:val="en-US"/>
              </w:rPr>
              <w:t>numatytas</w:t>
            </w:r>
            <w:proofErr w:type="spellEnd"/>
            <w:r w:rsidRPr="006302AC">
              <w:rPr>
                <w:rFonts w:ascii="Times New Roman" w:eastAsia="Calibri" w:hAnsi="Times New Roman" w:cs="Times New Roman"/>
                <w:color w:val="000000"/>
                <w:sz w:val="24"/>
                <w:szCs w:val="24"/>
                <w:lang w:val="en-US"/>
              </w:rPr>
              <w:t xml:space="preserve"> Lietuvos </w:t>
            </w:r>
            <w:proofErr w:type="spellStart"/>
            <w:r w:rsidRPr="006302AC">
              <w:rPr>
                <w:rFonts w:ascii="Times New Roman" w:eastAsia="Calibri" w:hAnsi="Times New Roman" w:cs="Times New Roman"/>
                <w:color w:val="000000"/>
                <w:sz w:val="24"/>
                <w:szCs w:val="24"/>
                <w:lang w:val="en-US"/>
              </w:rPr>
              <w:t>Respublikos</w:t>
            </w:r>
            <w:proofErr w:type="spellEnd"/>
            <w:r w:rsidRPr="006302AC">
              <w:rPr>
                <w:rFonts w:ascii="Times New Roman" w:eastAsia="Calibri" w:hAnsi="Times New Roman" w:cs="Times New Roman"/>
                <w:color w:val="000000"/>
                <w:sz w:val="24"/>
                <w:szCs w:val="24"/>
                <w:lang w:val="en-US"/>
              </w:rPr>
              <w:t xml:space="preserve"> </w:t>
            </w:r>
            <w:proofErr w:type="spellStart"/>
            <w:r w:rsidRPr="006302AC">
              <w:rPr>
                <w:rFonts w:ascii="Times New Roman" w:eastAsia="Calibri" w:hAnsi="Times New Roman" w:cs="Times New Roman"/>
                <w:color w:val="000000"/>
                <w:sz w:val="24"/>
                <w:szCs w:val="24"/>
                <w:lang w:val="en-US"/>
              </w:rPr>
              <w:t>korupcijos</w:t>
            </w:r>
            <w:proofErr w:type="spellEnd"/>
            <w:r w:rsidRPr="006302AC">
              <w:rPr>
                <w:rFonts w:ascii="Times New Roman" w:eastAsia="Calibri" w:hAnsi="Times New Roman" w:cs="Times New Roman"/>
                <w:color w:val="000000"/>
                <w:sz w:val="24"/>
                <w:szCs w:val="24"/>
                <w:lang w:val="en-US"/>
              </w:rPr>
              <w:t xml:space="preserve"> </w:t>
            </w:r>
            <w:proofErr w:type="spellStart"/>
            <w:r w:rsidRPr="006302AC">
              <w:rPr>
                <w:rFonts w:ascii="Times New Roman" w:eastAsia="Calibri" w:hAnsi="Times New Roman" w:cs="Times New Roman"/>
                <w:color w:val="000000"/>
                <w:sz w:val="24"/>
                <w:szCs w:val="24"/>
                <w:lang w:val="en-US"/>
              </w:rPr>
              <w:t>prevencijos</w:t>
            </w:r>
            <w:proofErr w:type="spellEnd"/>
            <w:r w:rsidRPr="006302AC">
              <w:rPr>
                <w:rFonts w:ascii="Times New Roman" w:eastAsia="Calibri" w:hAnsi="Times New Roman" w:cs="Times New Roman"/>
                <w:color w:val="000000"/>
                <w:sz w:val="24"/>
                <w:szCs w:val="24"/>
                <w:lang w:val="en-US"/>
              </w:rPr>
              <w:t xml:space="preserve"> </w:t>
            </w:r>
            <w:proofErr w:type="spellStart"/>
            <w:r w:rsidRPr="006302AC">
              <w:rPr>
                <w:rFonts w:ascii="Times New Roman" w:eastAsia="Calibri" w:hAnsi="Times New Roman" w:cs="Times New Roman"/>
                <w:color w:val="000000"/>
                <w:sz w:val="24"/>
                <w:szCs w:val="24"/>
                <w:lang w:val="en-US"/>
              </w:rPr>
              <w:t>įstatymo</w:t>
            </w:r>
            <w:proofErr w:type="spellEnd"/>
            <w:r w:rsidRPr="006302AC">
              <w:rPr>
                <w:rFonts w:ascii="Times New Roman" w:eastAsia="Calibri" w:hAnsi="Times New Roman" w:cs="Times New Roman"/>
                <w:color w:val="000000"/>
                <w:sz w:val="24"/>
                <w:szCs w:val="24"/>
                <w:lang w:val="en-US"/>
              </w:rPr>
              <w:t xml:space="preserve"> 17 str. 4 d.),</w:t>
            </w:r>
          </w:p>
          <w:p w14:paraId="3A0BF8A8" w14:textId="77777777" w:rsidR="006302AC" w:rsidRPr="006302AC" w:rsidRDefault="006302AC" w:rsidP="006302AC">
            <w:pPr>
              <w:jc w:val="both"/>
              <w:rPr>
                <w:rFonts w:ascii="Times New Roman" w:eastAsia="Calibri" w:hAnsi="Times New Roman" w:cs="Times New Roman"/>
                <w:color w:val="000000"/>
                <w:sz w:val="24"/>
                <w:szCs w:val="24"/>
                <w:lang w:val="es-ES_tradnl"/>
              </w:rPr>
            </w:pPr>
            <w:r w:rsidRPr="006302AC">
              <w:rPr>
                <w:rFonts w:ascii="Times New Roman" w:eastAsia="Calibri" w:hAnsi="Times New Roman" w:cs="Times New Roman"/>
                <w:color w:val="000000"/>
                <w:sz w:val="24"/>
                <w:szCs w:val="24"/>
                <w:lang w:val="es-ES_tradnl"/>
              </w:rPr>
              <w:t>Lietuvos Respublikos švietimo, mokslo ir sporto ministerija (Pedagogų registro valdytojas),</w:t>
            </w:r>
          </w:p>
          <w:p w14:paraId="784F2B28" w14:textId="77777777" w:rsidR="006302AC" w:rsidRPr="006302AC" w:rsidRDefault="006302AC" w:rsidP="006302AC">
            <w:pPr>
              <w:jc w:val="both"/>
              <w:rPr>
                <w:rFonts w:ascii="Times New Roman" w:eastAsia="Calibri" w:hAnsi="Times New Roman" w:cs="Times New Roman"/>
                <w:color w:val="000000"/>
                <w:sz w:val="24"/>
                <w:szCs w:val="24"/>
                <w:lang w:val="es-ES_tradnl"/>
              </w:rPr>
            </w:pPr>
            <w:r w:rsidRPr="006302AC">
              <w:rPr>
                <w:rFonts w:ascii="Times New Roman" w:eastAsia="Calibri" w:hAnsi="Times New Roman" w:cs="Times New Roman"/>
                <w:color w:val="000000"/>
                <w:sz w:val="24"/>
                <w:szCs w:val="24"/>
                <w:lang w:val="es-ES_tradnl"/>
              </w:rPr>
              <w:t>Informatikos ir ryšių departamentas (Įtariamųjų, kaltinamųjų ir nuteistųjų registro valdytojas),</w:t>
            </w:r>
          </w:p>
          <w:p w14:paraId="10378D7A" w14:textId="77777777" w:rsidR="006302AC" w:rsidRPr="006302AC" w:rsidRDefault="006302AC" w:rsidP="006302AC">
            <w:pPr>
              <w:jc w:val="both"/>
              <w:rPr>
                <w:rFonts w:ascii="Times New Roman" w:eastAsia="Calibri" w:hAnsi="Times New Roman" w:cs="Times New Roman"/>
                <w:color w:val="000000"/>
                <w:sz w:val="24"/>
                <w:szCs w:val="24"/>
                <w:lang w:val="es-ES_tradnl"/>
              </w:rPr>
            </w:pPr>
            <w:r w:rsidRPr="006302AC">
              <w:rPr>
                <w:rFonts w:ascii="Times New Roman" w:eastAsia="Calibri" w:hAnsi="Times New Roman" w:cs="Times New Roman"/>
                <w:color w:val="000000"/>
                <w:sz w:val="24"/>
                <w:szCs w:val="24"/>
                <w:lang w:val="es-ES_tradnl"/>
              </w:rPr>
              <w:t>teisės aktų nustatyta tvarka asmens duomenys gali būti perduoti teisėsaugos, teisminėms ar ikiteisminėms institucijoms dėl jų atliekamų tyrimų.</w:t>
            </w:r>
          </w:p>
        </w:tc>
      </w:tr>
      <w:tr w:rsidR="006302AC" w:rsidRPr="006302AC" w14:paraId="7D4F080D" w14:textId="77777777" w:rsidTr="007144E5">
        <w:trPr>
          <w:trHeight w:val="788"/>
        </w:trPr>
        <w:tc>
          <w:tcPr>
            <w:tcW w:w="9918" w:type="dxa"/>
            <w:gridSpan w:val="2"/>
          </w:tcPr>
          <w:p w14:paraId="028D2EF4" w14:textId="77777777" w:rsidR="006302AC" w:rsidRPr="006302AC" w:rsidRDefault="006302AC" w:rsidP="006302AC">
            <w:pPr>
              <w:jc w:val="both"/>
              <w:rPr>
                <w:rFonts w:ascii="Times New Roman" w:eastAsia="Calibri" w:hAnsi="Times New Roman" w:cs="Times New Roman"/>
                <w:sz w:val="24"/>
                <w:szCs w:val="24"/>
              </w:rPr>
            </w:pPr>
            <w:r w:rsidRPr="006302AC">
              <w:rPr>
                <w:rFonts w:ascii="Times New Roman" w:eastAsia="Calibri" w:hAnsi="Times New Roman" w:cs="Times New Roman"/>
                <w:b/>
                <w:bCs/>
                <w:color w:val="000000"/>
                <w:sz w:val="24"/>
                <w:szCs w:val="24"/>
              </w:rPr>
              <w:t>Saugojimo terminai:</w:t>
            </w:r>
            <w:r w:rsidRPr="006302AC">
              <w:rPr>
                <w:rFonts w:ascii="Calibri" w:eastAsia="Calibri" w:hAnsi="Calibri" w:cs="Times New Roman"/>
              </w:rPr>
              <w:t xml:space="preserve"> </w:t>
            </w:r>
            <w:r w:rsidRPr="006302AC">
              <w:rPr>
                <w:rFonts w:ascii="Times New Roman" w:eastAsia="Calibri" w:hAnsi="Times New Roman" w:cs="Times New Roman"/>
                <w:sz w:val="24"/>
                <w:szCs w:val="24"/>
              </w:rPr>
              <w:t>Atrankos ir konkursų duomenys saugomi 1 metus po atrankos pasibaigimo arba iki kol įsiteisės galutinis sprendimas dėl atrankos rezultatų ir šis sprendimas nebegalės būti skundžiamas.</w:t>
            </w:r>
          </w:p>
        </w:tc>
      </w:tr>
    </w:tbl>
    <w:p w14:paraId="5BF4CA84" w14:textId="77777777" w:rsidR="006302AC" w:rsidRPr="006302AC" w:rsidRDefault="006302AC" w:rsidP="006302AC">
      <w:pPr>
        <w:numPr>
          <w:ilvl w:val="0"/>
          <w:numId w:val="1"/>
        </w:numPr>
        <w:spacing w:after="0" w:line="240" w:lineRule="auto"/>
        <w:contextualSpacing/>
        <w:jc w:val="both"/>
        <w:rPr>
          <w:rFonts w:ascii="Times New Roman" w:eastAsia="Calibri" w:hAnsi="Times New Roman" w:cs="Times New Roman"/>
          <w:color w:val="000000"/>
          <w:kern w:val="0"/>
          <w:sz w:val="24"/>
          <w:szCs w:val="24"/>
          <w14:ligatures w14:val="none"/>
        </w:rPr>
      </w:pPr>
      <w:r w:rsidRPr="006302AC">
        <w:rPr>
          <w:rFonts w:ascii="Times New Roman" w:eastAsia="Calibri" w:hAnsi="Times New Roman" w:cs="Times New Roman"/>
          <w:b/>
          <w:bCs/>
          <w:color w:val="000000"/>
          <w:kern w:val="0"/>
          <w:sz w:val="24"/>
          <w:szCs w:val="24"/>
          <w14:ligatures w14:val="none"/>
        </w:rPr>
        <w:t xml:space="preserve">Duomenų šaltinis </w:t>
      </w:r>
      <w:r w:rsidRPr="006302AC">
        <w:rPr>
          <w:rFonts w:ascii="Times New Roman" w:eastAsia="Calibri" w:hAnsi="Times New Roman" w:cs="Times New Roman"/>
          <w:color w:val="000000"/>
          <w:kern w:val="0"/>
          <w:sz w:val="24"/>
          <w:szCs w:val="24"/>
          <w14:ligatures w14:val="none"/>
        </w:rPr>
        <w:t>– duomenų subjektas. Kiti duomenų šaltiniai: Viešojo valdymo agentūra (vykdant konkursą per VATIS), Specialiųjų tyrimų tarnyba (tuo atveju, kai asmuo atrenkamas į pareigas, numatytas Lietuvos Respublikos korupcijos prevencijos įstatymo 17 str. 4 d.), Lietuvos Respublikos švietimo, mokslo ir sporto ministerija (Pedagogų registras), Informatikos ir ryšių departamentas (Įtariamųjų, kaltinamųjų ir nuteistųjų registras), buvęs arba esamas kandidato darbdavys (iš buvusio darbdavio – prieš tai informavus kandidatą, o iš esamo darbdavio – tik kandidato sutikimu).</w:t>
      </w:r>
    </w:p>
    <w:p w14:paraId="590A1B2B" w14:textId="77777777" w:rsidR="006302AC" w:rsidRPr="006302AC" w:rsidRDefault="006302AC" w:rsidP="006302AC">
      <w:pPr>
        <w:numPr>
          <w:ilvl w:val="0"/>
          <w:numId w:val="1"/>
        </w:numPr>
        <w:spacing w:after="0" w:line="240" w:lineRule="auto"/>
        <w:contextualSpacing/>
        <w:jc w:val="both"/>
        <w:rPr>
          <w:rFonts w:ascii="Times New Roman" w:eastAsia="Calibri" w:hAnsi="Times New Roman" w:cs="Times New Roman"/>
          <w:color w:val="000000"/>
          <w:kern w:val="0"/>
          <w:sz w:val="24"/>
          <w:szCs w:val="24"/>
          <w14:ligatures w14:val="none"/>
        </w:rPr>
      </w:pPr>
      <w:r w:rsidRPr="006302AC">
        <w:rPr>
          <w:rFonts w:ascii="Times New Roman" w:eastAsia="Calibri" w:hAnsi="Times New Roman" w:cs="Times New Roman"/>
          <w:b/>
          <w:bCs/>
          <w:color w:val="000000"/>
          <w:kern w:val="0"/>
          <w:sz w:val="24"/>
          <w:szCs w:val="24"/>
          <w14:ligatures w14:val="none"/>
        </w:rPr>
        <w:t>Turite šias teises:</w:t>
      </w:r>
      <w:r w:rsidRPr="006302AC">
        <w:rPr>
          <w:rFonts w:ascii="Times New Roman" w:eastAsia="Calibri" w:hAnsi="Times New Roman" w:cs="Times New Roman"/>
          <w:color w:val="000000"/>
          <w:kern w:val="0"/>
          <w:sz w:val="24"/>
          <w:szCs w:val="24"/>
          <w14:ligatures w14:val="none"/>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73C12C11" w14:textId="77777777" w:rsidR="006302AC" w:rsidRPr="006302AC" w:rsidRDefault="006302AC" w:rsidP="006302AC">
      <w:pPr>
        <w:spacing w:after="0" w:line="240" w:lineRule="auto"/>
        <w:ind w:firstLine="709"/>
        <w:contextualSpacing/>
        <w:jc w:val="both"/>
        <w:rPr>
          <w:rFonts w:ascii="Times New Roman" w:eastAsia="Calibri" w:hAnsi="Times New Roman" w:cs="Times New Roman"/>
          <w:color w:val="000000"/>
          <w:kern w:val="0"/>
          <w:sz w:val="24"/>
          <w:szCs w:val="24"/>
          <w14:ligatures w14:val="none"/>
        </w:rPr>
      </w:pPr>
      <w:r w:rsidRPr="006302AC">
        <w:rPr>
          <w:rFonts w:ascii="Times New Roman" w:eastAsia="Calibri" w:hAnsi="Times New Roman" w:cs="Times New Roman"/>
          <w:color w:val="000000"/>
          <w:kern w:val="0"/>
          <w:sz w:val="24"/>
          <w:szCs w:val="24"/>
          <w14:ligatures w14:val="none"/>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54C47426" w14:textId="77777777" w:rsidR="006302AC" w:rsidRPr="006302AC" w:rsidRDefault="006302AC" w:rsidP="006302AC">
      <w:pPr>
        <w:numPr>
          <w:ilvl w:val="0"/>
          <w:numId w:val="1"/>
        </w:numPr>
        <w:spacing w:after="0" w:line="240" w:lineRule="auto"/>
        <w:contextualSpacing/>
        <w:jc w:val="both"/>
        <w:rPr>
          <w:rFonts w:ascii="Times New Roman" w:eastAsia="Calibri" w:hAnsi="Times New Roman" w:cs="Times New Roman"/>
          <w:color w:val="000000"/>
          <w:kern w:val="0"/>
          <w:sz w:val="24"/>
          <w:szCs w:val="24"/>
          <w14:ligatures w14:val="none"/>
        </w:rPr>
      </w:pPr>
      <w:r w:rsidRPr="006302AC">
        <w:rPr>
          <w:rFonts w:ascii="Times New Roman" w:eastAsia="Calibri" w:hAnsi="Times New Roman" w:cs="Times New Roman"/>
          <w:color w:val="000000"/>
          <w:kern w:val="0"/>
          <w:sz w:val="24"/>
          <w:szCs w:val="24"/>
          <w14:ligatures w14:val="none"/>
        </w:rPr>
        <w:t>Jūsų duomenys nebus naudojami automatizuotiems sprendimams priimti Jūsų atžvilgiu, įskaitant profiliavimą.</w:t>
      </w:r>
    </w:p>
    <w:p w14:paraId="0FA8A5E8" w14:textId="77777777" w:rsidR="006302AC" w:rsidRPr="006302AC" w:rsidRDefault="006302AC" w:rsidP="006302AC">
      <w:pPr>
        <w:numPr>
          <w:ilvl w:val="0"/>
          <w:numId w:val="1"/>
        </w:numPr>
        <w:spacing w:after="0" w:line="240" w:lineRule="auto"/>
        <w:contextualSpacing/>
        <w:jc w:val="both"/>
        <w:rPr>
          <w:rFonts w:ascii="Times New Roman" w:eastAsia="Calibri" w:hAnsi="Times New Roman" w:cs="Times New Roman"/>
          <w:color w:val="000000"/>
          <w:kern w:val="0"/>
          <w:sz w:val="24"/>
          <w:szCs w:val="24"/>
          <w14:ligatures w14:val="none"/>
        </w:rPr>
      </w:pPr>
      <w:r w:rsidRPr="006302AC">
        <w:rPr>
          <w:rFonts w:ascii="Times New Roman" w:eastAsia="Calibri" w:hAnsi="Times New Roman" w:cs="Times New Roman"/>
          <w:color w:val="000000"/>
          <w:kern w:val="0"/>
          <w:sz w:val="24"/>
          <w:szCs w:val="24"/>
          <w14:ligatures w14:val="none"/>
        </w:rPr>
        <w:t>Visą aktualią informaciją apie asmens duomenų tvarkymą taip pat galite rasti duomenų valdytojo tinklapio skiltyje „Asmens duomenų apsauga“.</w:t>
      </w:r>
    </w:p>
    <w:p w14:paraId="53F16F6D" w14:textId="77777777" w:rsidR="006302AC" w:rsidRDefault="006302AC" w:rsidP="006302AC">
      <w:pPr>
        <w:numPr>
          <w:ilvl w:val="0"/>
          <w:numId w:val="1"/>
        </w:numPr>
        <w:spacing w:after="0" w:line="240" w:lineRule="auto"/>
        <w:contextualSpacing/>
        <w:jc w:val="both"/>
        <w:rPr>
          <w:rFonts w:ascii="Times New Roman" w:eastAsia="Calibri" w:hAnsi="Times New Roman" w:cs="Times New Roman"/>
          <w:color w:val="000000"/>
          <w:kern w:val="0"/>
          <w:sz w:val="24"/>
          <w:szCs w:val="24"/>
          <w14:ligatures w14:val="none"/>
        </w:rPr>
      </w:pPr>
      <w:r w:rsidRPr="00232A16">
        <w:rPr>
          <w:rFonts w:ascii="Times New Roman" w:eastAsia="Calibri" w:hAnsi="Times New Roman" w:cs="Times New Roman"/>
          <w:color w:val="000000"/>
          <w:kern w:val="0"/>
          <w:sz w:val="24"/>
          <w:szCs w:val="24"/>
          <w14:ligatures w14:val="none"/>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w:t>
      </w:r>
      <w:proofErr w:type="spellStart"/>
      <w:r w:rsidRPr="00232A16">
        <w:rPr>
          <w:rFonts w:ascii="Times New Roman" w:eastAsia="Calibri" w:hAnsi="Times New Roman" w:cs="Times New Roman"/>
          <w:color w:val="000000"/>
          <w:kern w:val="0"/>
          <w:sz w:val="24"/>
          <w:szCs w:val="24"/>
          <w14:ligatures w14:val="none"/>
        </w:rPr>
        <w:t>ada@ada.lt</w:t>
      </w:r>
      <w:proofErr w:type="spellEnd"/>
      <w:r w:rsidRPr="00232A16">
        <w:rPr>
          <w:rFonts w:ascii="Times New Roman" w:eastAsia="Calibri" w:hAnsi="Times New Roman" w:cs="Times New Roman"/>
          <w:color w:val="000000"/>
          <w:kern w:val="0"/>
          <w:sz w:val="24"/>
          <w:szCs w:val="24"/>
          <w14:ligatures w14:val="none"/>
        </w:rPr>
        <w:t xml:space="preserve">). </w:t>
      </w:r>
    </w:p>
    <w:sectPr w:rsidR="006302AC" w:rsidSect="003C7315">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EC5895"/>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341D27"/>
    <w:multiLevelType w:val="multilevel"/>
    <w:tmpl w:val="2198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E45912"/>
    <w:multiLevelType w:val="multilevel"/>
    <w:tmpl w:val="97C4A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4581622">
    <w:abstractNumId w:val="0"/>
  </w:num>
  <w:num w:numId="2" w16cid:durableId="436289415">
    <w:abstractNumId w:val="2"/>
  </w:num>
  <w:num w:numId="3" w16cid:durableId="513081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E5"/>
    <w:rsid w:val="000C0A9D"/>
    <w:rsid w:val="000C3659"/>
    <w:rsid w:val="001908AD"/>
    <w:rsid w:val="00232A16"/>
    <w:rsid w:val="003C7315"/>
    <w:rsid w:val="006302AC"/>
    <w:rsid w:val="006723E5"/>
    <w:rsid w:val="006E7D11"/>
    <w:rsid w:val="0083266C"/>
    <w:rsid w:val="00836974"/>
    <w:rsid w:val="008D5113"/>
    <w:rsid w:val="0092427E"/>
    <w:rsid w:val="00B52D70"/>
    <w:rsid w:val="00D825D4"/>
    <w:rsid w:val="00DD5692"/>
    <w:rsid w:val="00EA74FA"/>
    <w:rsid w:val="00EE7565"/>
    <w:rsid w:val="00F01BB9"/>
    <w:rsid w:val="00F4505D"/>
    <w:rsid w:val="00FB43B7"/>
    <w:rsid w:val="00FF32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A56F"/>
  <w15:chartTrackingRefBased/>
  <w15:docId w15:val="{8F365728-698D-43B1-AF2A-960D102A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72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72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723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723E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723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723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23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23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23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23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723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723E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723E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723E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723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23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23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23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2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23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23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23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23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23E5"/>
    <w:rPr>
      <w:i/>
      <w:iCs/>
      <w:color w:val="404040" w:themeColor="text1" w:themeTint="BF"/>
    </w:rPr>
  </w:style>
  <w:style w:type="paragraph" w:styleId="Sraopastraipa">
    <w:name w:val="List Paragraph"/>
    <w:basedOn w:val="prastasis"/>
    <w:uiPriority w:val="34"/>
    <w:qFormat/>
    <w:rsid w:val="006723E5"/>
    <w:pPr>
      <w:ind w:left="720"/>
      <w:contextualSpacing/>
    </w:pPr>
  </w:style>
  <w:style w:type="character" w:styleId="Rykuspabraukimas">
    <w:name w:val="Intense Emphasis"/>
    <w:basedOn w:val="Numatytasispastraiposriftas"/>
    <w:uiPriority w:val="21"/>
    <w:qFormat/>
    <w:rsid w:val="006723E5"/>
    <w:rPr>
      <w:i/>
      <w:iCs/>
      <w:color w:val="2F5496" w:themeColor="accent1" w:themeShade="BF"/>
    </w:rPr>
  </w:style>
  <w:style w:type="paragraph" w:styleId="Iskirtacitata">
    <w:name w:val="Intense Quote"/>
    <w:basedOn w:val="prastasis"/>
    <w:next w:val="prastasis"/>
    <w:link w:val="IskirtacitataDiagrama"/>
    <w:uiPriority w:val="30"/>
    <w:qFormat/>
    <w:rsid w:val="00672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723E5"/>
    <w:rPr>
      <w:i/>
      <w:iCs/>
      <w:color w:val="2F5496" w:themeColor="accent1" w:themeShade="BF"/>
    </w:rPr>
  </w:style>
  <w:style w:type="character" w:styleId="Rykinuoroda">
    <w:name w:val="Intense Reference"/>
    <w:basedOn w:val="Numatytasispastraiposriftas"/>
    <w:uiPriority w:val="32"/>
    <w:qFormat/>
    <w:rsid w:val="006723E5"/>
    <w:rPr>
      <w:b/>
      <w:bCs/>
      <w:smallCaps/>
      <w:color w:val="2F5496" w:themeColor="accent1" w:themeShade="BF"/>
      <w:spacing w:val="5"/>
    </w:rPr>
  </w:style>
  <w:style w:type="table" w:styleId="Lentelstinklelis">
    <w:name w:val="Table Grid"/>
    <w:basedOn w:val="prastojilentel"/>
    <w:uiPriority w:val="39"/>
    <w:rsid w:val="006302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DA8DC-1EAB-4BC8-8B1B-8DCFEC27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4056</Words>
  <Characters>2312</Characters>
  <Application>Microsoft Office Word</Application>
  <DocSecurity>0</DocSecurity>
  <Lines>19</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Armokienė</dc:creator>
  <cp:keywords/>
  <dc:description/>
  <cp:lastModifiedBy>Loreta Kaškelienė</cp:lastModifiedBy>
  <cp:revision>2</cp:revision>
  <dcterms:created xsi:type="dcterms:W3CDTF">2026-04-29T13:04:00Z</dcterms:created>
  <dcterms:modified xsi:type="dcterms:W3CDTF">2026-04-29T13:04:00Z</dcterms:modified>
</cp:coreProperties>
</file>