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2F8C7" w14:textId="77777777" w:rsidR="0089709E" w:rsidRPr="00A84C54" w:rsidRDefault="0089709E" w:rsidP="0089709E">
      <w:pPr>
        <w:spacing w:after="0" w:line="240" w:lineRule="auto"/>
        <w:ind w:hanging="142"/>
        <w:jc w:val="center"/>
        <w:rPr>
          <w:rFonts w:ascii="Times New Roman" w:eastAsia="Times New Roman" w:hAnsi="Times New Roman" w:cs="Times New Roman"/>
          <w:bCs/>
          <w:kern w:val="0"/>
          <w:sz w:val="24"/>
          <w:szCs w:val="24"/>
          <w14:ligatures w14:val="none"/>
        </w:rPr>
      </w:pPr>
      <w:r w:rsidRPr="00A84C54">
        <w:rPr>
          <w:rFonts w:ascii="Times New Roman" w:eastAsia="Times New Roman" w:hAnsi="Times New Roman" w:cs="Times New Roman"/>
          <w:b/>
          <w:noProof/>
          <w:kern w:val="0"/>
          <w:sz w:val="24"/>
          <w:szCs w:val="24"/>
          <w:lang w:eastAsia="lt-LT"/>
        </w:rPr>
        <w:drawing>
          <wp:inline distT="0" distB="0" distL="0" distR="0" wp14:anchorId="4E443D12" wp14:editId="2AE7B993">
            <wp:extent cx="476250" cy="600075"/>
            <wp:effectExtent l="0" t="0" r="0" b="9525"/>
            <wp:docPr id="21006535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E1EEDF2" w14:textId="77777777" w:rsidR="0089709E" w:rsidRPr="00A84C54" w:rsidRDefault="0089709E" w:rsidP="0089709E">
      <w:pPr>
        <w:spacing w:after="0" w:line="240" w:lineRule="auto"/>
        <w:ind w:hanging="142"/>
        <w:jc w:val="center"/>
        <w:rPr>
          <w:rFonts w:ascii="Times New Roman" w:eastAsia="Times New Roman" w:hAnsi="Times New Roman" w:cs="Times New Roman"/>
          <w:bCs/>
          <w:kern w:val="0"/>
          <w:sz w:val="24"/>
          <w:szCs w:val="24"/>
          <w14:ligatures w14:val="none"/>
        </w:rPr>
      </w:pPr>
    </w:p>
    <w:p w14:paraId="739B15EF" w14:textId="77777777" w:rsidR="0089709E" w:rsidRPr="002573B1" w:rsidRDefault="0089709E" w:rsidP="0089709E">
      <w:pPr>
        <w:spacing w:after="0" w:line="240" w:lineRule="auto"/>
        <w:ind w:hanging="142"/>
        <w:jc w:val="center"/>
        <w:rPr>
          <w:rFonts w:ascii="Times New Roman" w:eastAsia="Times New Roman" w:hAnsi="Times New Roman" w:cs="Times New Roman"/>
          <w:b/>
          <w:kern w:val="0"/>
          <w:sz w:val="28"/>
          <w:szCs w:val="28"/>
          <w14:ligatures w14:val="none"/>
        </w:rPr>
      </w:pPr>
      <w:r w:rsidRPr="002573B1">
        <w:rPr>
          <w:rFonts w:ascii="Times New Roman" w:eastAsia="Times New Roman" w:hAnsi="Times New Roman" w:cs="Times New Roman"/>
          <w:b/>
          <w:kern w:val="0"/>
          <w:sz w:val="28"/>
          <w:szCs w:val="28"/>
          <w14:ligatures w14:val="none"/>
        </w:rPr>
        <w:t>PANEVĖŽIO MIESTO SAVIVALDYBĖS MERAS</w:t>
      </w:r>
    </w:p>
    <w:p w14:paraId="1FA5546F" w14:textId="77777777" w:rsidR="0089709E" w:rsidRPr="00A84C54" w:rsidRDefault="0089709E" w:rsidP="0089709E">
      <w:pPr>
        <w:keepNext/>
        <w:spacing w:after="0" w:line="240" w:lineRule="auto"/>
        <w:ind w:hanging="142"/>
        <w:jc w:val="center"/>
        <w:outlineLvl w:val="1"/>
        <w:rPr>
          <w:rFonts w:ascii="Times New Roman" w:eastAsia="Times New Roman" w:hAnsi="Times New Roman" w:cs="Times New Roman"/>
          <w:kern w:val="0"/>
          <w:sz w:val="24"/>
          <w:szCs w:val="24"/>
          <w14:ligatures w14:val="none"/>
        </w:rPr>
      </w:pPr>
    </w:p>
    <w:p w14:paraId="24A4DB4D" w14:textId="77777777" w:rsidR="0089709E" w:rsidRPr="00A84C54" w:rsidRDefault="0089709E" w:rsidP="0089709E">
      <w:pPr>
        <w:keepNext/>
        <w:spacing w:after="0" w:line="240" w:lineRule="auto"/>
        <w:ind w:hanging="142"/>
        <w:jc w:val="center"/>
        <w:outlineLvl w:val="1"/>
        <w:rPr>
          <w:rFonts w:ascii="Times New Roman" w:eastAsia="Times New Roman" w:hAnsi="Times New Roman" w:cs="Times New Roman"/>
          <w:b/>
          <w:kern w:val="0"/>
          <w:sz w:val="24"/>
          <w:szCs w:val="24"/>
          <w14:ligatures w14:val="none"/>
        </w:rPr>
      </w:pPr>
      <w:r w:rsidRPr="00A84C54">
        <w:rPr>
          <w:rFonts w:ascii="Times New Roman" w:eastAsia="Times New Roman" w:hAnsi="Times New Roman" w:cs="Times New Roman"/>
          <w:b/>
          <w:kern w:val="0"/>
          <w:sz w:val="24"/>
          <w:szCs w:val="24"/>
          <w14:ligatures w14:val="none"/>
        </w:rPr>
        <w:t>POTVARKIS</w:t>
      </w:r>
    </w:p>
    <w:p w14:paraId="637DDC8E" w14:textId="77777777" w:rsidR="0089709E" w:rsidRPr="00A84C54" w:rsidRDefault="0089709E" w:rsidP="0089709E">
      <w:pPr>
        <w:keepNext/>
        <w:spacing w:after="0" w:line="240" w:lineRule="auto"/>
        <w:ind w:hanging="142"/>
        <w:jc w:val="center"/>
        <w:outlineLvl w:val="0"/>
        <w:rPr>
          <w:rFonts w:ascii="Times New Roman" w:eastAsia="Times New Roman" w:hAnsi="Times New Roman" w:cs="Times New Roman"/>
          <w:b/>
          <w:kern w:val="0"/>
          <w:sz w:val="24"/>
          <w:szCs w:val="24"/>
          <w14:ligatures w14:val="none"/>
        </w:rPr>
      </w:pPr>
      <w:r w:rsidRPr="00A84C54">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0" w:name="tekstoAntraste"/>
      <w:r w:rsidRPr="00A84C54">
        <w:rPr>
          <w:rFonts w:ascii="Times New Roman" w:eastAsia="Times New Roman" w:hAnsi="Times New Roman" w:cs="Times New Roman"/>
          <w:b/>
          <w:kern w:val="0"/>
          <w:sz w:val="24"/>
          <w:szCs w:val="24"/>
          <w14:ligatures w14:val="none"/>
        </w:rPr>
        <w:instrText xml:space="preserve"> FORMTEXT </w:instrText>
      </w:r>
      <w:r w:rsidRPr="00A84C54">
        <w:rPr>
          <w:rFonts w:ascii="Times New Roman" w:eastAsia="Times New Roman" w:hAnsi="Times New Roman" w:cs="Times New Roman"/>
          <w:b/>
          <w:kern w:val="0"/>
          <w:sz w:val="24"/>
          <w:szCs w:val="24"/>
          <w14:ligatures w14:val="none"/>
        </w:rPr>
      </w:r>
      <w:r w:rsidRPr="00A84C54">
        <w:rPr>
          <w:rFonts w:ascii="Times New Roman" w:eastAsia="Times New Roman" w:hAnsi="Times New Roman" w:cs="Times New Roman"/>
          <w:b/>
          <w:kern w:val="0"/>
          <w:sz w:val="24"/>
          <w:szCs w:val="24"/>
          <w14:ligatures w14:val="none"/>
        </w:rPr>
        <w:fldChar w:fldCharType="separate"/>
      </w:r>
      <w:r w:rsidRPr="00A84C54">
        <w:rPr>
          <w:rFonts w:ascii="Times New Roman" w:eastAsia="Times New Roman" w:hAnsi="Times New Roman" w:cs="Times New Roman"/>
          <w:b/>
          <w:kern w:val="0"/>
          <w:sz w:val="24"/>
          <w:szCs w:val="24"/>
          <w14:ligatures w14:val="none"/>
        </w:rPr>
        <w:t>DĖL SAVIVALDYBĖS TARYBOS POSĖDŽIO SUŠAUKIMO</w:t>
      </w:r>
      <w:r w:rsidRPr="00A84C54">
        <w:rPr>
          <w:rFonts w:ascii="Times New Roman" w:hAnsi="Times New Roman" w:cs="Times New Roman"/>
          <w:sz w:val="24"/>
          <w:szCs w:val="24"/>
        </w:rPr>
        <w:fldChar w:fldCharType="end"/>
      </w:r>
      <w:bookmarkEnd w:id="0"/>
    </w:p>
    <w:p w14:paraId="6E832DA4" w14:textId="77777777" w:rsidR="0089709E" w:rsidRPr="00A84C54" w:rsidRDefault="0089709E" w:rsidP="0089709E">
      <w:pPr>
        <w:spacing w:after="0" w:line="240" w:lineRule="auto"/>
        <w:ind w:hanging="142"/>
        <w:jc w:val="center"/>
        <w:rPr>
          <w:rFonts w:ascii="Times New Roman" w:eastAsia="Times New Roman" w:hAnsi="Times New Roman" w:cs="Times New Roman"/>
          <w:kern w:val="0"/>
          <w:sz w:val="24"/>
          <w:szCs w:val="24"/>
          <w14:ligatures w14:val="none"/>
        </w:rPr>
      </w:pPr>
    </w:p>
    <w:p w14:paraId="397AE8A9" w14:textId="00C13099" w:rsidR="0089709E" w:rsidRPr="00A84C54" w:rsidRDefault="00FA2F72" w:rsidP="0089709E">
      <w:pPr>
        <w:spacing w:after="0" w:line="240" w:lineRule="auto"/>
        <w:ind w:hanging="142"/>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2025 m. rugsėjo 18 d.</w:t>
      </w:r>
      <w:bookmarkStart w:id="1" w:name="_GoBack"/>
      <w:bookmarkEnd w:id="1"/>
      <w:r w:rsidR="0089709E" w:rsidRPr="00A84C54">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M-632</w:t>
      </w:r>
    </w:p>
    <w:p w14:paraId="3B3C6D71" w14:textId="77777777" w:rsidR="0089709E" w:rsidRPr="00A84C54" w:rsidRDefault="0089709E" w:rsidP="0089709E">
      <w:pPr>
        <w:keepNext/>
        <w:spacing w:after="0" w:line="240" w:lineRule="auto"/>
        <w:ind w:hanging="142"/>
        <w:jc w:val="center"/>
        <w:outlineLvl w:val="2"/>
        <w:rPr>
          <w:rFonts w:ascii="Times New Roman" w:eastAsia="Times New Roman" w:hAnsi="Times New Roman" w:cs="Times New Roman"/>
          <w:b/>
          <w:kern w:val="0"/>
          <w:sz w:val="24"/>
          <w:szCs w:val="24"/>
          <w14:ligatures w14:val="none"/>
        </w:rPr>
      </w:pPr>
      <w:r w:rsidRPr="00A84C54">
        <w:rPr>
          <w:rFonts w:ascii="Times New Roman" w:eastAsia="Times New Roman" w:hAnsi="Times New Roman" w:cs="Times New Roman"/>
          <w:kern w:val="0"/>
          <w:sz w:val="24"/>
          <w:szCs w:val="24"/>
          <w14:ligatures w14:val="none"/>
        </w:rPr>
        <w:t>Panevėžys</w:t>
      </w:r>
    </w:p>
    <w:p w14:paraId="183F5DEC" w14:textId="77777777" w:rsidR="0089709E" w:rsidRPr="00A84C54" w:rsidRDefault="0089709E" w:rsidP="00F66FD3">
      <w:pPr>
        <w:keepNext/>
        <w:tabs>
          <w:tab w:val="left" w:pos="1418"/>
        </w:tabs>
        <w:spacing w:after="0" w:line="240" w:lineRule="auto"/>
        <w:jc w:val="center"/>
        <w:outlineLvl w:val="2"/>
        <w:rPr>
          <w:rFonts w:ascii="Times New Roman" w:eastAsia="Times New Roman" w:hAnsi="Times New Roman" w:cs="Times New Roman"/>
          <w:b/>
          <w:kern w:val="0"/>
          <w:sz w:val="24"/>
          <w:szCs w:val="24"/>
          <w14:ligatures w14:val="none"/>
        </w:rPr>
      </w:pPr>
    </w:p>
    <w:p w14:paraId="5202E05A" w14:textId="77777777" w:rsidR="0089709E" w:rsidRPr="00A84C54" w:rsidRDefault="0089709E" w:rsidP="0089709E">
      <w:pPr>
        <w:tabs>
          <w:tab w:val="left" w:pos="1418"/>
          <w:tab w:val="left" w:pos="8789"/>
        </w:tabs>
        <w:spacing w:after="0" w:line="360" w:lineRule="auto"/>
        <w:ind w:firstLine="851"/>
        <w:jc w:val="both"/>
        <w:rPr>
          <w:rFonts w:ascii="Times New Roman" w:eastAsia="Times New Roman" w:hAnsi="Times New Roman" w:cs="Times New Roman"/>
          <w:b/>
          <w:bCs/>
          <w:kern w:val="0"/>
          <w:sz w:val="24"/>
          <w:szCs w:val="24"/>
          <w14:ligatures w14:val="none"/>
        </w:rPr>
      </w:pPr>
      <w:r w:rsidRPr="00A84C54">
        <w:rPr>
          <w:rFonts w:ascii="Times New Roman" w:eastAsia="Times New Roman" w:hAnsi="Times New Roman" w:cs="Times New Roman"/>
          <w:kern w:val="0"/>
          <w:sz w:val="24"/>
          <w:szCs w:val="24"/>
          <w14:ligatures w14:val="none"/>
        </w:rPr>
        <w:t>Vadovaudamasi Lietuvos Respublikos vietos savivaldos įstatymo 27 straipsnio 2 dalies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286.4 papunkčiu:</w:t>
      </w:r>
    </w:p>
    <w:p w14:paraId="5365D0AF" w14:textId="11CCD904" w:rsidR="0089709E" w:rsidRPr="00BF5AD5" w:rsidRDefault="0089709E" w:rsidP="0089709E">
      <w:pPr>
        <w:pStyle w:val="Sraopastraipa"/>
        <w:numPr>
          <w:ilvl w:val="0"/>
          <w:numId w:val="1"/>
        </w:numPr>
        <w:tabs>
          <w:tab w:val="left" w:pos="1134"/>
          <w:tab w:val="left" w:pos="1418"/>
          <w:tab w:val="left" w:pos="8789"/>
        </w:tabs>
        <w:spacing w:after="0" w:line="360" w:lineRule="auto"/>
        <w:ind w:left="0" w:firstLine="851"/>
        <w:jc w:val="both"/>
        <w:rPr>
          <w:rFonts w:ascii="Times New Roman" w:eastAsia="Times New Roman" w:hAnsi="Times New Roman" w:cs="Times New Roman"/>
          <w:kern w:val="0"/>
          <w:sz w:val="24"/>
          <w:szCs w:val="24"/>
          <w14:ligatures w14:val="none"/>
        </w:rPr>
      </w:pPr>
      <w:r w:rsidRPr="00BF5AD5">
        <w:rPr>
          <w:rFonts w:ascii="Times New Roman" w:eastAsia="Times New Roman" w:hAnsi="Times New Roman" w:cs="Times New Roman"/>
          <w:kern w:val="0"/>
          <w:sz w:val="24"/>
          <w:szCs w:val="24"/>
          <w14:ligatures w14:val="none"/>
        </w:rPr>
        <w:t>S u š a u k i u  Panevėžio miesto savivaldybės tarybos posėdį 2025 m. rug</w:t>
      </w:r>
      <w:r w:rsidR="007F3596">
        <w:rPr>
          <w:rFonts w:ascii="Times New Roman" w:eastAsia="Times New Roman" w:hAnsi="Times New Roman" w:cs="Times New Roman"/>
          <w:kern w:val="0"/>
          <w:sz w:val="24"/>
          <w:szCs w:val="24"/>
          <w14:ligatures w14:val="none"/>
        </w:rPr>
        <w:t>sėjo 25</w:t>
      </w:r>
      <w:r w:rsidRPr="00BF5AD5">
        <w:rPr>
          <w:rFonts w:ascii="Times New Roman" w:eastAsia="Times New Roman" w:hAnsi="Times New Roman" w:cs="Times New Roman"/>
          <w:kern w:val="0"/>
          <w:sz w:val="24"/>
          <w:szCs w:val="24"/>
          <w14:ligatures w14:val="none"/>
        </w:rPr>
        <w:t xml:space="preserve"> d. (ketvirtadienį) 9 val. Savivaldybės 3 a. posėdžių salėje ir  s u d a r a u  jo darbotvarkės projektą:</w:t>
      </w:r>
    </w:p>
    <w:p w14:paraId="5A4C1765" w14:textId="460D594D"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 xml:space="preserve">Dėl Panevėžio miesto gabių ir didelį mokymosi potencialą turinčių mokinių ugdymo programos patvirtinimo (S. </w:t>
      </w:r>
      <w:proofErr w:type="spellStart"/>
      <w:r w:rsidRPr="0070601C">
        <w:rPr>
          <w:rFonts w:ascii="Times New Roman" w:eastAsia="Times New Roman" w:hAnsi="Times New Roman" w:cs="Times New Roman"/>
          <w:kern w:val="0"/>
          <w:sz w:val="24"/>
          <w:szCs w:val="24"/>
          <w14:ligatures w14:val="none"/>
        </w:rPr>
        <w:t>Sėrikovienė</w:t>
      </w:r>
      <w:proofErr w:type="spellEnd"/>
      <w:r w:rsidRPr="0070601C">
        <w:rPr>
          <w:rFonts w:ascii="Times New Roman" w:eastAsia="Times New Roman" w:hAnsi="Times New Roman" w:cs="Times New Roman"/>
          <w:kern w:val="0"/>
          <w:sz w:val="24"/>
          <w:szCs w:val="24"/>
          <w14:ligatures w14:val="none"/>
        </w:rPr>
        <w:t>, I. Pakalnienė)</w:t>
      </w:r>
      <w:r>
        <w:rPr>
          <w:rFonts w:ascii="Times New Roman" w:eastAsia="Times New Roman" w:hAnsi="Times New Roman" w:cs="Times New Roman"/>
          <w:kern w:val="0"/>
          <w:sz w:val="24"/>
          <w:szCs w:val="24"/>
          <w14:ligatures w14:val="none"/>
        </w:rPr>
        <w:t>.</w:t>
      </w:r>
    </w:p>
    <w:p w14:paraId="342A5F79" w14:textId="0927AE8D"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Dėl Savivaldybės tarybos 2025 m. vasario 24 d. sprendimo Nr. 1-30 „Dėl Panevėžio miesto savivaldybės 2025–2027 metų strateginio veiklos plano, socialinės ir ekonominės plėtros programų patvirtinimo“ pakeitimo (A. Meškauskienė, A. Puodžiūnienė)</w:t>
      </w:r>
      <w:r>
        <w:rPr>
          <w:rFonts w:ascii="Times New Roman" w:eastAsia="Times New Roman" w:hAnsi="Times New Roman" w:cs="Times New Roman"/>
          <w:kern w:val="0"/>
          <w:sz w:val="24"/>
          <w:szCs w:val="24"/>
          <w14:ligatures w14:val="none"/>
        </w:rPr>
        <w:t>.</w:t>
      </w:r>
    </w:p>
    <w:p w14:paraId="589D805E" w14:textId="526006F4"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 xml:space="preserve">Dėl Savivaldybės tarybos 2025 m. vasario 24 d. sprendimo Nr. 1-31 „Dėl Panevėžio miesto savivaldybės 2025–2027 metų biudžeto patvirtinimo“ pakeitimo (G. </w:t>
      </w:r>
      <w:proofErr w:type="spellStart"/>
      <w:r w:rsidRPr="0070601C">
        <w:rPr>
          <w:rFonts w:ascii="Times New Roman" w:eastAsia="Times New Roman" w:hAnsi="Times New Roman" w:cs="Times New Roman"/>
          <w:kern w:val="0"/>
          <w:sz w:val="24"/>
          <w:szCs w:val="24"/>
          <w14:ligatures w14:val="none"/>
        </w:rPr>
        <w:t>Plungienė</w:t>
      </w:r>
      <w:proofErr w:type="spellEnd"/>
      <w:r w:rsidRPr="0070601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2D528711" w14:textId="48F78D2A"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Dėl pritarimo Panevėžio miesto strateginio plėtros 2021–2027 metų plano įgyvendinimo 2024 metų ataskaitai (A. Meškauskienė, A. Puodžiūnienė)</w:t>
      </w:r>
      <w:r>
        <w:rPr>
          <w:rFonts w:ascii="Times New Roman" w:eastAsia="Times New Roman" w:hAnsi="Times New Roman" w:cs="Times New Roman"/>
          <w:kern w:val="0"/>
          <w:sz w:val="24"/>
          <w:szCs w:val="24"/>
          <w14:ligatures w14:val="none"/>
        </w:rPr>
        <w:t>.</w:t>
      </w:r>
    </w:p>
    <w:p w14:paraId="521466C0" w14:textId="5BEF6BE2"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 xml:space="preserve">Dėl pritarimo dalyvavimui projekte „Jaunimas ir Naujasis </w:t>
      </w:r>
      <w:proofErr w:type="spellStart"/>
      <w:r w:rsidRPr="0070601C">
        <w:rPr>
          <w:rFonts w:ascii="Times New Roman" w:eastAsia="Times New Roman" w:hAnsi="Times New Roman" w:cs="Times New Roman"/>
          <w:kern w:val="0"/>
          <w:sz w:val="24"/>
          <w:szCs w:val="24"/>
          <w14:ligatures w14:val="none"/>
        </w:rPr>
        <w:t>Bauhauzas</w:t>
      </w:r>
      <w:proofErr w:type="spellEnd"/>
      <w:r w:rsidRPr="0070601C">
        <w:rPr>
          <w:rFonts w:ascii="Times New Roman" w:eastAsia="Times New Roman" w:hAnsi="Times New Roman" w:cs="Times New Roman"/>
          <w:kern w:val="0"/>
          <w:sz w:val="24"/>
          <w:szCs w:val="24"/>
          <w14:ligatures w14:val="none"/>
        </w:rPr>
        <w:t>“ partnerio teisėmis ir jo įgyvendinimui (L. Bareikienė, I. Juodikė)</w:t>
      </w:r>
      <w:r>
        <w:rPr>
          <w:rFonts w:ascii="Times New Roman" w:eastAsia="Times New Roman" w:hAnsi="Times New Roman" w:cs="Times New Roman"/>
          <w:kern w:val="0"/>
          <w:sz w:val="24"/>
          <w:szCs w:val="24"/>
          <w14:ligatures w14:val="none"/>
        </w:rPr>
        <w:t>.</w:t>
      </w:r>
    </w:p>
    <w:p w14:paraId="73B6A9D7" w14:textId="0B0A9EF6"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Dėl pritarimo projekto „Plėtoti žaliąją infrastruktūrą Panevėžio miesto urbanizuotoje aplinkoje“ įgyvendinimo plano teikimui Europos Sąjungos fondų investicijoms gauti, jo dalinio finansavimo ir įgyvendinimo (L. Bareikienė, S. Glinskis)</w:t>
      </w:r>
      <w:r>
        <w:rPr>
          <w:rFonts w:ascii="Times New Roman" w:eastAsia="Times New Roman" w:hAnsi="Times New Roman" w:cs="Times New Roman"/>
          <w:kern w:val="0"/>
          <w:sz w:val="24"/>
          <w:szCs w:val="24"/>
          <w14:ligatures w14:val="none"/>
        </w:rPr>
        <w:t>.</w:t>
      </w:r>
    </w:p>
    <w:p w14:paraId="419E91FE" w14:textId="3180FF63"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 xml:space="preserve">Dėl Savivaldybės tarybos 2006 m. birželio 22 d. sprendimo Nr. 1-50-19 „Dėl detaliųjų planų patvirtinimo“ pakeitimo (S. Glinskis, R. </w:t>
      </w:r>
      <w:proofErr w:type="spellStart"/>
      <w:r w:rsidRPr="0070601C">
        <w:rPr>
          <w:rFonts w:ascii="Times New Roman" w:eastAsia="Times New Roman" w:hAnsi="Times New Roman" w:cs="Times New Roman"/>
          <w:kern w:val="0"/>
          <w:sz w:val="24"/>
          <w:szCs w:val="24"/>
          <w14:ligatures w14:val="none"/>
        </w:rPr>
        <w:t>Tatorytė</w:t>
      </w:r>
      <w:proofErr w:type="spellEnd"/>
      <w:r w:rsidRPr="0070601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7B53A4E5" w14:textId="3CD23F66"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 xml:space="preserve">Dėl Savivaldybės tarybos 2018 m. gegužės 31 d. sprendimo Nr. 1-183 „Dėl Savivaldybės biudžetinių kultūros ir meno įstaigų teikiamų mokamų paslaugų ir prekių antkainio </w:t>
      </w:r>
      <w:r w:rsidRPr="0070601C">
        <w:rPr>
          <w:rFonts w:ascii="Times New Roman" w:eastAsia="Times New Roman" w:hAnsi="Times New Roman" w:cs="Times New Roman"/>
          <w:kern w:val="0"/>
          <w:sz w:val="24"/>
          <w:szCs w:val="24"/>
          <w14:ligatures w14:val="none"/>
        </w:rPr>
        <w:lastRenderedPageBreak/>
        <w:t xml:space="preserve">kainoraščių patvirtinimo ir Savivaldybės tarybos sprendimų pripažinimo netekusiais galios“ pakeitimo (A. </w:t>
      </w:r>
      <w:proofErr w:type="spellStart"/>
      <w:r w:rsidRPr="0070601C">
        <w:rPr>
          <w:rFonts w:ascii="Times New Roman" w:eastAsia="Times New Roman" w:hAnsi="Times New Roman" w:cs="Times New Roman"/>
          <w:kern w:val="0"/>
          <w:sz w:val="24"/>
          <w:szCs w:val="24"/>
          <w14:ligatures w14:val="none"/>
        </w:rPr>
        <w:t>Čeponienė</w:t>
      </w:r>
      <w:proofErr w:type="spellEnd"/>
      <w:r w:rsidRPr="0070601C">
        <w:rPr>
          <w:rFonts w:ascii="Times New Roman" w:eastAsia="Times New Roman" w:hAnsi="Times New Roman" w:cs="Times New Roman"/>
          <w:kern w:val="0"/>
          <w:sz w:val="24"/>
          <w:szCs w:val="24"/>
          <w14:ligatures w14:val="none"/>
        </w:rPr>
        <w:t xml:space="preserve">, I. </w:t>
      </w:r>
      <w:proofErr w:type="spellStart"/>
      <w:r w:rsidRPr="0070601C">
        <w:rPr>
          <w:rFonts w:ascii="Times New Roman" w:eastAsia="Times New Roman" w:hAnsi="Times New Roman" w:cs="Times New Roman"/>
          <w:kern w:val="0"/>
          <w:sz w:val="24"/>
          <w:szCs w:val="24"/>
          <w14:ligatures w14:val="none"/>
        </w:rPr>
        <w:t>Vaičikauskaitė</w:t>
      </w:r>
      <w:proofErr w:type="spellEnd"/>
      <w:r w:rsidRPr="0070601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52E9ED69" w14:textId="68D6FC00"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Dėl Savivaldybės tarybos 2021 m. liepos 1 d. sprendimo Nr. 1-208 „Dėl Mokesčių lengvatų juridiniams ir fiziniams asmenims, remiantiems sporto, kultūros ir mokslo veiklas Panevėžio miesto savivaldybėje, teikimo taisyklių patvirtinimo ir Savivaldybės tarybos 2019 m. rugpjūčio 22 d. sprendimo Nr. 1-303 pripažinimo netekusiu galios“ pakeitimo (J. Leipus, D. Pilkauskienė)</w:t>
      </w:r>
      <w:r>
        <w:rPr>
          <w:rFonts w:ascii="Times New Roman" w:eastAsia="Times New Roman" w:hAnsi="Times New Roman" w:cs="Times New Roman"/>
          <w:kern w:val="0"/>
          <w:sz w:val="24"/>
          <w:szCs w:val="24"/>
          <w14:ligatures w14:val="none"/>
        </w:rPr>
        <w:t>.</w:t>
      </w:r>
    </w:p>
    <w:p w14:paraId="7345B7AC" w14:textId="6770A329"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bookmarkStart w:id="2" w:name="_Hlk208833782"/>
      <w:r w:rsidRPr="0070601C">
        <w:rPr>
          <w:rFonts w:ascii="Times New Roman" w:eastAsia="Times New Roman" w:hAnsi="Times New Roman" w:cs="Times New Roman"/>
          <w:kern w:val="0"/>
          <w:sz w:val="24"/>
          <w:szCs w:val="24"/>
          <w14:ligatures w14:val="none"/>
        </w:rPr>
        <w:t>Dėl vidaus sandorio su UAB „Panevėžio gatvės“ dėl gatvių apšvietimo tinklų priežiūros ir remonto paslaugų teikimo sudarymo ir įgaliojimo Administracijos direktoriui (D.</w:t>
      </w:r>
      <w:r w:rsidR="00F66FD3">
        <w:rPr>
          <w:rFonts w:ascii="Times New Roman" w:eastAsia="Times New Roman" w:hAnsi="Times New Roman" w:cs="Times New Roman"/>
          <w:kern w:val="0"/>
          <w:sz w:val="24"/>
          <w:szCs w:val="24"/>
          <w14:ligatures w14:val="none"/>
        </w:rPr>
        <w:t> </w:t>
      </w:r>
      <w:proofErr w:type="spellStart"/>
      <w:r w:rsidRPr="0070601C">
        <w:rPr>
          <w:rFonts w:ascii="Times New Roman" w:eastAsia="Times New Roman" w:hAnsi="Times New Roman" w:cs="Times New Roman"/>
          <w:kern w:val="0"/>
          <w:sz w:val="24"/>
          <w:szCs w:val="24"/>
          <w14:ligatures w14:val="none"/>
        </w:rPr>
        <w:t>Vadluga</w:t>
      </w:r>
      <w:proofErr w:type="spellEnd"/>
      <w:r w:rsidRPr="0070601C">
        <w:rPr>
          <w:rFonts w:ascii="Times New Roman" w:eastAsia="Times New Roman" w:hAnsi="Times New Roman" w:cs="Times New Roman"/>
          <w:kern w:val="0"/>
          <w:sz w:val="24"/>
          <w:szCs w:val="24"/>
          <w14:ligatures w14:val="none"/>
        </w:rPr>
        <w:t>, J. Leipus)</w:t>
      </w:r>
      <w:r>
        <w:rPr>
          <w:rFonts w:ascii="Times New Roman" w:eastAsia="Times New Roman" w:hAnsi="Times New Roman" w:cs="Times New Roman"/>
          <w:kern w:val="0"/>
          <w:sz w:val="24"/>
          <w:szCs w:val="24"/>
          <w14:ligatures w14:val="none"/>
        </w:rPr>
        <w:t>.</w:t>
      </w:r>
    </w:p>
    <w:bookmarkEnd w:id="2"/>
    <w:p w14:paraId="54A43C37" w14:textId="688EA51B"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 xml:space="preserve">Dėl AB „Panevėžio energija“ planinės investicijos „16 MW biokuro garo katilo įrengimas Panevėžio RK-1“ derinimo (D. </w:t>
      </w:r>
      <w:proofErr w:type="spellStart"/>
      <w:r w:rsidRPr="0070601C">
        <w:rPr>
          <w:rFonts w:ascii="Times New Roman" w:eastAsia="Times New Roman" w:hAnsi="Times New Roman" w:cs="Times New Roman"/>
          <w:kern w:val="0"/>
          <w:sz w:val="24"/>
          <w:szCs w:val="24"/>
          <w14:ligatures w14:val="none"/>
        </w:rPr>
        <w:t>Vadluga</w:t>
      </w:r>
      <w:proofErr w:type="spellEnd"/>
      <w:r w:rsidRPr="0070601C">
        <w:rPr>
          <w:rFonts w:ascii="Times New Roman" w:eastAsia="Times New Roman" w:hAnsi="Times New Roman" w:cs="Times New Roman"/>
          <w:kern w:val="0"/>
          <w:sz w:val="24"/>
          <w:szCs w:val="24"/>
          <w14:ligatures w14:val="none"/>
        </w:rPr>
        <w:t>, A. Šatas)</w:t>
      </w:r>
      <w:r>
        <w:rPr>
          <w:rFonts w:ascii="Times New Roman" w:eastAsia="Times New Roman" w:hAnsi="Times New Roman" w:cs="Times New Roman"/>
          <w:kern w:val="0"/>
          <w:sz w:val="24"/>
          <w:szCs w:val="24"/>
          <w14:ligatures w14:val="none"/>
        </w:rPr>
        <w:t>.</w:t>
      </w:r>
    </w:p>
    <w:p w14:paraId="3BA6F833" w14:textId="40BAF143"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bookmarkStart w:id="3" w:name="_Hlk208833649"/>
      <w:r w:rsidRPr="0070601C">
        <w:rPr>
          <w:rFonts w:ascii="Times New Roman" w:eastAsia="Times New Roman" w:hAnsi="Times New Roman" w:cs="Times New Roman"/>
          <w:kern w:val="0"/>
          <w:sz w:val="24"/>
          <w:szCs w:val="24"/>
          <w14:ligatures w14:val="none"/>
        </w:rPr>
        <w:t>Dėl leidimo vykdyti viešąjį pirkimą „Panevėžio miesto Stoties g., Pušaloto g. ir Marijonų g. sankryžos rekonstravimo projektas“ ir Administracijos direktoriui pasirašyti sutartį (D.</w:t>
      </w:r>
      <w:r w:rsidR="00F66FD3">
        <w:rPr>
          <w:rFonts w:ascii="Times New Roman" w:eastAsia="Times New Roman" w:hAnsi="Times New Roman" w:cs="Times New Roman"/>
          <w:kern w:val="0"/>
          <w:sz w:val="24"/>
          <w:szCs w:val="24"/>
          <w14:ligatures w14:val="none"/>
        </w:rPr>
        <w:t> </w:t>
      </w:r>
      <w:proofErr w:type="spellStart"/>
      <w:r w:rsidRPr="0070601C">
        <w:rPr>
          <w:rFonts w:ascii="Times New Roman" w:eastAsia="Times New Roman" w:hAnsi="Times New Roman" w:cs="Times New Roman"/>
          <w:kern w:val="0"/>
          <w:sz w:val="24"/>
          <w:szCs w:val="24"/>
          <w14:ligatures w14:val="none"/>
        </w:rPr>
        <w:t>Linkonas</w:t>
      </w:r>
      <w:proofErr w:type="spellEnd"/>
      <w:r w:rsidRPr="0070601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bookmarkEnd w:id="3"/>
    <w:p w14:paraId="0F8C9DCA" w14:textId="1EB5F68E"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 xml:space="preserve">Dėl Panevėžio sporto centro trenerių kelionių į darbą / iš darbo išlaidų dalinio kompensavimo tvarkos aprašo patvirtinimo (Ž. </w:t>
      </w:r>
      <w:proofErr w:type="spellStart"/>
      <w:r w:rsidRPr="0070601C">
        <w:rPr>
          <w:rFonts w:ascii="Times New Roman" w:eastAsia="Times New Roman" w:hAnsi="Times New Roman" w:cs="Times New Roman"/>
          <w:kern w:val="0"/>
          <w:sz w:val="24"/>
          <w:szCs w:val="24"/>
          <w14:ligatures w14:val="none"/>
        </w:rPr>
        <w:t>Užtupaitė</w:t>
      </w:r>
      <w:proofErr w:type="spellEnd"/>
      <w:r w:rsidRPr="0070601C">
        <w:rPr>
          <w:rFonts w:ascii="Times New Roman" w:eastAsia="Times New Roman" w:hAnsi="Times New Roman" w:cs="Times New Roman"/>
          <w:kern w:val="0"/>
          <w:sz w:val="24"/>
          <w:szCs w:val="24"/>
          <w14:ligatures w14:val="none"/>
        </w:rPr>
        <w:t>, S. Krivickienė)</w:t>
      </w:r>
      <w:r>
        <w:rPr>
          <w:rFonts w:ascii="Times New Roman" w:eastAsia="Times New Roman" w:hAnsi="Times New Roman" w:cs="Times New Roman"/>
          <w:kern w:val="0"/>
          <w:sz w:val="24"/>
          <w:szCs w:val="24"/>
          <w14:ligatures w14:val="none"/>
        </w:rPr>
        <w:t>.</w:t>
      </w:r>
    </w:p>
    <w:p w14:paraId="208DF905" w14:textId="7BA65DC3"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Dėl Savivaldybės tarybos 2024 m. gruodžio 27 d. sprendimo Nr. 1-561 „Dėl Panevėžio sporto centro teikiamų paslaugų ir transporto paslaugų įkainių sąrašų patvirtinimo, Savivaldybės tarybos 2023 m. gruodžio 28 d. sprendimo Nr. 1-413 pripažinimo netekusiu galios“ pakeitimo (Ž.</w:t>
      </w:r>
      <w:r w:rsidR="00F66FD3">
        <w:rPr>
          <w:rFonts w:ascii="Times New Roman" w:eastAsia="Times New Roman" w:hAnsi="Times New Roman" w:cs="Times New Roman"/>
          <w:kern w:val="0"/>
          <w:sz w:val="24"/>
          <w:szCs w:val="24"/>
          <w14:ligatures w14:val="none"/>
        </w:rPr>
        <w:t> </w:t>
      </w:r>
      <w:proofErr w:type="spellStart"/>
      <w:r w:rsidRPr="0070601C">
        <w:rPr>
          <w:rFonts w:ascii="Times New Roman" w:eastAsia="Times New Roman" w:hAnsi="Times New Roman" w:cs="Times New Roman"/>
          <w:kern w:val="0"/>
          <w:sz w:val="24"/>
          <w:szCs w:val="24"/>
          <w14:ligatures w14:val="none"/>
        </w:rPr>
        <w:t>Užtupaitė</w:t>
      </w:r>
      <w:proofErr w:type="spellEnd"/>
      <w:r w:rsidRPr="0070601C">
        <w:rPr>
          <w:rFonts w:ascii="Times New Roman" w:eastAsia="Times New Roman" w:hAnsi="Times New Roman" w:cs="Times New Roman"/>
          <w:kern w:val="0"/>
          <w:sz w:val="24"/>
          <w:szCs w:val="24"/>
          <w14:ligatures w14:val="none"/>
        </w:rPr>
        <w:t>, S. Krivickienė)</w:t>
      </w:r>
      <w:r>
        <w:rPr>
          <w:rFonts w:ascii="Times New Roman" w:eastAsia="Times New Roman" w:hAnsi="Times New Roman" w:cs="Times New Roman"/>
          <w:kern w:val="0"/>
          <w:sz w:val="24"/>
          <w:szCs w:val="24"/>
          <w14:ligatures w14:val="none"/>
        </w:rPr>
        <w:t>.</w:t>
      </w:r>
    </w:p>
    <w:p w14:paraId="0196F5DC" w14:textId="08937836"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Dėl Panevėžio miesto savivaldybės trimetės (2026–2028 m.) aukšto meistriškumo sporto programos projektų finansavimo iš savivaldybės biudžeto lėšų tvarkos aprašo patvirtinimo (Ž.</w:t>
      </w:r>
      <w:r w:rsidR="00F66FD3">
        <w:rPr>
          <w:rFonts w:ascii="Times New Roman" w:eastAsia="Times New Roman" w:hAnsi="Times New Roman" w:cs="Times New Roman"/>
          <w:kern w:val="0"/>
          <w:sz w:val="24"/>
          <w:szCs w:val="24"/>
          <w14:ligatures w14:val="none"/>
        </w:rPr>
        <w:t> </w:t>
      </w:r>
      <w:proofErr w:type="spellStart"/>
      <w:r w:rsidRPr="0070601C">
        <w:rPr>
          <w:rFonts w:ascii="Times New Roman" w:eastAsia="Times New Roman" w:hAnsi="Times New Roman" w:cs="Times New Roman"/>
          <w:kern w:val="0"/>
          <w:sz w:val="24"/>
          <w:szCs w:val="24"/>
          <w14:ligatures w14:val="none"/>
        </w:rPr>
        <w:t>Užtupaitė</w:t>
      </w:r>
      <w:proofErr w:type="spellEnd"/>
      <w:r w:rsidRPr="0070601C">
        <w:rPr>
          <w:rFonts w:ascii="Times New Roman" w:eastAsia="Times New Roman" w:hAnsi="Times New Roman" w:cs="Times New Roman"/>
          <w:kern w:val="0"/>
          <w:sz w:val="24"/>
          <w:szCs w:val="24"/>
          <w14:ligatures w14:val="none"/>
        </w:rPr>
        <w:t xml:space="preserve">, T. </w:t>
      </w:r>
      <w:proofErr w:type="spellStart"/>
      <w:r w:rsidRPr="0070601C">
        <w:rPr>
          <w:rFonts w:ascii="Times New Roman" w:eastAsia="Times New Roman" w:hAnsi="Times New Roman" w:cs="Times New Roman"/>
          <w:kern w:val="0"/>
          <w:sz w:val="24"/>
          <w:szCs w:val="24"/>
          <w14:ligatures w14:val="none"/>
        </w:rPr>
        <w:t>Pulokaitė</w:t>
      </w:r>
      <w:proofErr w:type="spellEnd"/>
      <w:r w:rsidRPr="0070601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17629F83" w14:textId="3A5D6F94"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 xml:space="preserve">Dėl Savivaldybės tarybos 2024 m. rugsėjo 26 d. sprendimo Nr. 1-425 „Dėl Panevėžio nekilnojamojo turto valdymo centro teikiamų paslaugų „Kalnapilio“ arenoje įkainių sąrašo patvirtinimo ir Savivaldybės tarybos 2023 m. gruodžio 28 d. sprendimo Nr. 1-412 pripažinimo netekusiu galios“ pakeitimo (L. </w:t>
      </w:r>
      <w:proofErr w:type="spellStart"/>
      <w:r w:rsidRPr="0070601C">
        <w:rPr>
          <w:rFonts w:ascii="Times New Roman" w:eastAsia="Times New Roman" w:hAnsi="Times New Roman" w:cs="Times New Roman"/>
          <w:kern w:val="0"/>
          <w:sz w:val="24"/>
          <w:szCs w:val="24"/>
          <w14:ligatures w14:val="none"/>
        </w:rPr>
        <w:t>Babilauskienė</w:t>
      </w:r>
      <w:proofErr w:type="spellEnd"/>
      <w:r w:rsidRPr="0070601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3D8E2CF9" w14:textId="2D8E4866"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 xml:space="preserve">Dėl leidimo Panevėžio nekilnojamo turto valdymo centrui įsigyti lengvuosius automobilius (L. </w:t>
      </w:r>
      <w:proofErr w:type="spellStart"/>
      <w:r w:rsidRPr="0070601C">
        <w:rPr>
          <w:rFonts w:ascii="Times New Roman" w:eastAsia="Times New Roman" w:hAnsi="Times New Roman" w:cs="Times New Roman"/>
          <w:kern w:val="0"/>
          <w:sz w:val="24"/>
          <w:szCs w:val="24"/>
          <w14:ligatures w14:val="none"/>
        </w:rPr>
        <w:t>Babilauskienė</w:t>
      </w:r>
      <w:proofErr w:type="spellEnd"/>
      <w:r w:rsidRPr="0070601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12601D45" w14:textId="2E3D9D92"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Dėl trumpalaikio turto perdavimo Panevėžio „Vyturio“ progimnazijai (L.</w:t>
      </w:r>
      <w:r w:rsidR="00F66FD3">
        <w:rPr>
          <w:rFonts w:ascii="Times New Roman" w:eastAsia="Times New Roman" w:hAnsi="Times New Roman" w:cs="Times New Roman"/>
          <w:kern w:val="0"/>
          <w:sz w:val="24"/>
          <w:szCs w:val="24"/>
          <w14:ligatures w14:val="none"/>
        </w:rPr>
        <w:t> </w:t>
      </w:r>
      <w:proofErr w:type="spellStart"/>
      <w:r w:rsidRPr="0070601C">
        <w:rPr>
          <w:rFonts w:ascii="Times New Roman" w:eastAsia="Times New Roman" w:hAnsi="Times New Roman" w:cs="Times New Roman"/>
          <w:kern w:val="0"/>
          <w:sz w:val="24"/>
          <w:szCs w:val="24"/>
          <w14:ligatures w14:val="none"/>
        </w:rPr>
        <w:t>Babilauskienė</w:t>
      </w:r>
      <w:proofErr w:type="spellEnd"/>
      <w:r w:rsidRPr="0070601C">
        <w:rPr>
          <w:rFonts w:ascii="Times New Roman" w:eastAsia="Times New Roman" w:hAnsi="Times New Roman" w:cs="Times New Roman"/>
          <w:kern w:val="0"/>
          <w:sz w:val="24"/>
          <w:szCs w:val="24"/>
          <w14:ligatures w14:val="none"/>
        </w:rPr>
        <w:t xml:space="preserve">, J. </w:t>
      </w:r>
      <w:proofErr w:type="spellStart"/>
      <w:r w:rsidRPr="0070601C">
        <w:rPr>
          <w:rFonts w:ascii="Times New Roman" w:eastAsia="Times New Roman" w:hAnsi="Times New Roman" w:cs="Times New Roman"/>
          <w:kern w:val="0"/>
          <w:sz w:val="24"/>
          <w:szCs w:val="24"/>
          <w14:ligatures w14:val="none"/>
        </w:rPr>
        <w:t>Petrauskė</w:t>
      </w:r>
      <w:proofErr w:type="spellEnd"/>
      <w:r w:rsidRPr="0070601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0C4FA2E8" w14:textId="274C9C25"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 xml:space="preserve">Dėl Savivaldybės būstų nuomos sutarčių pratęsimo (L. </w:t>
      </w:r>
      <w:proofErr w:type="spellStart"/>
      <w:r w:rsidRPr="0070601C">
        <w:rPr>
          <w:rFonts w:ascii="Times New Roman" w:eastAsia="Times New Roman" w:hAnsi="Times New Roman" w:cs="Times New Roman"/>
          <w:kern w:val="0"/>
          <w:sz w:val="24"/>
          <w:szCs w:val="24"/>
          <w14:ligatures w14:val="none"/>
        </w:rPr>
        <w:t>Babilauskienė</w:t>
      </w:r>
      <w:proofErr w:type="spellEnd"/>
      <w:r w:rsidRPr="0070601C">
        <w:rPr>
          <w:rFonts w:ascii="Times New Roman" w:eastAsia="Times New Roman" w:hAnsi="Times New Roman" w:cs="Times New Roman"/>
          <w:kern w:val="0"/>
          <w:sz w:val="24"/>
          <w:szCs w:val="24"/>
          <w14:ligatures w14:val="none"/>
        </w:rPr>
        <w:t xml:space="preserve">, R. </w:t>
      </w:r>
      <w:proofErr w:type="spellStart"/>
      <w:r w:rsidRPr="0070601C">
        <w:rPr>
          <w:rFonts w:ascii="Times New Roman" w:eastAsia="Times New Roman" w:hAnsi="Times New Roman" w:cs="Times New Roman"/>
          <w:kern w:val="0"/>
          <w:sz w:val="24"/>
          <w:szCs w:val="24"/>
          <w14:ligatures w14:val="none"/>
        </w:rPr>
        <w:t>Rimšienė</w:t>
      </w:r>
      <w:proofErr w:type="spellEnd"/>
      <w:r w:rsidRPr="0070601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662952A7" w14:textId="410EF75B"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 xml:space="preserve">Dėl Savivaldybės būsto pardavimo (L. </w:t>
      </w:r>
      <w:proofErr w:type="spellStart"/>
      <w:r w:rsidRPr="0070601C">
        <w:rPr>
          <w:rFonts w:ascii="Times New Roman" w:eastAsia="Times New Roman" w:hAnsi="Times New Roman" w:cs="Times New Roman"/>
          <w:kern w:val="0"/>
          <w:sz w:val="24"/>
          <w:szCs w:val="24"/>
          <w14:ligatures w14:val="none"/>
        </w:rPr>
        <w:t>Babilauskienė</w:t>
      </w:r>
      <w:proofErr w:type="spellEnd"/>
      <w:r w:rsidRPr="0070601C">
        <w:rPr>
          <w:rFonts w:ascii="Times New Roman" w:eastAsia="Times New Roman" w:hAnsi="Times New Roman" w:cs="Times New Roman"/>
          <w:kern w:val="0"/>
          <w:sz w:val="24"/>
          <w:szCs w:val="24"/>
          <w14:ligatures w14:val="none"/>
        </w:rPr>
        <w:t>, R. Čiurlienė)</w:t>
      </w:r>
      <w:r>
        <w:rPr>
          <w:rFonts w:ascii="Times New Roman" w:eastAsia="Times New Roman" w:hAnsi="Times New Roman" w:cs="Times New Roman"/>
          <w:kern w:val="0"/>
          <w:sz w:val="24"/>
          <w:szCs w:val="24"/>
          <w14:ligatures w14:val="none"/>
        </w:rPr>
        <w:t>.</w:t>
      </w:r>
    </w:p>
    <w:p w14:paraId="5A54CF98" w14:textId="0847B33D"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lastRenderedPageBreak/>
        <w:t>Dėl Savivaldybės tarybos 2022 m. liepos 11 d. sprendimo Nr. 1-242 „Dėl VšĮ Panevėžio palaikomojo gydymo ir slaugos ligoninės stebėtojų tarybos sudarymo“ pakeitimo (M.</w:t>
      </w:r>
      <w:r w:rsidR="00F66FD3">
        <w:rPr>
          <w:rFonts w:ascii="Times New Roman" w:eastAsia="Times New Roman" w:hAnsi="Times New Roman" w:cs="Times New Roman"/>
          <w:kern w:val="0"/>
          <w:sz w:val="24"/>
          <w:szCs w:val="24"/>
          <w14:ligatures w14:val="none"/>
        </w:rPr>
        <w:t> </w:t>
      </w:r>
      <w:r w:rsidRPr="0070601C">
        <w:rPr>
          <w:rFonts w:ascii="Times New Roman" w:eastAsia="Times New Roman" w:hAnsi="Times New Roman" w:cs="Times New Roman"/>
          <w:kern w:val="0"/>
          <w:sz w:val="24"/>
          <w:szCs w:val="24"/>
          <w14:ligatures w14:val="none"/>
        </w:rPr>
        <w:t xml:space="preserve">Burba, G. </w:t>
      </w:r>
      <w:proofErr w:type="spellStart"/>
      <w:r w:rsidRPr="0070601C">
        <w:rPr>
          <w:rFonts w:ascii="Times New Roman" w:eastAsia="Times New Roman" w:hAnsi="Times New Roman" w:cs="Times New Roman"/>
          <w:kern w:val="0"/>
          <w:sz w:val="24"/>
          <w:szCs w:val="24"/>
          <w14:ligatures w14:val="none"/>
        </w:rPr>
        <w:t>Bieliūnienė</w:t>
      </w:r>
      <w:proofErr w:type="spellEnd"/>
      <w:r w:rsidRPr="0070601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02ACEEE3" w14:textId="2D9EB74F"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Dėl Savivaldybės tarybos 2022 m. liepos 11 d. sprendimo Nr. 1-240 „Dėl VšĮ Panevėžio miesto odontologijos poliklinikos stebėtojų tarybos sudarymo“ pakeitimo (M. Burba, G.</w:t>
      </w:r>
      <w:r w:rsidR="00F66FD3">
        <w:rPr>
          <w:rFonts w:ascii="Times New Roman" w:eastAsia="Times New Roman" w:hAnsi="Times New Roman" w:cs="Times New Roman"/>
          <w:kern w:val="0"/>
          <w:sz w:val="24"/>
          <w:szCs w:val="24"/>
          <w14:ligatures w14:val="none"/>
        </w:rPr>
        <w:t> </w:t>
      </w:r>
      <w:proofErr w:type="spellStart"/>
      <w:r w:rsidRPr="0070601C">
        <w:rPr>
          <w:rFonts w:ascii="Times New Roman" w:eastAsia="Times New Roman" w:hAnsi="Times New Roman" w:cs="Times New Roman"/>
          <w:kern w:val="0"/>
          <w:sz w:val="24"/>
          <w:szCs w:val="24"/>
          <w14:ligatures w14:val="none"/>
        </w:rPr>
        <w:t>Bieliūnienė</w:t>
      </w:r>
      <w:proofErr w:type="spellEnd"/>
      <w:r w:rsidRPr="0070601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3F5526D3" w14:textId="0A2C6BEE"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 xml:space="preserve">Dėl Savivaldybės tarybos 2022 m. liepos 11 d. sprendimo Nr. 1-243 „Dėl VšĮ Panevėžio miesto poliklinikos stebėtojų tarybos sudarymo“ pakeitimo (M. Burba, G. </w:t>
      </w:r>
      <w:proofErr w:type="spellStart"/>
      <w:r w:rsidRPr="0070601C">
        <w:rPr>
          <w:rFonts w:ascii="Times New Roman" w:eastAsia="Times New Roman" w:hAnsi="Times New Roman" w:cs="Times New Roman"/>
          <w:kern w:val="0"/>
          <w:sz w:val="24"/>
          <w:szCs w:val="24"/>
          <w14:ligatures w14:val="none"/>
        </w:rPr>
        <w:t>Bieliūnienė</w:t>
      </w:r>
      <w:proofErr w:type="spellEnd"/>
      <w:r w:rsidRPr="0070601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40BF3483" w14:textId="2345D214"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Dėl Savivaldybės tarybos 2022 m. liepos 11 d. sprendimo Nr. 1-244 „Dėl VšĮ Panevėžio fizinės medicinos ir reabilitacijos centro stebėtojų tarybos sudarymo“ pakeitimo (M.</w:t>
      </w:r>
      <w:r w:rsidR="00F66FD3">
        <w:rPr>
          <w:rFonts w:ascii="Times New Roman" w:eastAsia="Times New Roman" w:hAnsi="Times New Roman" w:cs="Times New Roman"/>
          <w:kern w:val="0"/>
          <w:sz w:val="24"/>
          <w:szCs w:val="24"/>
          <w14:ligatures w14:val="none"/>
        </w:rPr>
        <w:t> </w:t>
      </w:r>
      <w:r w:rsidRPr="0070601C">
        <w:rPr>
          <w:rFonts w:ascii="Times New Roman" w:eastAsia="Times New Roman" w:hAnsi="Times New Roman" w:cs="Times New Roman"/>
          <w:kern w:val="0"/>
          <w:sz w:val="24"/>
          <w:szCs w:val="24"/>
          <w14:ligatures w14:val="none"/>
        </w:rPr>
        <w:t xml:space="preserve">Burba, G. </w:t>
      </w:r>
      <w:proofErr w:type="spellStart"/>
      <w:r w:rsidRPr="0070601C">
        <w:rPr>
          <w:rFonts w:ascii="Times New Roman" w:eastAsia="Times New Roman" w:hAnsi="Times New Roman" w:cs="Times New Roman"/>
          <w:kern w:val="0"/>
          <w:sz w:val="24"/>
          <w:szCs w:val="24"/>
          <w14:ligatures w14:val="none"/>
        </w:rPr>
        <w:t>Bieliūnienė</w:t>
      </w:r>
      <w:proofErr w:type="spellEnd"/>
      <w:r w:rsidRPr="0070601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024E577E" w14:textId="301C3716"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bookmarkStart w:id="4" w:name="_Hlk208833723"/>
      <w:r w:rsidRPr="0070601C">
        <w:rPr>
          <w:rFonts w:ascii="Times New Roman" w:eastAsia="Times New Roman" w:hAnsi="Times New Roman" w:cs="Times New Roman"/>
          <w:kern w:val="0"/>
          <w:sz w:val="24"/>
          <w:szCs w:val="24"/>
          <w14:ligatures w14:val="none"/>
        </w:rPr>
        <w:t xml:space="preserve">Dėl Savivaldybės tarybos 2022 m. rugpjūčio 31 d. sprendimo Nr. 1-281 „Dėl Panevėžio miesto savivaldybės ikimokyklinio, bendrojo ugdymo ir neformaliojo švietimo mokyklų, švietimo pagalbos įstaigų darbo laiko suderinimo“ pripažinimo netekusiu galios (S. </w:t>
      </w:r>
      <w:proofErr w:type="spellStart"/>
      <w:r w:rsidRPr="0070601C">
        <w:rPr>
          <w:rFonts w:ascii="Times New Roman" w:eastAsia="Times New Roman" w:hAnsi="Times New Roman" w:cs="Times New Roman"/>
          <w:kern w:val="0"/>
          <w:sz w:val="24"/>
          <w:szCs w:val="24"/>
          <w14:ligatures w14:val="none"/>
        </w:rPr>
        <w:t>Sėrikovienė</w:t>
      </w:r>
      <w:proofErr w:type="spellEnd"/>
      <w:r w:rsidRPr="0070601C">
        <w:rPr>
          <w:rFonts w:ascii="Times New Roman" w:eastAsia="Times New Roman" w:hAnsi="Times New Roman" w:cs="Times New Roman"/>
          <w:kern w:val="0"/>
          <w:sz w:val="24"/>
          <w:szCs w:val="24"/>
          <w14:ligatures w14:val="none"/>
        </w:rPr>
        <w:t>, I.</w:t>
      </w:r>
      <w:r w:rsidR="00F66FD3">
        <w:rPr>
          <w:rFonts w:ascii="Times New Roman" w:eastAsia="Times New Roman" w:hAnsi="Times New Roman" w:cs="Times New Roman"/>
          <w:kern w:val="0"/>
          <w:sz w:val="24"/>
          <w:szCs w:val="24"/>
          <w14:ligatures w14:val="none"/>
        </w:rPr>
        <w:t> </w:t>
      </w:r>
      <w:proofErr w:type="spellStart"/>
      <w:r w:rsidRPr="0070601C">
        <w:rPr>
          <w:rFonts w:ascii="Times New Roman" w:eastAsia="Times New Roman" w:hAnsi="Times New Roman" w:cs="Times New Roman"/>
          <w:kern w:val="0"/>
          <w:sz w:val="24"/>
          <w:szCs w:val="24"/>
          <w14:ligatures w14:val="none"/>
        </w:rPr>
        <w:t>Četkauskienė</w:t>
      </w:r>
      <w:proofErr w:type="spellEnd"/>
      <w:r w:rsidRPr="0070601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bookmarkEnd w:id="4"/>
    <w:p w14:paraId="127F1E58" w14:textId="47FED30A"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 xml:space="preserve">Dėl Panevėžio švietimo centro nuostatų patvirtinimo ir Savivaldybės tarybos 2024 m. birželio 27 d. sprendimo Nr. 1-329 pripažinimo netekusiu galios (S. </w:t>
      </w:r>
      <w:proofErr w:type="spellStart"/>
      <w:r w:rsidRPr="0070601C">
        <w:rPr>
          <w:rFonts w:ascii="Times New Roman" w:eastAsia="Times New Roman" w:hAnsi="Times New Roman" w:cs="Times New Roman"/>
          <w:kern w:val="0"/>
          <w:sz w:val="24"/>
          <w:szCs w:val="24"/>
          <w14:ligatures w14:val="none"/>
        </w:rPr>
        <w:t>Sėrikovienė</w:t>
      </w:r>
      <w:proofErr w:type="spellEnd"/>
      <w:r w:rsidRPr="0070601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31BBD7D6" w14:textId="15F2F04A"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 xml:space="preserve">Dėl valstybinės žemės nuomos 2025 m. gegužės 6 d. sutarties Nr. 22-1501 nutraukimo (N. </w:t>
      </w:r>
      <w:proofErr w:type="spellStart"/>
      <w:r w:rsidRPr="0070601C">
        <w:rPr>
          <w:rFonts w:ascii="Times New Roman" w:eastAsia="Times New Roman" w:hAnsi="Times New Roman" w:cs="Times New Roman"/>
          <w:kern w:val="0"/>
          <w:sz w:val="24"/>
          <w:szCs w:val="24"/>
          <w14:ligatures w14:val="none"/>
        </w:rPr>
        <w:t>Tamonienė</w:t>
      </w:r>
      <w:proofErr w:type="spellEnd"/>
      <w:r w:rsidRPr="0070601C">
        <w:rPr>
          <w:rFonts w:ascii="Times New Roman" w:eastAsia="Times New Roman" w:hAnsi="Times New Roman" w:cs="Times New Roman"/>
          <w:kern w:val="0"/>
          <w:sz w:val="24"/>
          <w:szCs w:val="24"/>
          <w14:ligatures w14:val="none"/>
        </w:rPr>
        <w:t xml:space="preserve">, D. </w:t>
      </w:r>
      <w:proofErr w:type="spellStart"/>
      <w:r w:rsidRPr="0070601C">
        <w:rPr>
          <w:rFonts w:ascii="Times New Roman" w:eastAsia="Times New Roman" w:hAnsi="Times New Roman" w:cs="Times New Roman"/>
          <w:kern w:val="0"/>
          <w:sz w:val="24"/>
          <w:szCs w:val="24"/>
          <w14:ligatures w14:val="none"/>
        </w:rPr>
        <w:t>Maskaliovienė</w:t>
      </w:r>
      <w:proofErr w:type="spellEnd"/>
      <w:r w:rsidRPr="0070601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0E53EA43" w14:textId="23F90F91"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 xml:space="preserve">Dėl žemės sklypo (kadastro Nr. 2701/0024:426), esančio Panevėžyje, J. Basanavičiaus g. 3, dalies dydžio nustatymo ir šios žemės sklypo dalies nuomos (N. </w:t>
      </w:r>
      <w:proofErr w:type="spellStart"/>
      <w:r w:rsidRPr="0070601C">
        <w:rPr>
          <w:rFonts w:ascii="Times New Roman" w:eastAsia="Times New Roman" w:hAnsi="Times New Roman" w:cs="Times New Roman"/>
          <w:kern w:val="0"/>
          <w:sz w:val="24"/>
          <w:szCs w:val="24"/>
          <w14:ligatures w14:val="none"/>
        </w:rPr>
        <w:t>Tamonienė</w:t>
      </w:r>
      <w:proofErr w:type="spellEnd"/>
      <w:r w:rsidRPr="0070601C">
        <w:rPr>
          <w:rFonts w:ascii="Times New Roman" w:eastAsia="Times New Roman" w:hAnsi="Times New Roman" w:cs="Times New Roman"/>
          <w:kern w:val="0"/>
          <w:sz w:val="24"/>
          <w:szCs w:val="24"/>
          <w14:ligatures w14:val="none"/>
        </w:rPr>
        <w:t xml:space="preserve">, D. </w:t>
      </w:r>
      <w:proofErr w:type="spellStart"/>
      <w:r w:rsidRPr="0070601C">
        <w:rPr>
          <w:rFonts w:ascii="Times New Roman" w:eastAsia="Times New Roman" w:hAnsi="Times New Roman" w:cs="Times New Roman"/>
          <w:kern w:val="0"/>
          <w:sz w:val="24"/>
          <w:szCs w:val="24"/>
          <w14:ligatures w14:val="none"/>
        </w:rPr>
        <w:t>Maskaliovienė</w:t>
      </w:r>
      <w:proofErr w:type="spellEnd"/>
      <w:r w:rsidRPr="0070601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444EC4B0" w14:textId="24D6E87F" w:rsidR="0070601C" w:rsidRPr="0070601C" w:rsidRDefault="0070601C" w:rsidP="0070601C">
      <w:pPr>
        <w:numPr>
          <w:ilvl w:val="1"/>
          <w:numId w:val="1"/>
        </w:numPr>
        <w:tabs>
          <w:tab w:val="left" w:pos="1276"/>
          <w:tab w:val="left" w:pos="1418"/>
          <w:tab w:val="left" w:pos="8789"/>
        </w:tabs>
        <w:spacing w:after="120" w:line="360" w:lineRule="auto"/>
        <w:ind w:left="0" w:firstLine="851"/>
        <w:contextualSpacing/>
        <w:jc w:val="both"/>
        <w:rPr>
          <w:rFonts w:ascii="Times New Roman" w:eastAsia="Times New Roman" w:hAnsi="Times New Roman" w:cs="Times New Roman"/>
          <w:kern w:val="0"/>
          <w:sz w:val="24"/>
          <w:szCs w:val="24"/>
          <w14:ligatures w14:val="none"/>
        </w:rPr>
      </w:pPr>
      <w:r w:rsidRPr="0070601C">
        <w:rPr>
          <w:rFonts w:ascii="Times New Roman" w:eastAsia="Times New Roman" w:hAnsi="Times New Roman" w:cs="Times New Roman"/>
          <w:kern w:val="0"/>
          <w:sz w:val="24"/>
          <w:szCs w:val="24"/>
          <w14:ligatures w14:val="none"/>
        </w:rPr>
        <w:t xml:space="preserve">Dėl žemės sklypo (kadastro Nr. 2701/0015:64), esančio Panevėžyje, Nemuno g. 73, nuomos (N. </w:t>
      </w:r>
      <w:proofErr w:type="spellStart"/>
      <w:r w:rsidRPr="0070601C">
        <w:rPr>
          <w:rFonts w:ascii="Times New Roman" w:eastAsia="Times New Roman" w:hAnsi="Times New Roman" w:cs="Times New Roman"/>
          <w:kern w:val="0"/>
          <w:sz w:val="24"/>
          <w:szCs w:val="24"/>
          <w14:ligatures w14:val="none"/>
        </w:rPr>
        <w:t>Tamonienė</w:t>
      </w:r>
      <w:proofErr w:type="spellEnd"/>
      <w:r w:rsidRPr="0070601C">
        <w:rPr>
          <w:rFonts w:ascii="Times New Roman" w:eastAsia="Times New Roman" w:hAnsi="Times New Roman" w:cs="Times New Roman"/>
          <w:kern w:val="0"/>
          <w:sz w:val="24"/>
          <w:szCs w:val="24"/>
          <w14:ligatures w14:val="none"/>
        </w:rPr>
        <w:t xml:space="preserve">, G. </w:t>
      </w:r>
      <w:proofErr w:type="spellStart"/>
      <w:r w:rsidRPr="0070601C">
        <w:rPr>
          <w:rFonts w:ascii="Times New Roman" w:eastAsia="Times New Roman" w:hAnsi="Times New Roman" w:cs="Times New Roman"/>
          <w:kern w:val="0"/>
          <w:sz w:val="24"/>
          <w:szCs w:val="24"/>
          <w14:ligatures w14:val="none"/>
        </w:rPr>
        <w:t>Januševičienė</w:t>
      </w:r>
      <w:proofErr w:type="spellEnd"/>
      <w:r w:rsidRPr="0070601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p>
    <w:p w14:paraId="1CEB2824" w14:textId="77777777" w:rsidR="0089709E" w:rsidRPr="00A84C54" w:rsidRDefault="0089709E" w:rsidP="0089709E">
      <w:pPr>
        <w:numPr>
          <w:ilvl w:val="0"/>
          <w:numId w:val="1"/>
        </w:numPr>
        <w:tabs>
          <w:tab w:val="right" w:pos="1134"/>
          <w:tab w:val="left" w:pos="1418"/>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84C54">
        <w:rPr>
          <w:rFonts w:ascii="Times New Roman" w:eastAsia="Times New Roman" w:hAnsi="Times New Roman" w:cs="Times New Roman"/>
          <w:kern w:val="0"/>
          <w:sz w:val="24"/>
          <w:szCs w:val="24"/>
          <w14:ligatures w14:val="none"/>
        </w:rPr>
        <w:t xml:space="preserve">P a v e d u Tarybos veiklos administravimo skyriui paskelbti potvarkį Savivaldybės </w:t>
      </w:r>
      <w:r>
        <w:rPr>
          <w:rFonts w:ascii="Times New Roman" w:eastAsia="Times New Roman" w:hAnsi="Times New Roman" w:cs="Times New Roman"/>
          <w:kern w:val="0"/>
          <w:sz w:val="24"/>
          <w:szCs w:val="24"/>
          <w14:ligatures w14:val="none"/>
        </w:rPr>
        <w:t>interneto svetainėje</w:t>
      </w:r>
      <w:r w:rsidRPr="00A84C54">
        <w:rPr>
          <w:rFonts w:ascii="Times New Roman" w:eastAsia="Times New Roman" w:hAnsi="Times New Roman" w:cs="Times New Roman"/>
          <w:kern w:val="0"/>
          <w:sz w:val="24"/>
          <w:szCs w:val="24"/>
          <w14:ligatures w14:val="none"/>
        </w:rPr>
        <w:t>.</w:t>
      </w:r>
    </w:p>
    <w:p w14:paraId="046FBEE7" w14:textId="77777777" w:rsidR="0089709E" w:rsidRPr="00A84C54" w:rsidRDefault="0089709E" w:rsidP="0089709E">
      <w:pPr>
        <w:numPr>
          <w:ilvl w:val="0"/>
          <w:numId w:val="1"/>
        </w:numPr>
        <w:tabs>
          <w:tab w:val="left" w:pos="1134"/>
          <w:tab w:val="left" w:pos="1276"/>
          <w:tab w:val="left" w:pos="1418"/>
        </w:tabs>
        <w:spacing w:after="0" w:line="360" w:lineRule="auto"/>
        <w:ind w:left="0" w:firstLine="851"/>
        <w:contextualSpacing/>
        <w:jc w:val="both"/>
        <w:rPr>
          <w:rFonts w:ascii="Times New Roman" w:eastAsia="Times New Roman" w:hAnsi="Times New Roman" w:cs="Times New Roman"/>
          <w:kern w:val="0"/>
          <w:sz w:val="24"/>
          <w:szCs w:val="24"/>
          <w14:ligatures w14:val="none"/>
        </w:rPr>
      </w:pPr>
      <w:r w:rsidRPr="00A84C54">
        <w:rPr>
          <w:rFonts w:ascii="Times New Roman" w:eastAsia="Times New Roman" w:hAnsi="Times New Roman" w:cs="Times New Roman"/>
          <w:kern w:val="0"/>
          <w:sz w:val="24"/>
          <w:szCs w:val="24"/>
          <w14:ligatures w14:val="none"/>
        </w:rPr>
        <w:t>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DFB64E1" w14:textId="77777777" w:rsidR="0089709E" w:rsidRPr="00A84C54" w:rsidRDefault="0089709E" w:rsidP="00F66FD3">
      <w:pPr>
        <w:tabs>
          <w:tab w:val="left" w:pos="6917"/>
        </w:tabs>
        <w:spacing w:after="0" w:line="240" w:lineRule="auto"/>
        <w:jc w:val="both"/>
        <w:rPr>
          <w:rFonts w:ascii="Times New Roman" w:eastAsia="Times New Roman" w:hAnsi="Times New Roman" w:cs="Times New Roman"/>
          <w:kern w:val="0"/>
          <w:sz w:val="24"/>
          <w:szCs w:val="24"/>
          <w14:ligatures w14:val="none"/>
        </w:rPr>
      </w:pPr>
    </w:p>
    <w:p w14:paraId="4059F816" w14:textId="77777777" w:rsidR="0089709E" w:rsidRPr="00A84C54" w:rsidRDefault="0089709E" w:rsidP="00F66FD3">
      <w:pPr>
        <w:tabs>
          <w:tab w:val="left" w:pos="6917"/>
        </w:tabs>
        <w:spacing w:after="0" w:line="240" w:lineRule="auto"/>
        <w:jc w:val="both"/>
        <w:rPr>
          <w:rFonts w:ascii="Times New Roman" w:eastAsia="Times New Roman" w:hAnsi="Times New Roman" w:cs="Times New Roman"/>
          <w:kern w:val="0"/>
          <w:sz w:val="24"/>
          <w:szCs w:val="24"/>
          <w14:ligatures w14:val="none"/>
        </w:rPr>
      </w:pPr>
    </w:p>
    <w:p w14:paraId="52B13523" w14:textId="2210E0DD" w:rsidR="00A545B8" w:rsidRPr="00F66FD3" w:rsidRDefault="0089709E" w:rsidP="00F66FD3">
      <w:pPr>
        <w:tabs>
          <w:tab w:val="left" w:pos="6917"/>
        </w:tabs>
        <w:spacing w:after="0" w:line="240" w:lineRule="auto"/>
        <w:rPr>
          <w:rFonts w:ascii="Times New Roman" w:hAnsi="Times New Roman" w:cs="Times New Roman"/>
          <w:sz w:val="24"/>
          <w:szCs w:val="24"/>
        </w:rPr>
      </w:pPr>
      <w:r w:rsidRPr="00A84C54">
        <w:rPr>
          <w:rFonts w:ascii="Times New Roman" w:eastAsia="Times New Roman" w:hAnsi="Times New Roman" w:cs="Times New Roman"/>
          <w:kern w:val="0"/>
          <w:sz w:val="24"/>
          <w:szCs w:val="24"/>
          <w14:ligatures w14:val="none"/>
        </w:rPr>
        <w:t xml:space="preserve">Savivaldybės merė                                           </w:t>
      </w:r>
      <w:r w:rsidR="00F66FD3">
        <w:rPr>
          <w:rFonts w:ascii="Times New Roman" w:eastAsia="Times New Roman" w:hAnsi="Times New Roman" w:cs="Times New Roman"/>
          <w:kern w:val="0"/>
          <w:sz w:val="24"/>
          <w:szCs w:val="24"/>
          <w14:ligatures w14:val="none"/>
        </w:rPr>
        <w:t xml:space="preserve">   </w:t>
      </w:r>
      <w:r w:rsidRPr="00A84C54">
        <w:rPr>
          <w:rFonts w:ascii="Times New Roman" w:eastAsia="Times New Roman" w:hAnsi="Times New Roman" w:cs="Times New Roman"/>
          <w:kern w:val="0"/>
          <w:sz w:val="24"/>
          <w:szCs w:val="24"/>
          <w14:ligatures w14:val="none"/>
        </w:rPr>
        <w:t xml:space="preserve">                                               Loreta Masiliūnienė</w:t>
      </w:r>
    </w:p>
    <w:sectPr w:rsidR="00A545B8" w:rsidRPr="00F66FD3" w:rsidSect="0089709E">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98F54" w14:textId="77777777" w:rsidR="00151295" w:rsidRDefault="00151295">
      <w:pPr>
        <w:spacing w:after="0" w:line="240" w:lineRule="auto"/>
      </w:pPr>
      <w:r>
        <w:separator/>
      </w:r>
    </w:p>
  </w:endnote>
  <w:endnote w:type="continuationSeparator" w:id="0">
    <w:p w14:paraId="4E61DF01" w14:textId="77777777" w:rsidR="00151295" w:rsidRDefault="00151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6A14C" w14:textId="77777777" w:rsidR="00151295" w:rsidRDefault="00151295">
      <w:pPr>
        <w:spacing w:after="0" w:line="240" w:lineRule="auto"/>
      </w:pPr>
      <w:r>
        <w:separator/>
      </w:r>
    </w:p>
  </w:footnote>
  <w:footnote w:type="continuationSeparator" w:id="0">
    <w:p w14:paraId="6B968DBF" w14:textId="77777777" w:rsidR="00151295" w:rsidRDefault="00151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034416"/>
      <w:docPartObj>
        <w:docPartGallery w:val="Page Numbers (Top of Page)"/>
        <w:docPartUnique/>
      </w:docPartObj>
    </w:sdtPr>
    <w:sdtEndPr>
      <w:rPr>
        <w:rFonts w:ascii="Times New Roman" w:hAnsi="Times New Roman" w:cs="Times New Roman"/>
        <w:sz w:val="24"/>
        <w:szCs w:val="24"/>
      </w:rPr>
    </w:sdtEndPr>
    <w:sdtContent>
      <w:p w14:paraId="16C714AC" w14:textId="77777777" w:rsidR="0089709E" w:rsidRPr="00B22297" w:rsidRDefault="0089709E">
        <w:pPr>
          <w:pStyle w:val="Antrats"/>
          <w:jc w:val="center"/>
          <w:rPr>
            <w:rFonts w:ascii="Times New Roman" w:hAnsi="Times New Roman" w:cs="Times New Roman"/>
            <w:sz w:val="24"/>
            <w:szCs w:val="24"/>
          </w:rPr>
        </w:pPr>
        <w:r w:rsidRPr="00B22297">
          <w:rPr>
            <w:rFonts w:ascii="Times New Roman" w:hAnsi="Times New Roman" w:cs="Times New Roman"/>
            <w:sz w:val="24"/>
            <w:szCs w:val="24"/>
          </w:rPr>
          <w:fldChar w:fldCharType="begin"/>
        </w:r>
        <w:r w:rsidRPr="00B22297">
          <w:rPr>
            <w:rFonts w:ascii="Times New Roman" w:hAnsi="Times New Roman" w:cs="Times New Roman"/>
            <w:sz w:val="24"/>
            <w:szCs w:val="24"/>
          </w:rPr>
          <w:instrText>PAGE   \* MERGEFORMAT</w:instrText>
        </w:r>
        <w:r w:rsidRPr="00B22297">
          <w:rPr>
            <w:rFonts w:ascii="Times New Roman" w:hAnsi="Times New Roman" w:cs="Times New Roman"/>
            <w:sz w:val="24"/>
            <w:szCs w:val="24"/>
          </w:rPr>
          <w:fldChar w:fldCharType="separate"/>
        </w:r>
        <w:r w:rsidR="00E60171">
          <w:rPr>
            <w:rFonts w:ascii="Times New Roman" w:hAnsi="Times New Roman" w:cs="Times New Roman"/>
            <w:noProof/>
            <w:sz w:val="24"/>
            <w:szCs w:val="24"/>
          </w:rPr>
          <w:t>3</w:t>
        </w:r>
        <w:r w:rsidRPr="00B22297">
          <w:rPr>
            <w:rFonts w:ascii="Times New Roman" w:hAnsi="Times New Roman" w:cs="Times New Roman"/>
            <w:sz w:val="24"/>
            <w:szCs w:val="24"/>
          </w:rPr>
          <w:fldChar w:fldCharType="end"/>
        </w:r>
      </w:p>
    </w:sdtContent>
  </w:sdt>
  <w:p w14:paraId="6E70BCE9" w14:textId="77777777" w:rsidR="0089709E" w:rsidRDefault="0089709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60466"/>
    <w:multiLevelType w:val="multilevel"/>
    <w:tmpl w:val="EB6625C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634C5E"/>
    <w:multiLevelType w:val="hybridMultilevel"/>
    <w:tmpl w:val="0FB851DC"/>
    <w:lvl w:ilvl="0" w:tplc="13EA53AC">
      <w:start w:val="1"/>
      <w:numFmt w:val="decimal"/>
      <w:lvlText w:val="%1."/>
      <w:lvlJc w:val="left"/>
      <w:pPr>
        <w:ind w:left="643"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9E"/>
    <w:rsid w:val="000B3F7D"/>
    <w:rsid w:val="00151295"/>
    <w:rsid w:val="0070601C"/>
    <w:rsid w:val="007F3596"/>
    <w:rsid w:val="0089709E"/>
    <w:rsid w:val="009749A6"/>
    <w:rsid w:val="00A545B8"/>
    <w:rsid w:val="00A8194B"/>
    <w:rsid w:val="00AB0446"/>
    <w:rsid w:val="00B151EF"/>
    <w:rsid w:val="00BD5603"/>
    <w:rsid w:val="00CC6004"/>
    <w:rsid w:val="00CE6590"/>
    <w:rsid w:val="00D4257E"/>
    <w:rsid w:val="00E60171"/>
    <w:rsid w:val="00F66FD3"/>
    <w:rsid w:val="00FA2F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0080"/>
  <w15:chartTrackingRefBased/>
  <w15:docId w15:val="{3A0632E9-B799-4E32-B170-3FCB9C95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709E"/>
  </w:style>
  <w:style w:type="paragraph" w:styleId="Antrat1">
    <w:name w:val="heading 1"/>
    <w:basedOn w:val="prastasis"/>
    <w:next w:val="prastasis"/>
    <w:link w:val="Antrat1Diagrama"/>
    <w:uiPriority w:val="9"/>
    <w:qFormat/>
    <w:rsid w:val="008970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970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9709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9709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9709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970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70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70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70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709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9709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9709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9709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9709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970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70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70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70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7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70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70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70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70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709E"/>
    <w:rPr>
      <w:i/>
      <w:iCs/>
      <w:color w:val="404040" w:themeColor="text1" w:themeTint="BF"/>
    </w:rPr>
  </w:style>
  <w:style w:type="paragraph" w:styleId="Sraopastraipa">
    <w:name w:val="List Paragraph"/>
    <w:basedOn w:val="prastasis"/>
    <w:uiPriority w:val="34"/>
    <w:qFormat/>
    <w:rsid w:val="0089709E"/>
    <w:pPr>
      <w:ind w:left="720"/>
      <w:contextualSpacing/>
    </w:pPr>
  </w:style>
  <w:style w:type="character" w:styleId="Rykuspabraukimas">
    <w:name w:val="Intense Emphasis"/>
    <w:basedOn w:val="Numatytasispastraiposriftas"/>
    <w:uiPriority w:val="21"/>
    <w:qFormat/>
    <w:rsid w:val="0089709E"/>
    <w:rPr>
      <w:i/>
      <w:iCs/>
      <w:color w:val="2F5496" w:themeColor="accent1" w:themeShade="BF"/>
    </w:rPr>
  </w:style>
  <w:style w:type="paragraph" w:styleId="Iskirtacitata">
    <w:name w:val="Intense Quote"/>
    <w:basedOn w:val="prastasis"/>
    <w:next w:val="prastasis"/>
    <w:link w:val="IskirtacitataDiagrama"/>
    <w:uiPriority w:val="30"/>
    <w:qFormat/>
    <w:rsid w:val="008970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9709E"/>
    <w:rPr>
      <w:i/>
      <w:iCs/>
      <w:color w:val="2F5496" w:themeColor="accent1" w:themeShade="BF"/>
    </w:rPr>
  </w:style>
  <w:style w:type="character" w:styleId="Rykinuoroda">
    <w:name w:val="Intense Reference"/>
    <w:basedOn w:val="Numatytasispastraiposriftas"/>
    <w:uiPriority w:val="32"/>
    <w:qFormat/>
    <w:rsid w:val="0089709E"/>
    <w:rPr>
      <w:b/>
      <w:bCs/>
      <w:smallCaps/>
      <w:color w:val="2F5496" w:themeColor="accent1" w:themeShade="BF"/>
      <w:spacing w:val="5"/>
    </w:rPr>
  </w:style>
  <w:style w:type="paragraph" w:styleId="Antrats">
    <w:name w:val="header"/>
    <w:basedOn w:val="prastasis"/>
    <w:link w:val="AntratsDiagrama"/>
    <w:uiPriority w:val="99"/>
    <w:unhideWhenUsed/>
    <w:rsid w:val="008970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7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4324</Words>
  <Characters>2466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dcterms:created xsi:type="dcterms:W3CDTF">2025-09-18T05:51:00Z</dcterms:created>
  <dcterms:modified xsi:type="dcterms:W3CDTF">2025-09-18T05:51:00Z</dcterms:modified>
</cp:coreProperties>
</file>