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143AE4" w:rsidRDefault="0030472D" w:rsidP="00143AE4">
      <w:pPr>
        <w:jc w:val="center"/>
        <w:rPr>
          <w:b/>
          <w:bCs/>
          <w:color w:val="000000" w:themeColor="text1"/>
        </w:rPr>
      </w:pPr>
      <w:r w:rsidRPr="00143AE4">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143AE4" w:rsidRDefault="00C642D0" w:rsidP="00143AE4">
      <w:pPr>
        <w:jc w:val="center"/>
        <w:rPr>
          <w:b/>
          <w:bCs/>
          <w:color w:val="000000" w:themeColor="text1"/>
        </w:rPr>
      </w:pPr>
      <w:r w:rsidRPr="00143AE4">
        <w:rPr>
          <w:b/>
          <w:bCs/>
          <w:color w:val="000000" w:themeColor="text1"/>
        </w:rPr>
        <w:t xml:space="preserve">PANEVĖŽIO MIESTO SAVIVALDYBĖS </w:t>
      </w:r>
    </w:p>
    <w:p w14:paraId="10D41C56" w14:textId="795DB77D" w:rsidR="00C642D0" w:rsidRPr="00143AE4" w:rsidRDefault="000E73D8" w:rsidP="00143AE4">
      <w:pPr>
        <w:jc w:val="center"/>
        <w:rPr>
          <w:b/>
          <w:bCs/>
          <w:color w:val="000000" w:themeColor="text1"/>
        </w:rPr>
      </w:pPr>
      <w:r w:rsidRPr="00143AE4">
        <w:rPr>
          <w:b/>
          <w:bCs/>
          <w:color w:val="000000" w:themeColor="text1"/>
        </w:rPr>
        <w:t>JAUNIMO REIKALŲ</w:t>
      </w:r>
      <w:r w:rsidR="00C642D0" w:rsidRPr="00143AE4">
        <w:rPr>
          <w:b/>
          <w:bCs/>
          <w:color w:val="000000" w:themeColor="text1"/>
        </w:rPr>
        <w:t xml:space="preserve"> TARYBOS</w:t>
      </w:r>
    </w:p>
    <w:p w14:paraId="0CE83FCB" w14:textId="44E3FFF9" w:rsidR="0031133B" w:rsidRPr="00143AE4" w:rsidRDefault="000E73D8" w:rsidP="00143AE4">
      <w:pPr>
        <w:jc w:val="center"/>
        <w:rPr>
          <w:b/>
          <w:bCs/>
          <w:color w:val="000000" w:themeColor="text1"/>
        </w:rPr>
      </w:pPr>
      <w:r w:rsidRPr="00143AE4">
        <w:rPr>
          <w:b/>
          <w:bCs/>
          <w:color w:val="000000" w:themeColor="text1"/>
        </w:rPr>
        <w:t xml:space="preserve">POSĖDŽIO </w:t>
      </w:r>
      <w:r w:rsidR="00C642D0" w:rsidRPr="00143AE4">
        <w:rPr>
          <w:b/>
          <w:bCs/>
          <w:color w:val="000000" w:themeColor="text1"/>
        </w:rPr>
        <w:t>PROTOKOLAS</w:t>
      </w:r>
    </w:p>
    <w:p w14:paraId="7691401D" w14:textId="0201873C" w:rsidR="00C642D0" w:rsidRPr="00143AE4" w:rsidRDefault="00C642D0" w:rsidP="00143AE4">
      <w:pPr>
        <w:jc w:val="center"/>
        <w:rPr>
          <w:color w:val="000000" w:themeColor="text1"/>
        </w:rPr>
      </w:pPr>
      <w:r w:rsidRPr="00A17E54">
        <w:t>202</w:t>
      </w:r>
      <w:r w:rsidR="0065667D" w:rsidRPr="00A17E54">
        <w:t>5</w:t>
      </w:r>
      <w:r w:rsidR="00587171" w:rsidRPr="00A17E54">
        <w:t xml:space="preserve"> </w:t>
      </w:r>
      <w:r w:rsidR="003953DD" w:rsidRPr="00A17E54">
        <w:t xml:space="preserve">m. </w:t>
      </w:r>
      <w:r w:rsidR="00A17E54" w:rsidRPr="00A17E54">
        <w:t xml:space="preserve">vasario 3 </w:t>
      </w:r>
      <w:r w:rsidRPr="00143AE4">
        <w:rPr>
          <w:color w:val="000000" w:themeColor="text1"/>
        </w:rPr>
        <w:t xml:space="preserve">d. Nr. </w:t>
      </w:r>
      <w:r w:rsidR="001300DB" w:rsidRPr="00143AE4">
        <w:rPr>
          <w:color w:val="000000" w:themeColor="text1"/>
        </w:rPr>
        <w:t>3-</w:t>
      </w:r>
      <w:r w:rsidR="00120888" w:rsidRPr="00143AE4">
        <w:rPr>
          <w:color w:val="000000" w:themeColor="text1"/>
        </w:rPr>
        <w:t>1</w:t>
      </w:r>
    </w:p>
    <w:p w14:paraId="3D558811" w14:textId="77777777" w:rsidR="00C642D0" w:rsidRPr="00143AE4" w:rsidRDefault="00C642D0" w:rsidP="00143AE4">
      <w:pPr>
        <w:jc w:val="center"/>
        <w:rPr>
          <w:color w:val="000000" w:themeColor="text1"/>
        </w:rPr>
      </w:pPr>
      <w:r w:rsidRPr="00143AE4">
        <w:rPr>
          <w:color w:val="000000" w:themeColor="text1"/>
        </w:rPr>
        <w:t>Panevėžys</w:t>
      </w:r>
    </w:p>
    <w:p w14:paraId="1551C939" w14:textId="77777777" w:rsidR="00C642D0" w:rsidRPr="00143AE4" w:rsidRDefault="00C642D0" w:rsidP="00143AE4">
      <w:pPr>
        <w:jc w:val="center"/>
        <w:rPr>
          <w:color w:val="000000" w:themeColor="text1"/>
        </w:rPr>
      </w:pPr>
    </w:p>
    <w:p w14:paraId="7DA14966" w14:textId="72F84F99" w:rsidR="00C642D0" w:rsidRPr="00143AE4" w:rsidRDefault="00C642D0" w:rsidP="00143AE4">
      <w:pPr>
        <w:ind w:firstLine="0"/>
        <w:jc w:val="both"/>
        <w:rPr>
          <w:color w:val="000000" w:themeColor="text1"/>
        </w:rPr>
      </w:pPr>
      <w:r w:rsidRPr="00143AE4">
        <w:rPr>
          <w:b/>
          <w:bCs/>
          <w:color w:val="000000" w:themeColor="text1"/>
        </w:rPr>
        <w:t>Posėdis įvyko:</w:t>
      </w:r>
      <w:r w:rsidRPr="00143AE4">
        <w:rPr>
          <w:color w:val="000000" w:themeColor="text1"/>
        </w:rPr>
        <w:t xml:space="preserve"> 202</w:t>
      </w:r>
      <w:r w:rsidR="0065667D" w:rsidRPr="00143AE4">
        <w:rPr>
          <w:color w:val="000000" w:themeColor="text1"/>
        </w:rPr>
        <w:t>5</w:t>
      </w:r>
      <w:r w:rsidRPr="00143AE4">
        <w:rPr>
          <w:color w:val="000000" w:themeColor="text1"/>
        </w:rPr>
        <w:t xml:space="preserve"> m. </w:t>
      </w:r>
      <w:r w:rsidR="00277B1E" w:rsidRPr="00143AE4">
        <w:rPr>
          <w:color w:val="000000" w:themeColor="text1"/>
        </w:rPr>
        <w:t xml:space="preserve">sausio </w:t>
      </w:r>
      <w:r w:rsidR="0065667D" w:rsidRPr="00143AE4">
        <w:rPr>
          <w:color w:val="000000" w:themeColor="text1"/>
        </w:rPr>
        <w:t>28</w:t>
      </w:r>
      <w:r w:rsidR="002B5CDA" w:rsidRPr="00143AE4">
        <w:rPr>
          <w:color w:val="000000" w:themeColor="text1"/>
        </w:rPr>
        <w:t xml:space="preserve"> </w:t>
      </w:r>
      <w:r w:rsidRPr="00143AE4">
        <w:rPr>
          <w:color w:val="000000" w:themeColor="text1"/>
        </w:rPr>
        <w:t xml:space="preserve">d. </w:t>
      </w:r>
      <w:r w:rsidR="005717E2" w:rsidRPr="00143AE4">
        <w:rPr>
          <w:color w:val="000000" w:themeColor="text1"/>
        </w:rPr>
        <w:t>1</w:t>
      </w:r>
      <w:r w:rsidR="00277B1E" w:rsidRPr="00143AE4">
        <w:rPr>
          <w:color w:val="000000" w:themeColor="text1"/>
        </w:rPr>
        <w:t>5</w:t>
      </w:r>
      <w:r w:rsidR="005717E2" w:rsidRPr="00143AE4">
        <w:rPr>
          <w:color w:val="000000" w:themeColor="text1"/>
        </w:rPr>
        <w:t>.</w:t>
      </w:r>
      <w:r w:rsidR="00F87411" w:rsidRPr="00143AE4">
        <w:rPr>
          <w:color w:val="000000" w:themeColor="text1"/>
        </w:rPr>
        <w:t>0</w:t>
      </w:r>
      <w:r w:rsidR="005717E2" w:rsidRPr="00143AE4">
        <w:rPr>
          <w:color w:val="000000" w:themeColor="text1"/>
        </w:rPr>
        <w:t>0-</w:t>
      </w:r>
      <w:r w:rsidR="00866CFB" w:rsidRPr="00143AE4">
        <w:rPr>
          <w:color w:val="000000" w:themeColor="text1"/>
        </w:rPr>
        <w:t>1</w:t>
      </w:r>
      <w:r w:rsidR="0065667D" w:rsidRPr="00143AE4">
        <w:rPr>
          <w:color w:val="000000" w:themeColor="text1"/>
        </w:rPr>
        <w:t>6</w:t>
      </w:r>
      <w:r w:rsidR="00866CFB" w:rsidRPr="00143AE4">
        <w:rPr>
          <w:color w:val="000000" w:themeColor="text1"/>
        </w:rPr>
        <w:t>.</w:t>
      </w:r>
      <w:r w:rsidR="0056069A" w:rsidRPr="00143AE4">
        <w:rPr>
          <w:color w:val="000000" w:themeColor="text1"/>
        </w:rPr>
        <w:t>3</w:t>
      </w:r>
      <w:r w:rsidR="00866CFB" w:rsidRPr="00143AE4">
        <w:rPr>
          <w:color w:val="000000" w:themeColor="text1"/>
        </w:rPr>
        <w:t>0 val.</w:t>
      </w:r>
    </w:p>
    <w:p w14:paraId="2F89C903" w14:textId="21DED78E" w:rsidR="00C642D0" w:rsidRPr="00143AE4" w:rsidRDefault="00C642D0" w:rsidP="00143AE4">
      <w:pPr>
        <w:ind w:firstLine="0"/>
        <w:jc w:val="both"/>
        <w:rPr>
          <w:color w:val="000000" w:themeColor="text1"/>
        </w:rPr>
      </w:pPr>
      <w:r w:rsidRPr="00143AE4">
        <w:rPr>
          <w:b/>
          <w:bCs/>
          <w:color w:val="000000" w:themeColor="text1"/>
        </w:rPr>
        <w:t>Posėdžio pirminink</w:t>
      </w:r>
      <w:r w:rsidR="000E73D8" w:rsidRPr="00143AE4">
        <w:rPr>
          <w:b/>
          <w:bCs/>
          <w:color w:val="000000" w:themeColor="text1"/>
        </w:rPr>
        <w:t>as</w:t>
      </w:r>
      <w:r w:rsidRPr="00143AE4">
        <w:rPr>
          <w:b/>
          <w:bCs/>
          <w:color w:val="000000" w:themeColor="text1"/>
        </w:rPr>
        <w:t>:</w:t>
      </w:r>
      <w:r w:rsidRPr="00143AE4">
        <w:rPr>
          <w:color w:val="000000" w:themeColor="text1"/>
        </w:rPr>
        <w:t xml:space="preserve"> </w:t>
      </w:r>
      <w:r w:rsidR="0030391A" w:rsidRPr="00143AE4">
        <w:rPr>
          <w:color w:val="000000" w:themeColor="text1"/>
        </w:rPr>
        <w:t>Rokas Urbonas</w:t>
      </w:r>
    </w:p>
    <w:p w14:paraId="53F154C6" w14:textId="0EFBE50F" w:rsidR="00C642D0" w:rsidRPr="00143AE4" w:rsidRDefault="00C642D0" w:rsidP="00143AE4">
      <w:pPr>
        <w:ind w:firstLine="0"/>
        <w:jc w:val="both"/>
        <w:rPr>
          <w:color w:val="000000" w:themeColor="text1"/>
        </w:rPr>
      </w:pPr>
      <w:r w:rsidRPr="00143AE4">
        <w:rPr>
          <w:b/>
          <w:bCs/>
          <w:color w:val="000000" w:themeColor="text1"/>
        </w:rPr>
        <w:t>Posėdžio sekretorė:</w:t>
      </w:r>
      <w:r w:rsidRPr="00143AE4">
        <w:rPr>
          <w:color w:val="000000" w:themeColor="text1"/>
        </w:rPr>
        <w:t xml:space="preserve"> </w:t>
      </w:r>
      <w:r w:rsidR="0065667D" w:rsidRPr="00143AE4">
        <w:rPr>
          <w:color w:val="000000" w:themeColor="text1"/>
        </w:rPr>
        <w:t>Toma Karosienė</w:t>
      </w:r>
    </w:p>
    <w:p w14:paraId="6C4E2437" w14:textId="7AD1A452" w:rsidR="00C642D0" w:rsidRPr="00143AE4" w:rsidRDefault="00C642D0" w:rsidP="00143AE4">
      <w:pPr>
        <w:ind w:firstLine="0"/>
        <w:jc w:val="both"/>
        <w:rPr>
          <w:color w:val="000000" w:themeColor="text1"/>
        </w:rPr>
      </w:pPr>
      <w:r w:rsidRPr="00143AE4">
        <w:rPr>
          <w:b/>
          <w:bCs/>
          <w:color w:val="000000" w:themeColor="text1"/>
        </w:rPr>
        <w:t>Dalyvauja:</w:t>
      </w:r>
      <w:r w:rsidR="000E73D8" w:rsidRPr="00143AE4">
        <w:rPr>
          <w:color w:val="000000" w:themeColor="text1"/>
        </w:rPr>
        <w:t xml:space="preserve"> </w:t>
      </w:r>
      <w:r w:rsidR="0056069A" w:rsidRPr="00143AE4">
        <w:rPr>
          <w:color w:val="000000" w:themeColor="text1"/>
        </w:rPr>
        <w:t xml:space="preserve">Arnoldas Simėnas, </w:t>
      </w:r>
      <w:r w:rsidR="000928FD" w:rsidRPr="00143AE4">
        <w:rPr>
          <w:color w:val="000000" w:themeColor="text1"/>
        </w:rPr>
        <w:t>Aušrys Valkūnas, Daiva Simonaitienė, Goda Voveriūnaitė-Kaminskienė, Ieva Karulaitienė, Kotryna Jackevičiūtė, Rokas Urbonas, Simonas Voroblievas</w:t>
      </w:r>
      <w:bookmarkStart w:id="0" w:name="_Hlk156307685"/>
    </w:p>
    <w:p w14:paraId="439B99D1" w14:textId="437C78D1" w:rsidR="0065667D" w:rsidRPr="00143AE4" w:rsidRDefault="0065667D" w:rsidP="00143AE4">
      <w:pPr>
        <w:ind w:firstLine="0"/>
        <w:jc w:val="both"/>
        <w:rPr>
          <w:color w:val="000000" w:themeColor="text1"/>
        </w:rPr>
      </w:pPr>
      <w:r w:rsidRPr="00143AE4">
        <w:rPr>
          <w:b/>
          <w:bCs/>
          <w:color w:val="000000" w:themeColor="text1"/>
        </w:rPr>
        <w:t>Svečiai:</w:t>
      </w:r>
      <w:r w:rsidRPr="00143AE4">
        <w:rPr>
          <w:color w:val="000000" w:themeColor="text1"/>
        </w:rPr>
        <w:t xml:space="preserve"> Julija Da</w:t>
      </w:r>
      <w:r w:rsidR="00143AE4" w:rsidRPr="00143AE4">
        <w:rPr>
          <w:color w:val="000000" w:themeColor="text1"/>
        </w:rPr>
        <w:t>u</w:t>
      </w:r>
      <w:r w:rsidRPr="00143AE4">
        <w:rPr>
          <w:color w:val="000000" w:themeColor="text1"/>
        </w:rPr>
        <w:t>gytė</w:t>
      </w:r>
    </w:p>
    <w:bookmarkEnd w:id="0"/>
    <w:p w14:paraId="246E30D2" w14:textId="6CD05501" w:rsidR="00C642D0" w:rsidRPr="00143AE4" w:rsidRDefault="00C642D0" w:rsidP="00143AE4">
      <w:pPr>
        <w:jc w:val="both"/>
        <w:rPr>
          <w:color w:val="000000" w:themeColor="text1"/>
        </w:rPr>
      </w:pPr>
    </w:p>
    <w:p w14:paraId="0FF5F312" w14:textId="77777777" w:rsidR="0006707D" w:rsidRPr="00143AE4" w:rsidRDefault="009D1EF8" w:rsidP="00143AE4">
      <w:pPr>
        <w:rPr>
          <w:b/>
          <w:bCs/>
          <w:color w:val="000000" w:themeColor="text1"/>
        </w:rPr>
      </w:pPr>
      <w:r w:rsidRPr="00143AE4">
        <w:rPr>
          <w:b/>
          <w:bCs/>
          <w:color w:val="000000" w:themeColor="text1"/>
        </w:rPr>
        <w:t>Darbotvarkė:</w:t>
      </w:r>
    </w:p>
    <w:p w14:paraId="67CE4F68" w14:textId="13CE69C5" w:rsidR="005A1399" w:rsidRPr="00143AE4" w:rsidRDefault="0065667D">
      <w:pPr>
        <w:pStyle w:val="Sraopastraipa"/>
        <w:numPr>
          <w:ilvl w:val="0"/>
          <w:numId w:val="2"/>
        </w:numPr>
        <w:spacing w:line="360" w:lineRule="auto"/>
        <w:rPr>
          <w:rFonts w:ascii="Times New Roman" w:hAnsi="Times New Roman" w:cs="Times New Roman"/>
          <w:color w:val="000000" w:themeColor="text1"/>
        </w:rPr>
      </w:pPr>
      <w:r w:rsidRPr="00143AE4">
        <w:rPr>
          <w:rFonts w:ascii="Times New Roman" w:hAnsi="Times New Roman" w:cs="Times New Roman"/>
        </w:rPr>
        <w:t xml:space="preserve">2024 m. Panevėžio miesto jaunosios merės prisistatymas </w:t>
      </w:r>
    </w:p>
    <w:p w14:paraId="65B2A8F3" w14:textId="77777777" w:rsidR="0065667D" w:rsidRPr="00143AE4" w:rsidRDefault="0065667D">
      <w:pPr>
        <w:pStyle w:val="Sraopastraipa"/>
        <w:numPr>
          <w:ilvl w:val="0"/>
          <w:numId w:val="2"/>
        </w:numPr>
        <w:suppressAutoHyphens/>
        <w:autoSpaceDN w:val="0"/>
        <w:spacing w:line="360" w:lineRule="auto"/>
        <w:textAlignment w:val="baseline"/>
        <w:rPr>
          <w:rFonts w:ascii="Times New Roman" w:hAnsi="Times New Roman" w:cs="Times New Roman"/>
        </w:rPr>
      </w:pPr>
      <w:r w:rsidRPr="00143AE4">
        <w:rPr>
          <w:rFonts w:ascii="Times New Roman" w:hAnsi="Times New Roman" w:cs="Times New Roman"/>
        </w:rPr>
        <w:t>Dėl balsavimo nuo 16 metų savivaldybių tarybų ir merų rinkimuose.</w:t>
      </w:r>
    </w:p>
    <w:p w14:paraId="777EE3EA" w14:textId="77777777" w:rsidR="0065667D" w:rsidRPr="00143AE4" w:rsidRDefault="0065667D">
      <w:pPr>
        <w:pStyle w:val="Sraopastraipa"/>
        <w:numPr>
          <w:ilvl w:val="0"/>
          <w:numId w:val="2"/>
        </w:numPr>
        <w:suppressAutoHyphens/>
        <w:autoSpaceDN w:val="0"/>
        <w:spacing w:line="360" w:lineRule="auto"/>
        <w:textAlignment w:val="baseline"/>
        <w:rPr>
          <w:rFonts w:ascii="Times New Roman" w:hAnsi="Times New Roman" w:cs="Times New Roman"/>
        </w:rPr>
      </w:pPr>
      <w:r w:rsidRPr="00143AE4">
        <w:rPr>
          <w:rFonts w:ascii="Times New Roman" w:hAnsi="Times New Roman" w:cs="Times New Roman"/>
        </w:rPr>
        <w:t xml:space="preserve">Dėl mokinių dalyvaujamojo biudžeto konkurso organizavimo 2025 m. </w:t>
      </w:r>
    </w:p>
    <w:p w14:paraId="1EA6DE74" w14:textId="77777777" w:rsidR="0065667D" w:rsidRPr="00143AE4" w:rsidRDefault="0065667D">
      <w:pPr>
        <w:pStyle w:val="Sraopastraipa"/>
        <w:numPr>
          <w:ilvl w:val="0"/>
          <w:numId w:val="2"/>
        </w:numPr>
        <w:suppressAutoHyphens/>
        <w:autoSpaceDN w:val="0"/>
        <w:spacing w:line="360" w:lineRule="auto"/>
        <w:textAlignment w:val="baseline"/>
        <w:rPr>
          <w:rFonts w:ascii="Times New Roman" w:hAnsi="Times New Roman" w:cs="Times New Roman"/>
        </w:rPr>
      </w:pPr>
      <w:r w:rsidRPr="00143AE4">
        <w:rPr>
          <w:rFonts w:ascii="Times New Roman" w:hAnsi="Times New Roman" w:cs="Times New Roman"/>
        </w:rPr>
        <w:t xml:space="preserve">Dėl 2024 metų jaunimo ir su jaunimu dirbančių organizacijų (toliau- JNVO) finansavimo iš biudžeto lėšų konkursų ataskaitų. </w:t>
      </w:r>
    </w:p>
    <w:p w14:paraId="5FFBC61C" w14:textId="03D06F7B" w:rsidR="00946C2E" w:rsidRPr="00143AE4" w:rsidRDefault="005A1399">
      <w:pPr>
        <w:pStyle w:val="Sraopastraipa"/>
        <w:numPr>
          <w:ilvl w:val="0"/>
          <w:numId w:val="2"/>
        </w:numPr>
        <w:spacing w:line="360" w:lineRule="auto"/>
        <w:rPr>
          <w:rFonts w:ascii="Times New Roman" w:hAnsi="Times New Roman" w:cs="Times New Roman"/>
          <w:color w:val="000000" w:themeColor="text1"/>
        </w:rPr>
      </w:pPr>
      <w:r w:rsidRPr="00143AE4">
        <w:rPr>
          <w:rFonts w:ascii="Times New Roman" w:hAnsi="Times New Roman" w:cs="Times New Roman"/>
          <w:color w:val="000000" w:themeColor="text1"/>
        </w:rPr>
        <w:t xml:space="preserve">Dėl jaunimo ir su jaunimu dirbančių organizacijų finansavimo iš savivaldybės </w:t>
      </w:r>
    </w:p>
    <w:p w14:paraId="61A4B3CD" w14:textId="7F9A32D1" w:rsidR="005A1399" w:rsidRPr="00143AE4" w:rsidRDefault="005A1399" w:rsidP="00143AE4">
      <w:pPr>
        <w:rPr>
          <w:color w:val="000000" w:themeColor="text1"/>
        </w:rPr>
      </w:pPr>
      <w:r w:rsidRPr="00143AE4">
        <w:rPr>
          <w:color w:val="000000" w:themeColor="text1"/>
        </w:rPr>
        <w:t xml:space="preserve">biudžeto lėšų nuostatų </w:t>
      </w:r>
      <w:r w:rsidR="0065667D" w:rsidRPr="00143AE4">
        <w:rPr>
          <w:color w:val="000000" w:themeColor="text1"/>
        </w:rPr>
        <w:t xml:space="preserve">2025 m. </w:t>
      </w:r>
      <w:r w:rsidRPr="00143AE4">
        <w:rPr>
          <w:color w:val="000000" w:themeColor="text1"/>
        </w:rPr>
        <w:t>konkurso prioritetų;</w:t>
      </w:r>
    </w:p>
    <w:p w14:paraId="0AB2D3BF" w14:textId="4682D955" w:rsidR="00946C2E" w:rsidRPr="00143AE4" w:rsidRDefault="005A1399">
      <w:pPr>
        <w:pStyle w:val="Sraopastraipa"/>
        <w:numPr>
          <w:ilvl w:val="0"/>
          <w:numId w:val="2"/>
        </w:numPr>
        <w:spacing w:line="360" w:lineRule="auto"/>
        <w:rPr>
          <w:rFonts w:ascii="Times New Roman" w:hAnsi="Times New Roman" w:cs="Times New Roman"/>
          <w:color w:val="000000" w:themeColor="text1"/>
        </w:rPr>
      </w:pPr>
      <w:r w:rsidRPr="00143AE4">
        <w:rPr>
          <w:rFonts w:ascii="Times New Roman" w:hAnsi="Times New Roman" w:cs="Times New Roman"/>
          <w:color w:val="000000" w:themeColor="text1"/>
        </w:rPr>
        <w:t xml:space="preserve">Dėl jaunimo ir su jaunimu dirbančių organizacijų finansavimo iš savivaldybės </w:t>
      </w:r>
    </w:p>
    <w:p w14:paraId="0692A634" w14:textId="73122C2A" w:rsidR="005A1399" w:rsidRPr="00143AE4" w:rsidRDefault="00481A22" w:rsidP="00143AE4">
      <w:pPr>
        <w:rPr>
          <w:color w:val="000000" w:themeColor="text1"/>
        </w:rPr>
      </w:pPr>
      <w:r w:rsidRPr="00143AE4">
        <w:rPr>
          <w:color w:val="000000" w:themeColor="text1"/>
        </w:rPr>
        <w:t>b</w:t>
      </w:r>
      <w:r w:rsidR="005A1399" w:rsidRPr="00143AE4">
        <w:rPr>
          <w:color w:val="000000" w:themeColor="text1"/>
        </w:rPr>
        <w:t>iudžeto lėšų nuostatų komisijos darbo organizavimo;</w:t>
      </w:r>
    </w:p>
    <w:p w14:paraId="5FA36CCA" w14:textId="4F58DB95" w:rsidR="00946C2E" w:rsidRPr="00143AE4" w:rsidRDefault="005A1399">
      <w:pPr>
        <w:pStyle w:val="Sraopastraipa"/>
        <w:numPr>
          <w:ilvl w:val="0"/>
          <w:numId w:val="2"/>
        </w:numPr>
        <w:spacing w:line="360" w:lineRule="auto"/>
        <w:rPr>
          <w:rFonts w:ascii="Times New Roman" w:hAnsi="Times New Roman" w:cs="Times New Roman"/>
          <w:color w:val="000000" w:themeColor="text1"/>
        </w:rPr>
      </w:pPr>
      <w:r w:rsidRPr="00143AE4">
        <w:rPr>
          <w:rFonts w:ascii="Times New Roman" w:hAnsi="Times New Roman" w:cs="Times New Roman"/>
          <w:color w:val="000000" w:themeColor="text1"/>
        </w:rPr>
        <w:t xml:space="preserve">Dėl jaunimo ir su jaunimu dirbančių organizacijų finansavimo iš savivaldybės </w:t>
      </w:r>
    </w:p>
    <w:p w14:paraId="42FECD7E" w14:textId="1B91650A" w:rsidR="005A1399" w:rsidRPr="00143AE4" w:rsidRDefault="005A1399" w:rsidP="00143AE4">
      <w:pPr>
        <w:rPr>
          <w:color w:val="000000" w:themeColor="text1"/>
        </w:rPr>
      </w:pPr>
      <w:r w:rsidRPr="00143AE4">
        <w:rPr>
          <w:color w:val="000000" w:themeColor="text1"/>
        </w:rPr>
        <w:t>biudžeto lėšų projektų, iniciatyvų ir veiklos programų formų keitimo.</w:t>
      </w:r>
    </w:p>
    <w:p w14:paraId="2643207F" w14:textId="77777777" w:rsidR="00CE73FF" w:rsidRPr="00143AE4" w:rsidRDefault="00CE73FF" w:rsidP="00143AE4">
      <w:pPr>
        <w:rPr>
          <w:b/>
          <w:bCs/>
          <w:color w:val="000000" w:themeColor="text1"/>
        </w:rPr>
      </w:pPr>
    </w:p>
    <w:p w14:paraId="794A6A19" w14:textId="1832D85B" w:rsidR="0065667D" w:rsidRPr="00143AE4" w:rsidRDefault="009D1EF8">
      <w:pPr>
        <w:pStyle w:val="Sraopastraipa"/>
        <w:numPr>
          <w:ilvl w:val="0"/>
          <w:numId w:val="4"/>
        </w:numPr>
        <w:spacing w:line="360" w:lineRule="auto"/>
        <w:rPr>
          <w:rFonts w:ascii="Times New Roman" w:hAnsi="Times New Roman" w:cs="Times New Roman"/>
          <w:b/>
          <w:bCs/>
          <w:color w:val="000000" w:themeColor="text1"/>
        </w:rPr>
      </w:pPr>
      <w:bookmarkStart w:id="1" w:name="_Hlk96420769"/>
      <w:r w:rsidRPr="00143AE4">
        <w:rPr>
          <w:rFonts w:ascii="Times New Roman" w:hAnsi="Times New Roman" w:cs="Times New Roman"/>
          <w:b/>
          <w:bCs/>
        </w:rPr>
        <w:t xml:space="preserve">SVARSTYTA. </w:t>
      </w:r>
      <w:bookmarkEnd w:id="1"/>
      <w:r w:rsidR="0065667D" w:rsidRPr="00143AE4">
        <w:rPr>
          <w:rFonts w:ascii="Times New Roman" w:hAnsi="Times New Roman" w:cs="Times New Roman"/>
          <w:b/>
          <w:bCs/>
        </w:rPr>
        <w:t xml:space="preserve"> 2024 m. Panevėžio miesto jaunosios merės prisistatymas </w:t>
      </w:r>
    </w:p>
    <w:p w14:paraId="03CE7EC9" w14:textId="53246008" w:rsidR="00143AE4" w:rsidRPr="00143AE4" w:rsidRDefault="00143AE4" w:rsidP="00143AE4">
      <w:pPr>
        <w:jc w:val="both"/>
      </w:pPr>
      <w:r w:rsidRPr="00143AE4">
        <w:t xml:space="preserve">2024 m. Panevėžio miesto savivaldybė organizavo jaunojo mero rinkimus, kuriuose Jaunojo mero titulą laimėjo Julija Daugytė. Jaunimo reikalų tarybos (toliau- JRT) nariams buvo pristatytos jaunosios merės idėjos kaip gerinti jaunimo situaciją Panevėžio mieste. J. Daugytė akcentavo jaunimo pasyvumą ir menkas žinias jaunimo politikos srityje, bei kultūrinio gyvenimo plėtojimą. Buvo siūloma integruoti politinį ir pilietinį švietimą, organizuoti susitikimus su šios srities atstovais, kurti </w:t>
      </w:r>
      <w:r w:rsidRPr="00143AE4">
        <w:lastRenderedPageBreak/>
        <w:t xml:space="preserve">interaktyvias pamokas. Siekiant skatinti jaunimo kultūrinį gyvenimą, buvo siūloma jaunimo kultūros paso idėja. </w:t>
      </w:r>
    </w:p>
    <w:p w14:paraId="14377706" w14:textId="60220C12" w:rsidR="00143AE4" w:rsidRPr="00143AE4" w:rsidRDefault="00143AE4" w:rsidP="00143AE4">
      <w:pPr>
        <w:jc w:val="both"/>
      </w:pPr>
      <w:r w:rsidRPr="00143AE4">
        <w:t xml:space="preserve">JRT nariai susipažino su idėjomis, džiaugėsi jaunosios merės iniciatyvomis bei siūlė įsitraukti į pateiktų idėjų įgyvendinimą. </w:t>
      </w:r>
    </w:p>
    <w:p w14:paraId="5062BFEF" w14:textId="54384794" w:rsidR="00143AE4" w:rsidRPr="00143AE4" w:rsidRDefault="00143AE4" w:rsidP="00143AE4">
      <w:pPr>
        <w:jc w:val="both"/>
      </w:pPr>
      <w:r w:rsidRPr="00143AE4">
        <w:t xml:space="preserve">Rokas Urbonas pastebėjo, kad atsižvelgiant į J. Dagytės pasiūlymus būtų galima formuoti šių metų prioritetus jaunimo projektų konkursui. </w:t>
      </w:r>
    </w:p>
    <w:p w14:paraId="060C41C5" w14:textId="6E2D12C5" w:rsidR="002168F7" w:rsidRPr="00143AE4" w:rsidRDefault="002168F7" w:rsidP="00143AE4">
      <w:pPr>
        <w:pStyle w:val="Sraopastraipa"/>
        <w:spacing w:line="360" w:lineRule="auto"/>
        <w:ind w:left="0"/>
        <w:jc w:val="both"/>
        <w:rPr>
          <w:rFonts w:ascii="Times New Roman" w:hAnsi="Times New Roman" w:cs="Times New Roman"/>
          <w:b/>
          <w:bCs/>
          <w:color w:val="000000" w:themeColor="text1"/>
        </w:rPr>
      </w:pPr>
      <w:r w:rsidRPr="00143AE4">
        <w:rPr>
          <w:rFonts w:ascii="Times New Roman" w:hAnsi="Times New Roman" w:cs="Times New Roman"/>
          <w:b/>
          <w:bCs/>
          <w:color w:val="000000" w:themeColor="text1"/>
        </w:rPr>
        <w:t xml:space="preserve">NUTARTA. </w:t>
      </w:r>
      <w:r w:rsidR="00143AE4" w:rsidRPr="00143AE4">
        <w:rPr>
          <w:rFonts w:ascii="Times New Roman" w:hAnsi="Times New Roman" w:cs="Times New Roman"/>
          <w:b/>
          <w:bCs/>
          <w:color w:val="000000" w:themeColor="text1"/>
        </w:rPr>
        <w:t xml:space="preserve">Klausimas informacinio pobūdžio, JRT nariai su informacija susipažino. </w:t>
      </w:r>
    </w:p>
    <w:p w14:paraId="6204AAC5" w14:textId="77777777" w:rsidR="00946C2E" w:rsidRPr="00143AE4" w:rsidRDefault="00946C2E" w:rsidP="00143AE4">
      <w:pPr>
        <w:ind w:firstLine="0"/>
        <w:jc w:val="both"/>
        <w:rPr>
          <w:color w:val="000000" w:themeColor="text1"/>
        </w:rPr>
      </w:pPr>
    </w:p>
    <w:p w14:paraId="0B6D905E" w14:textId="36C13C8D" w:rsidR="0065667D" w:rsidRPr="00143AE4" w:rsidRDefault="00705C17">
      <w:pPr>
        <w:pStyle w:val="Sraopastraipa"/>
        <w:numPr>
          <w:ilvl w:val="0"/>
          <w:numId w:val="4"/>
        </w:numPr>
        <w:suppressAutoHyphens/>
        <w:autoSpaceDN w:val="0"/>
        <w:spacing w:line="360" w:lineRule="auto"/>
        <w:jc w:val="both"/>
        <w:textAlignment w:val="baseline"/>
        <w:rPr>
          <w:rFonts w:ascii="Times New Roman" w:hAnsi="Times New Roman" w:cs="Times New Roman"/>
          <w:b/>
          <w:bCs/>
        </w:rPr>
      </w:pPr>
      <w:r w:rsidRPr="00143AE4">
        <w:rPr>
          <w:rFonts w:ascii="Times New Roman" w:hAnsi="Times New Roman" w:cs="Times New Roman"/>
          <w:b/>
          <w:bCs/>
          <w:color w:val="000000" w:themeColor="text1"/>
        </w:rPr>
        <w:t xml:space="preserve">SVARSTYTA. </w:t>
      </w:r>
      <w:r w:rsidR="0065667D" w:rsidRPr="00143AE4">
        <w:rPr>
          <w:rFonts w:ascii="Times New Roman" w:hAnsi="Times New Roman" w:cs="Times New Roman"/>
          <w:b/>
          <w:bCs/>
        </w:rPr>
        <w:t>Dėl balsavimo nuo 16 metų savivaldybių tarybų ir merų rinkimuose.</w:t>
      </w:r>
    </w:p>
    <w:p w14:paraId="2A887334" w14:textId="155162B5" w:rsidR="00143AE4" w:rsidRDefault="00143AE4" w:rsidP="00143AE4">
      <w:pPr>
        <w:jc w:val="both"/>
        <w:rPr>
          <w:b/>
          <w:bCs/>
          <w:color w:val="000000" w:themeColor="text1"/>
        </w:rPr>
      </w:pPr>
      <w:r w:rsidRPr="00143AE4">
        <w:rPr>
          <w:color w:val="000000" w:themeColor="text1"/>
        </w:rPr>
        <w:t>JRT nariai buvo informuoti, kad Lietuvos jaunimo organizacijų sąjunga (toliau- LiJOT) kviečia šalies savivaldybes prisidėti prie iniciatyvos dėl jaunuolių nuo 16 metų balsavimo vietos rinkimuose palaikymo. Taigi siūloma</w:t>
      </w:r>
      <w:r w:rsidR="00D07E2B">
        <w:rPr>
          <w:color w:val="000000" w:themeColor="text1"/>
        </w:rPr>
        <w:t xml:space="preserve"> n</w:t>
      </w:r>
      <w:r w:rsidRPr="00143AE4">
        <w:rPr>
          <w:color w:val="000000" w:themeColor="text1"/>
        </w:rPr>
        <w:t xml:space="preserve">uo JRT parengti </w:t>
      </w:r>
      <w:r w:rsidR="00702724" w:rsidRPr="00143AE4">
        <w:rPr>
          <w:color w:val="000000" w:themeColor="text1"/>
        </w:rPr>
        <w:t>poziciją</w:t>
      </w:r>
      <w:r w:rsidRPr="00143AE4">
        <w:rPr>
          <w:color w:val="000000" w:themeColor="text1"/>
        </w:rPr>
        <w:t xml:space="preserve"> Panevėžio miesto savivaldybės merui, tarybai ir administracijos direktoriui.</w:t>
      </w:r>
    </w:p>
    <w:p w14:paraId="6BE83D30" w14:textId="43CAA80B" w:rsidR="00702724" w:rsidRDefault="00702724" w:rsidP="00702724">
      <w:pPr>
        <w:jc w:val="both"/>
        <w:rPr>
          <w:color w:val="000000" w:themeColor="text1"/>
        </w:rPr>
      </w:pPr>
      <w:r>
        <w:rPr>
          <w:color w:val="000000" w:themeColor="text1"/>
        </w:rPr>
        <w:t>Skelbiamas balsavimas dėl pozicijos pateikimo. Balsavimo rezultatai:</w:t>
      </w:r>
    </w:p>
    <w:p w14:paraId="453A7C62" w14:textId="1A6ADFCB" w:rsidR="00702724" w:rsidRDefault="00702724" w:rsidP="00702724">
      <w:pPr>
        <w:jc w:val="both"/>
        <w:rPr>
          <w:color w:val="000000" w:themeColor="text1"/>
        </w:rPr>
      </w:pPr>
      <w:r>
        <w:rPr>
          <w:color w:val="000000" w:themeColor="text1"/>
        </w:rPr>
        <w:t>Už – 7 JRT nariai.</w:t>
      </w:r>
    </w:p>
    <w:p w14:paraId="657E3B08" w14:textId="37C1BA69" w:rsidR="00702724" w:rsidRDefault="00702724" w:rsidP="00702724">
      <w:pPr>
        <w:jc w:val="both"/>
        <w:rPr>
          <w:color w:val="000000" w:themeColor="text1"/>
        </w:rPr>
      </w:pPr>
      <w:r>
        <w:rPr>
          <w:color w:val="000000" w:themeColor="text1"/>
        </w:rPr>
        <w:t>Prieš – 1 JRT narys</w:t>
      </w:r>
    </w:p>
    <w:p w14:paraId="437F1E7B" w14:textId="128B9A70" w:rsidR="00702724" w:rsidRPr="00143AE4" w:rsidRDefault="00702724" w:rsidP="00702724">
      <w:pPr>
        <w:jc w:val="both"/>
        <w:rPr>
          <w:color w:val="000000" w:themeColor="text1"/>
        </w:rPr>
      </w:pPr>
      <w:r>
        <w:rPr>
          <w:color w:val="000000" w:themeColor="text1"/>
        </w:rPr>
        <w:t>Susilaikė – 1 JRT narys.</w:t>
      </w:r>
    </w:p>
    <w:p w14:paraId="493E78C1" w14:textId="1E1273FA" w:rsidR="00143AE4" w:rsidRDefault="00143AE4" w:rsidP="00143AE4">
      <w:pPr>
        <w:jc w:val="both"/>
        <w:rPr>
          <w:color w:val="000000" w:themeColor="text1"/>
        </w:rPr>
      </w:pPr>
      <w:r>
        <w:rPr>
          <w:color w:val="000000" w:themeColor="text1"/>
        </w:rPr>
        <w:t xml:space="preserve">R. Urbonas siūlo prie pozicijos adresatų pridėti ir šiuo metu išrinktus Panevėžio miesto LR Seimo narius. JRT nariai vienbalsiai sutinka. </w:t>
      </w:r>
    </w:p>
    <w:p w14:paraId="39B9511D" w14:textId="2E94738D" w:rsidR="00227D6F" w:rsidRPr="00143AE4" w:rsidRDefault="00D73A9D" w:rsidP="00143AE4">
      <w:pPr>
        <w:jc w:val="both"/>
        <w:rPr>
          <w:b/>
          <w:bCs/>
          <w:color w:val="000000" w:themeColor="text1"/>
        </w:rPr>
      </w:pPr>
      <w:r w:rsidRPr="00143AE4">
        <w:rPr>
          <w:b/>
          <w:bCs/>
          <w:color w:val="000000" w:themeColor="text1"/>
        </w:rPr>
        <w:t xml:space="preserve">NUTARTA. </w:t>
      </w:r>
      <w:r w:rsidR="00143AE4">
        <w:rPr>
          <w:b/>
          <w:bCs/>
          <w:color w:val="000000" w:themeColor="text1"/>
        </w:rPr>
        <w:t>Pateikti poziciją dėl balsavimo savivaldybių tarybų ir savivaldybių merų rinkimuose nuo 16 metų (1 priedas).</w:t>
      </w:r>
    </w:p>
    <w:p w14:paraId="684CB9EA" w14:textId="77777777" w:rsidR="008248B5" w:rsidRPr="00143AE4" w:rsidRDefault="008248B5" w:rsidP="00143AE4">
      <w:pPr>
        <w:jc w:val="both"/>
        <w:rPr>
          <w:b/>
          <w:bCs/>
          <w:color w:val="000000" w:themeColor="text1"/>
        </w:rPr>
      </w:pPr>
    </w:p>
    <w:p w14:paraId="550C125C" w14:textId="4E2D895D" w:rsidR="0065667D" w:rsidRPr="00143AE4" w:rsidRDefault="00F62C9C">
      <w:pPr>
        <w:pStyle w:val="Sraopastraipa"/>
        <w:numPr>
          <w:ilvl w:val="0"/>
          <w:numId w:val="4"/>
        </w:numPr>
        <w:suppressAutoHyphens/>
        <w:autoSpaceDN w:val="0"/>
        <w:spacing w:line="360" w:lineRule="auto"/>
        <w:jc w:val="both"/>
        <w:textAlignment w:val="baseline"/>
        <w:rPr>
          <w:rFonts w:ascii="Times New Roman" w:hAnsi="Times New Roman" w:cs="Times New Roman"/>
        </w:rPr>
      </w:pPr>
      <w:r w:rsidRPr="00143AE4">
        <w:rPr>
          <w:rFonts w:ascii="Times New Roman" w:hAnsi="Times New Roman" w:cs="Times New Roman"/>
          <w:b/>
          <w:bCs/>
          <w:color w:val="000000" w:themeColor="text1"/>
        </w:rPr>
        <w:t xml:space="preserve">SVARSTYTA. </w:t>
      </w:r>
      <w:r w:rsidR="00702724">
        <w:rPr>
          <w:rFonts w:ascii="Times New Roman" w:hAnsi="Times New Roman" w:cs="Times New Roman"/>
          <w:b/>
          <w:bCs/>
        </w:rPr>
        <w:t>M</w:t>
      </w:r>
      <w:r w:rsidR="0065667D" w:rsidRPr="00702724">
        <w:rPr>
          <w:rFonts w:ascii="Times New Roman" w:hAnsi="Times New Roman" w:cs="Times New Roman"/>
          <w:b/>
          <w:bCs/>
        </w:rPr>
        <w:t>okinių dalyvaujamojo biudžeto konkurso organizavim</w:t>
      </w:r>
      <w:r w:rsidR="00702724">
        <w:rPr>
          <w:rFonts w:ascii="Times New Roman" w:hAnsi="Times New Roman" w:cs="Times New Roman"/>
          <w:b/>
          <w:bCs/>
        </w:rPr>
        <w:t>as 2025 m.</w:t>
      </w:r>
    </w:p>
    <w:p w14:paraId="01725F6C" w14:textId="021D129B" w:rsidR="0065667D" w:rsidRDefault="00702724" w:rsidP="00143AE4">
      <w:pPr>
        <w:jc w:val="both"/>
        <w:rPr>
          <w:color w:val="000000" w:themeColor="text1"/>
        </w:rPr>
      </w:pPr>
      <w:r>
        <w:rPr>
          <w:color w:val="000000" w:themeColor="text1"/>
        </w:rPr>
        <w:t>G. Voveriūnaitė-Kaminskienė pristatė, kad 2024 m. buvo įgyvendinamas bandomasis mokinių dalyvaujamojo biudžeto konkursas. Šiai metais iniciatyvą planuojama tęsti, Savivaldybės biudžeto projekte numatytos didesnės lėšos (2024 m. – 2,5 tūkst., 2025 m. planuojama – 6 tūkst. Eur ). Šiuo metu rengiami atnaujinti mokinių dalyvaujamojo biudžeto nuostatai, todėl JRT narių prašoma apsispręsti dėl tikslingesnio padidėjusių lėšų panaudojimo. Pateikti galimi du variantai – A. didinamas vienai idėjai skiriamų lėšų kiekis (nuo 400 iki 1000 Eur), bet konkurse dalyvauja tik miesto gimnazijos. B. didinamas dalyvaujančių mokyklų skaičius</w:t>
      </w:r>
      <w:r w:rsidR="006D68DF">
        <w:rPr>
          <w:color w:val="000000" w:themeColor="text1"/>
        </w:rPr>
        <w:t xml:space="preserve"> įtraukiant ir progimnazijas</w:t>
      </w:r>
      <w:r>
        <w:rPr>
          <w:color w:val="000000" w:themeColor="text1"/>
        </w:rPr>
        <w:t>, tačiau paliekama tokia pati suma skiriama idėjai (400 Eur).</w:t>
      </w:r>
    </w:p>
    <w:p w14:paraId="71BE4F09" w14:textId="11FBD3D7" w:rsidR="00702724" w:rsidRDefault="00702724" w:rsidP="00143AE4">
      <w:pPr>
        <w:jc w:val="both"/>
        <w:rPr>
          <w:color w:val="000000" w:themeColor="text1"/>
        </w:rPr>
      </w:pPr>
      <w:r>
        <w:rPr>
          <w:color w:val="000000" w:themeColor="text1"/>
        </w:rPr>
        <w:t xml:space="preserve">R. Urbonas siūlo pridėti dar vieną variantą – C. Siūloma leisti dalyvauti miesto gimnazijoms ir  Panevėžio suaugusiųjų ir jaunimo </w:t>
      </w:r>
      <w:r w:rsidR="00D07E2B">
        <w:rPr>
          <w:color w:val="000000" w:themeColor="text1"/>
        </w:rPr>
        <w:t xml:space="preserve">mokymo </w:t>
      </w:r>
      <w:r>
        <w:rPr>
          <w:color w:val="000000" w:themeColor="text1"/>
        </w:rPr>
        <w:t>centrui, taip didinant ir mokyklų ir idėjai skiriamų lėšų skaičių.</w:t>
      </w:r>
    </w:p>
    <w:p w14:paraId="7940F7EB" w14:textId="24F184D3" w:rsidR="00702724" w:rsidRDefault="006D68DF" w:rsidP="00143AE4">
      <w:pPr>
        <w:jc w:val="both"/>
        <w:rPr>
          <w:color w:val="000000" w:themeColor="text1"/>
        </w:rPr>
      </w:pPr>
      <w:r>
        <w:rPr>
          <w:color w:val="000000" w:themeColor="text1"/>
        </w:rPr>
        <w:t>JRT nariai balsuoja dėl pasirinkimo. Balsavimo rezultatai:</w:t>
      </w:r>
    </w:p>
    <w:p w14:paraId="5DF2C90D" w14:textId="56741187" w:rsidR="006D68DF" w:rsidRDefault="006D68DF" w:rsidP="00143AE4">
      <w:pPr>
        <w:jc w:val="both"/>
        <w:rPr>
          <w:color w:val="000000" w:themeColor="text1"/>
        </w:rPr>
      </w:pPr>
      <w:r>
        <w:rPr>
          <w:color w:val="000000" w:themeColor="text1"/>
        </w:rPr>
        <w:t>Už A variantą balsuoja 4 JRT nariai.</w:t>
      </w:r>
    </w:p>
    <w:p w14:paraId="21043F53" w14:textId="688F7360" w:rsidR="006D68DF" w:rsidRDefault="006D68DF" w:rsidP="00143AE4">
      <w:pPr>
        <w:jc w:val="both"/>
        <w:rPr>
          <w:color w:val="000000" w:themeColor="text1"/>
        </w:rPr>
      </w:pPr>
      <w:r>
        <w:rPr>
          <w:color w:val="000000" w:themeColor="text1"/>
        </w:rPr>
        <w:lastRenderedPageBreak/>
        <w:t>Už B variantą balsuoja 3 JRT nariai.</w:t>
      </w:r>
    </w:p>
    <w:p w14:paraId="4E0FC30C" w14:textId="21868A21" w:rsidR="006D68DF" w:rsidRDefault="006D68DF" w:rsidP="00143AE4">
      <w:pPr>
        <w:jc w:val="both"/>
        <w:rPr>
          <w:color w:val="000000" w:themeColor="text1"/>
        </w:rPr>
      </w:pPr>
      <w:r>
        <w:rPr>
          <w:color w:val="000000" w:themeColor="text1"/>
        </w:rPr>
        <w:t>Už C variantą balsuoja 2 JRT nariai.</w:t>
      </w:r>
    </w:p>
    <w:p w14:paraId="309A5794" w14:textId="79B067DD" w:rsidR="006D68DF" w:rsidRDefault="006D68DF" w:rsidP="00143AE4">
      <w:pPr>
        <w:jc w:val="both"/>
        <w:rPr>
          <w:color w:val="000000" w:themeColor="text1"/>
        </w:rPr>
      </w:pPr>
      <w:r>
        <w:rPr>
          <w:color w:val="000000" w:themeColor="text1"/>
        </w:rPr>
        <w:t>Kadangi balsavimo rezultatai pasiskirstė panašiai, JRT nariai nusprendžia C variantą atmesti ir balsuojama antra kartą dėl A ir B variantų.</w:t>
      </w:r>
    </w:p>
    <w:p w14:paraId="70A1979B" w14:textId="4F6FBA45" w:rsidR="006D68DF" w:rsidRDefault="006D68DF" w:rsidP="00143AE4">
      <w:pPr>
        <w:jc w:val="both"/>
        <w:rPr>
          <w:color w:val="000000" w:themeColor="text1"/>
        </w:rPr>
      </w:pPr>
      <w:r>
        <w:rPr>
          <w:color w:val="000000" w:themeColor="text1"/>
        </w:rPr>
        <w:t>Balsavimo rezultatai:</w:t>
      </w:r>
    </w:p>
    <w:p w14:paraId="35146A55" w14:textId="23553CE4" w:rsidR="006D68DF" w:rsidRDefault="006D68DF" w:rsidP="006D68DF">
      <w:pPr>
        <w:jc w:val="both"/>
        <w:rPr>
          <w:color w:val="000000" w:themeColor="text1"/>
        </w:rPr>
      </w:pPr>
      <w:r>
        <w:rPr>
          <w:color w:val="000000" w:themeColor="text1"/>
        </w:rPr>
        <w:t>Už A variantą balsuoja 6 JRT nariai.</w:t>
      </w:r>
    </w:p>
    <w:p w14:paraId="15A6A4FE" w14:textId="15C603A9" w:rsidR="006D68DF" w:rsidRDefault="006D68DF" w:rsidP="006D68DF">
      <w:pPr>
        <w:jc w:val="both"/>
        <w:rPr>
          <w:color w:val="000000" w:themeColor="text1"/>
        </w:rPr>
      </w:pPr>
      <w:r>
        <w:rPr>
          <w:color w:val="000000" w:themeColor="text1"/>
        </w:rPr>
        <w:t>Už B variantą balsuoja 3 JRT nariai.</w:t>
      </w:r>
    </w:p>
    <w:p w14:paraId="032082F8" w14:textId="54493C53" w:rsidR="006D68DF" w:rsidRDefault="006D68DF" w:rsidP="006D68DF">
      <w:pPr>
        <w:ind w:firstLine="0"/>
        <w:jc w:val="both"/>
        <w:rPr>
          <w:color w:val="000000" w:themeColor="text1"/>
        </w:rPr>
      </w:pPr>
    </w:p>
    <w:p w14:paraId="041E2619" w14:textId="27DCA3B7" w:rsidR="006D68DF" w:rsidRDefault="006D68DF" w:rsidP="006D68DF">
      <w:pPr>
        <w:ind w:firstLine="0"/>
        <w:jc w:val="both"/>
        <w:rPr>
          <w:color w:val="000000" w:themeColor="text1"/>
        </w:rPr>
      </w:pPr>
      <w:r>
        <w:rPr>
          <w:color w:val="000000" w:themeColor="text1"/>
        </w:rPr>
        <w:t xml:space="preserve">Balsavimo metu nuspręsta organizuojant 2025 metų konkursą didinti lėšas skiriamas vienai idėjai, paliekant galimybę dalyvauti tik miesto gimnazijoms. </w:t>
      </w:r>
    </w:p>
    <w:p w14:paraId="633956BE" w14:textId="77777777" w:rsidR="006D68DF" w:rsidRPr="00702724" w:rsidRDefault="006D68DF" w:rsidP="006D68DF">
      <w:pPr>
        <w:ind w:firstLine="0"/>
        <w:jc w:val="both"/>
        <w:rPr>
          <w:color w:val="000000" w:themeColor="text1"/>
        </w:rPr>
      </w:pPr>
    </w:p>
    <w:p w14:paraId="646F7964" w14:textId="1CF31572" w:rsidR="00E95028" w:rsidRDefault="0091269D" w:rsidP="006D68DF">
      <w:pPr>
        <w:ind w:firstLine="0"/>
        <w:jc w:val="both"/>
        <w:rPr>
          <w:color w:val="000000" w:themeColor="text1"/>
        </w:rPr>
      </w:pPr>
      <w:r w:rsidRPr="00143AE4">
        <w:rPr>
          <w:b/>
          <w:bCs/>
          <w:color w:val="000000" w:themeColor="text1"/>
        </w:rPr>
        <w:t xml:space="preserve">NUTARTA. </w:t>
      </w:r>
      <w:r w:rsidR="006D68DF" w:rsidRPr="006D68DF">
        <w:rPr>
          <w:b/>
          <w:bCs/>
          <w:color w:val="000000" w:themeColor="text1"/>
        </w:rPr>
        <w:t>Organizuojant 2025 metų mokinių dalyvaujamojo biudžeto konkursą kviesti dalyvauti tik miesto gimnazijas, didinti lėšas skiriamas vienai idėjai. Parengtas siūlymas Panevėžio miesto savivaldybės administracijai (2 priedas)</w:t>
      </w:r>
    </w:p>
    <w:p w14:paraId="3D18A0FC" w14:textId="77777777" w:rsidR="006D68DF" w:rsidRPr="006D68DF" w:rsidRDefault="006D68DF" w:rsidP="006D68DF">
      <w:pPr>
        <w:ind w:firstLine="0"/>
        <w:jc w:val="both"/>
        <w:rPr>
          <w:color w:val="000000" w:themeColor="text1"/>
        </w:rPr>
      </w:pPr>
    </w:p>
    <w:p w14:paraId="6532EC77" w14:textId="2FCE2A5A" w:rsidR="0065667D" w:rsidRDefault="00D02933">
      <w:pPr>
        <w:pStyle w:val="Sraopastraipa"/>
        <w:numPr>
          <w:ilvl w:val="0"/>
          <w:numId w:val="4"/>
        </w:numPr>
        <w:suppressAutoHyphens/>
        <w:autoSpaceDN w:val="0"/>
        <w:spacing w:line="360" w:lineRule="auto"/>
        <w:ind w:left="0" w:firstLine="0"/>
        <w:jc w:val="both"/>
        <w:textAlignment w:val="baseline"/>
        <w:rPr>
          <w:rFonts w:ascii="Times New Roman" w:hAnsi="Times New Roman" w:cs="Times New Roman"/>
        </w:rPr>
      </w:pPr>
      <w:r w:rsidRPr="00143AE4">
        <w:rPr>
          <w:rFonts w:ascii="Times New Roman" w:hAnsi="Times New Roman" w:cs="Times New Roman"/>
          <w:b/>
          <w:bCs/>
          <w:color w:val="000000" w:themeColor="text1"/>
        </w:rPr>
        <w:t xml:space="preserve">SVARSTYTA. </w:t>
      </w:r>
      <w:r w:rsidR="0065667D" w:rsidRPr="006D68DF">
        <w:rPr>
          <w:rFonts w:ascii="Times New Roman" w:hAnsi="Times New Roman" w:cs="Times New Roman"/>
          <w:b/>
          <w:bCs/>
        </w:rPr>
        <w:t>Dėl 2024 metų jaunimo ir su jaunimu dirbančių organizacijų (toliau- JNVO) finansavimo iš biudžeto lėšų konkursų ataskaitų.</w:t>
      </w:r>
      <w:r w:rsidR="0065667D" w:rsidRPr="00143AE4">
        <w:rPr>
          <w:rFonts w:ascii="Times New Roman" w:hAnsi="Times New Roman" w:cs="Times New Roman"/>
        </w:rPr>
        <w:t xml:space="preserve"> </w:t>
      </w:r>
    </w:p>
    <w:p w14:paraId="41F8C692" w14:textId="49E849B1" w:rsidR="006D68DF" w:rsidRDefault="006D68DF" w:rsidP="006D68DF">
      <w:pPr>
        <w:suppressAutoHyphens/>
        <w:autoSpaceDN w:val="0"/>
        <w:jc w:val="both"/>
        <w:textAlignment w:val="baseline"/>
      </w:pPr>
      <w:r>
        <w:t xml:space="preserve">Jaunimo reikalų koordinatorė T. Karosienė pristatė, kad 2024 metais organizuojamuose JNVO konkursuose dalis organizacijų gražino pinigus nes neįgyvendino projekto, dalis organizacijų vėlavo su ataskaitomis, o vienai organizacijai teko gražinti visas iš savivaldybės gautas lėšas, nors projektas buvo įgyvendintas. Tokios patirtys nepalankios nei jaunimui, nei savivaldybei, todėl klausiama jaunimo organizacijų atstovų, ką būtų galima daryti kitaip organizuojant 2025 metų konkursus, kad tokios situacijos nepasikartotų. </w:t>
      </w:r>
    </w:p>
    <w:p w14:paraId="3C2F40DA" w14:textId="3452123F" w:rsidR="00512AA6" w:rsidRDefault="00512AA6" w:rsidP="00512AA6">
      <w:pPr>
        <w:suppressAutoHyphens/>
        <w:autoSpaceDN w:val="0"/>
        <w:jc w:val="both"/>
        <w:textAlignment w:val="baseline"/>
      </w:pPr>
      <w:r>
        <w:t>A. Simėnas siūlo viešinti neigiamas patirtis, kad jaunimo organizacijos pasimokytų iš kitų klaidų.</w:t>
      </w:r>
    </w:p>
    <w:p w14:paraId="594888A4" w14:textId="60421119" w:rsidR="00512AA6" w:rsidRDefault="00512AA6" w:rsidP="00512AA6">
      <w:pPr>
        <w:suppressAutoHyphens/>
        <w:autoSpaceDN w:val="0"/>
        <w:jc w:val="both"/>
        <w:textAlignment w:val="baseline"/>
      </w:pPr>
      <w:r>
        <w:t>R. Urbonas siūlo griežtinti ketvirtinių ataskaitų teikimą, kad organizacijos jau per metus ruoštųsi ir pabaigoje metų nekiltų klausimų kaip pildyti ataskaitas.</w:t>
      </w:r>
    </w:p>
    <w:p w14:paraId="73A91892" w14:textId="1AF0118A" w:rsidR="00512AA6" w:rsidRDefault="00512AA6" w:rsidP="00512AA6">
      <w:pPr>
        <w:suppressAutoHyphens/>
        <w:autoSpaceDN w:val="0"/>
        <w:jc w:val="both"/>
        <w:textAlignment w:val="baseline"/>
      </w:pPr>
      <w:r>
        <w:t xml:space="preserve">K. Jackevičiūtė informuoja, kad Jaunimo reikalų agentūros skelbiamuose konkursuose naudojama bendra sistema, kurioje tiek pildoma paraišką, tiek pateikiamos ataskaitos, ir svarsto, kad toks variantas būtų patogesnis jaunimo organizacijoms. </w:t>
      </w:r>
    </w:p>
    <w:p w14:paraId="0101B6D1" w14:textId="39A6B1B1" w:rsidR="00512AA6" w:rsidRDefault="00512AA6" w:rsidP="00512AA6">
      <w:pPr>
        <w:suppressAutoHyphens/>
        <w:autoSpaceDN w:val="0"/>
        <w:jc w:val="both"/>
        <w:textAlignment w:val="baseline"/>
      </w:pPr>
      <w:r>
        <w:t xml:space="preserve">R. Urbonas siūlo Savivaldybei perkant mokymų organizavimo paslaugą iš Panevėžio jaunimo organizacijų sąjungos „Apskirtasis stalas“, kviesti juos organizuoti mokymus ataskaitų teikimo tema. </w:t>
      </w:r>
    </w:p>
    <w:p w14:paraId="35F71B30" w14:textId="51A8FD22" w:rsidR="00512AA6" w:rsidRPr="00512AA6" w:rsidRDefault="00512AA6" w:rsidP="00512AA6">
      <w:pPr>
        <w:suppressAutoHyphens/>
        <w:autoSpaceDN w:val="0"/>
        <w:jc w:val="both"/>
        <w:textAlignment w:val="baseline"/>
        <w:rPr>
          <w:b/>
          <w:bCs/>
        </w:rPr>
      </w:pPr>
      <w:r w:rsidRPr="00512AA6">
        <w:rPr>
          <w:b/>
          <w:bCs/>
        </w:rPr>
        <w:t xml:space="preserve">NUTARTA. JRT nariai nutarė, kad turėtų būti griežtinamos ketvirtinių ataskaitų teikimas ir teikiamas didesnis dėmesys ataskaitų teikimo konsultacijoms. </w:t>
      </w:r>
    </w:p>
    <w:p w14:paraId="6E56DB87" w14:textId="6DA69002" w:rsidR="0065667D" w:rsidRPr="00143AE4" w:rsidRDefault="0065667D" w:rsidP="00143AE4">
      <w:pPr>
        <w:jc w:val="both"/>
        <w:rPr>
          <w:b/>
          <w:bCs/>
          <w:color w:val="000000" w:themeColor="text1"/>
        </w:rPr>
      </w:pPr>
    </w:p>
    <w:p w14:paraId="0C6E0D4B" w14:textId="77777777" w:rsidR="0065667D" w:rsidRPr="00143AE4" w:rsidRDefault="0065667D" w:rsidP="00143AE4">
      <w:pPr>
        <w:pStyle w:val="Sraopastraipa"/>
        <w:spacing w:line="360" w:lineRule="auto"/>
        <w:ind w:left="1211" w:firstLine="0"/>
        <w:jc w:val="both"/>
        <w:rPr>
          <w:rFonts w:ascii="Times New Roman" w:hAnsi="Times New Roman" w:cs="Times New Roman"/>
          <w:b/>
          <w:bCs/>
          <w:color w:val="000000" w:themeColor="text1"/>
        </w:rPr>
      </w:pPr>
    </w:p>
    <w:p w14:paraId="358A4F3C" w14:textId="77777777" w:rsidR="0065667D" w:rsidRPr="00143AE4" w:rsidRDefault="0065667D" w:rsidP="00143AE4">
      <w:pPr>
        <w:pStyle w:val="Sraopastraipa"/>
        <w:spacing w:line="360" w:lineRule="auto"/>
        <w:ind w:left="1211" w:firstLine="0"/>
        <w:jc w:val="both"/>
        <w:rPr>
          <w:rFonts w:ascii="Times New Roman" w:hAnsi="Times New Roman" w:cs="Times New Roman"/>
          <w:b/>
          <w:bCs/>
          <w:color w:val="000000" w:themeColor="text1"/>
        </w:rPr>
      </w:pPr>
    </w:p>
    <w:p w14:paraId="43C48519" w14:textId="77777777" w:rsidR="0065667D" w:rsidRPr="00143AE4" w:rsidRDefault="0065667D" w:rsidP="00143AE4">
      <w:pPr>
        <w:pStyle w:val="Sraopastraipa"/>
        <w:spacing w:line="360" w:lineRule="auto"/>
        <w:ind w:left="1211" w:firstLine="0"/>
        <w:jc w:val="both"/>
        <w:rPr>
          <w:rFonts w:ascii="Times New Roman" w:hAnsi="Times New Roman" w:cs="Times New Roman"/>
          <w:b/>
          <w:bCs/>
          <w:color w:val="000000" w:themeColor="text1"/>
        </w:rPr>
      </w:pPr>
    </w:p>
    <w:p w14:paraId="16B58D2B" w14:textId="66A44758" w:rsidR="00D02933" w:rsidRPr="00143AE4" w:rsidRDefault="0065667D">
      <w:pPr>
        <w:pStyle w:val="Sraopastraipa"/>
        <w:numPr>
          <w:ilvl w:val="0"/>
          <w:numId w:val="4"/>
        </w:numPr>
        <w:spacing w:line="360" w:lineRule="auto"/>
        <w:jc w:val="both"/>
        <w:rPr>
          <w:rFonts w:ascii="Times New Roman" w:hAnsi="Times New Roman" w:cs="Times New Roman"/>
          <w:b/>
          <w:bCs/>
          <w:color w:val="000000" w:themeColor="text1"/>
        </w:rPr>
      </w:pPr>
      <w:r w:rsidRPr="00143AE4">
        <w:rPr>
          <w:rFonts w:ascii="Times New Roman" w:hAnsi="Times New Roman" w:cs="Times New Roman"/>
          <w:b/>
          <w:bCs/>
          <w:color w:val="000000" w:themeColor="text1"/>
        </w:rPr>
        <w:t xml:space="preserve">SVARSTYTA. </w:t>
      </w:r>
      <w:r w:rsidR="00D02933" w:rsidRPr="00143AE4">
        <w:rPr>
          <w:rFonts w:ascii="Times New Roman" w:hAnsi="Times New Roman" w:cs="Times New Roman"/>
          <w:b/>
          <w:bCs/>
          <w:color w:val="000000" w:themeColor="text1"/>
        </w:rPr>
        <w:t xml:space="preserve">Jaunimo ir su jaunimu dirbančių organizacijų finansavimo iš </w:t>
      </w:r>
    </w:p>
    <w:p w14:paraId="5F719A3B" w14:textId="5B819ECA" w:rsidR="00BA5A42" w:rsidRPr="00143AE4" w:rsidRDefault="00D02933" w:rsidP="00143AE4">
      <w:pPr>
        <w:ind w:firstLine="0"/>
        <w:jc w:val="both"/>
        <w:rPr>
          <w:b/>
          <w:bCs/>
          <w:color w:val="000000" w:themeColor="text1"/>
        </w:rPr>
      </w:pPr>
      <w:r w:rsidRPr="00143AE4">
        <w:rPr>
          <w:b/>
          <w:bCs/>
          <w:color w:val="000000" w:themeColor="text1"/>
        </w:rPr>
        <w:t>savivaldybės biudžeto lėšų nuostatų konkurso prioritetai.</w:t>
      </w:r>
    </w:p>
    <w:p w14:paraId="2510792C" w14:textId="40D4D14E" w:rsidR="00D02933" w:rsidRPr="00143AE4" w:rsidRDefault="00D02933" w:rsidP="00143AE4">
      <w:pPr>
        <w:jc w:val="both"/>
        <w:rPr>
          <w:color w:val="000000" w:themeColor="text1"/>
        </w:rPr>
      </w:pPr>
      <w:r w:rsidRPr="00143AE4">
        <w:rPr>
          <w:color w:val="000000" w:themeColor="text1"/>
        </w:rPr>
        <w:t xml:space="preserve">Vadovaujantis </w:t>
      </w:r>
      <w:r w:rsidR="00512AA6">
        <w:rPr>
          <w:color w:val="000000" w:themeColor="text1"/>
        </w:rPr>
        <w:t xml:space="preserve">JNVO </w:t>
      </w:r>
      <w:r w:rsidRPr="00143AE4">
        <w:rPr>
          <w:color w:val="000000" w:themeColor="text1"/>
        </w:rPr>
        <w:t>Nuostatų 9 punktu, kviečiama JRT narius teikti siūlymus dėl metinių prioritetų visiems trims finansavimo konkursams.</w:t>
      </w:r>
    </w:p>
    <w:p w14:paraId="0C7B79EE" w14:textId="36DDCCFB" w:rsidR="00EA176E" w:rsidRDefault="00F00334" w:rsidP="00143AE4">
      <w:pPr>
        <w:jc w:val="both"/>
        <w:rPr>
          <w:color w:val="000000" w:themeColor="text1"/>
        </w:rPr>
      </w:pPr>
      <w:r>
        <w:rPr>
          <w:color w:val="000000" w:themeColor="text1"/>
        </w:rPr>
        <w:t xml:space="preserve">Jaunimo reikalų koordinatorė </w:t>
      </w:r>
      <w:r w:rsidR="00EA176E" w:rsidRPr="00143AE4">
        <w:rPr>
          <w:color w:val="000000" w:themeColor="text1"/>
        </w:rPr>
        <w:t>pristatė 202</w:t>
      </w:r>
      <w:r w:rsidR="00187020">
        <w:rPr>
          <w:color w:val="000000" w:themeColor="text1"/>
        </w:rPr>
        <w:t>4</w:t>
      </w:r>
      <w:r w:rsidR="00EA176E" w:rsidRPr="00143AE4">
        <w:rPr>
          <w:color w:val="000000" w:themeColor="text1"/>
        </w:rPr>
        <w:t xml:space="preserve"> m.</w:t>
      </w:r>
      <w:r w:rsidR="009D282A" w:rsidRPr="00143AE4">
        <w:rPr>
          <w:color w:val="000000" w:themeColor="text1"/>
        </w:rPr>
        <w:t xml:space="preserve"> jaunimo ir su jaunimu dirbančių organizacijų finansavimo iš savivaldybės biudžeto lėšų konkurso</w:t>
      </w:r>
      <w:r w:rsidR="00EA176E" w:rsidRPr="00143AE4">
        <w:rPr>
          <w:color w:val="000000" w:themeColor="text1"/>
        </w:rPr>
        <w:t xml:space="preserve"> iniciatyvų, projektų ir veiklos programų prioritetus</w:t>
      </w:r>
      <w:r w:rsidR="009D282A" w:rsidRPr="00143AE4">
        <w:t xml:space="preserve">. </w:t>
      </w:r>
      <w:r w:rsidR="009D282A" w:rsidRPr="00143AE4">
        <w:rPr>
          <w:color w:val="000000" w:themeColor="text1"/>
        </w:rPr>
        <w:t>202</w:t>
      </w:r>
      <w:r w:rsidR="00187020">
        <w:rPr>
          <w:color w:val="000000" w:themeColor="text1"/>
        </w:rPr>
        <w:t>5</w:t>
      </w:r>
      <w:r w:rsidR="009D282A" w:rsidRPr="00143AE4">
        <w:rPr>
          <w:color w:val="000000" w:themeColor="text1"/>
        </w:rPr>
        <w:t xml:space="preserve"> m. finansavimui buvo siūlomos šios konkursų prioritetų temos: </w:t>
      </w:r>
      <w:r w:rsidR="00187020">
        <w:rPr>
          <w:color w:val="000000" w:themeColor="text1"/>
        </w:rPr>
        <w:t xml:space="preserve">„Socialinės įtraukties didinimas ir atskirties mažinimas“ </w:t>
      </w:r>
      <w:r w:rsidR="009D282A" w:rsidRPr="00143AE4">
        <w:rPr>
          <w:color w:val="000000" w:themeColor="text1"/>
        </w:rPr>
        <w:t>,,</w:t>
      </w:r>
      <w:r w:rsidR="00187020">
        <w:rPr>
          <w:color w:val="000000" w:themeColor="text1"/>
        </w:rPr>
        <w:t>Bendruomenės pasiruošimas ekstremalioms situacijoms“</w:t>
      </w:r>
      <w:r w:rsidR="00AC5F0A">
        <w:rPr>
          <w:color w:val="000000" w:themeColor="text1"/>
        </w:rPr>
        <w:t>.</w:t>
      </w:r>
      <w:r w:rsidR="00E933E1" w:rsidRPr="00143AE4">
        <w:rPr>
          <w:color w:val="000000" w:themeColor="text1"/>
        </w:rPr>
        <w:t xml:space="preserve"> Posėdžio pirmininkas R</w:t>
      </w:r>
      <w:r w:rsidR="00AC5F0A">
        <w:rPr>
          <w:color w:val="000000" w:themeColor="text1"/>
        </w:rPr>
        <w:t xml:space="preserve">. </w:t>
      </w:r>
      <w:r w:rsidR="00E933E1" w:rsidRPr="00143AE4">
        <w:rPr>
          <w:color w:val="000000" w:themeColor="text1"/>
        </w:rPr>
        <w:t xml:space="preserve">Urbonas </w:t>
      </w:r>
      <w:r w:rsidR="00AC5F0A">
        <w:rPr>
          <w:color w:val="000000" w:themeColor="text1"/>
        </w:rPr>
        <w:t xml:space="preserve">siūlė įtraukti prioritetą „Jaunimo informavimas ir konsultavimas“, K. Jackevičiūtė </w:t>
      </w:r>
      <w:r w:rsidR="00E933E1" w:rsidRPr="00143AE4">
        <w:rPr>
          <w:color w:val="000000" w:themeColor="text1"/>
        </w:rPr>
        <w:t xml:space="preserve">pristatė Panevėžio jaunimo organizacijų sąjungos „Apskritasis stalas“ </w:t>
      </w:r>
      <w:r w:rsidR="00BE0BDA" w:rsidRPr="00143AE4">
        <w:rPr>
          <w:color w:val="000000" w:themeColor="text1"/>
        </w:rPr>
        <w:t xml:space="preserve">(toliau – PAS) </w:t>
      </w:r>
      <w:r w:rsidR="00E933E1" w:rsidRPr="00143AE4">
        <w:rPr>
          <w:color w:val="000000" w:themeColor="text1"/>
        </w:rPr>
        <w:t>siūlomus prioritetus:</w:t>
      </w:r>
      <w:r w:rsidR="00AF4E1D" w:rsidRPr="00143AE4">
        <w:rPr>
          <w:color w:val="000000" w:themeColor="text1"/>
        </w:rPr>
        <w:t xml:space="preserve"> </w:t>
      </w:r>
      <w:r w:rsidR="00AC5F0A">
        <w:rPr>
          <w:color w:val="000000" w:themeColor="text1"/>
        </w:rPr>
        <w:t>„Skaitmeninis ir finansinis raštingumas“, „Verslumo ugdymas“,</w:t>
      </w:r>
      <w:r w:rsidR="00AC5F0A" w:rsidRPr="00143AE4">
        <w:rPr>
          <w:color w:val="000000" w:themeColor="text1"/>
        </w:rPr>
        <w:t xml:space="preserve"> ,,Profesinio orientavimo ir karjeros planavimo skatinimas“</w:t>
      </w:r>
      <w:r w:rsidR="00AC5F0A">
        <w:rPr>
          <w:color w:val="000000" w:themeColor="text1"/>
        </w:rPr>
        <w:t>. Atsižvelgiant į 2024 m. atliktą jaunimo situacijos tyrimą, buvo siūloma įtraukti „Ilgalaikis jaunimo užimtumas“.</w:t>
      </w:r>
    </w:p>
    <w:p w14:paraId="7EB081A5" w14:textId="34B64E5B" w:rsidR="00F325B8" w:rsidRPr="00143AE4" w:rsidRDefault="00F325B8" w:rsidP="00143AE4">
      <w:pPr>
        <w:jc w:val="both"/>
        <w:rPr>
          <w:color w:val="000000" w:themeColor="text1"/>
        </w:rPr>
      </w:pPr>
      <w:r>
        <w:rPr>
          <w:color w:val="000000" w:themeColor="text1"/>
        </w:rPr>
        <w:t>Po diskusijų buvo išrinkti 6 prioritetai 2025 m. konkursams. (Informacija pateikiama lentelėje)</w:t>
      </w:r>
    </w:p>
    <w:p w14:paraId="20677BC2" w14:textId="77777777" w:rsidR="001F7672" w:rsidRPr="00143AE4" w:rsidRDefault="001F7672" w:rsidP="00143AE4">
      <w:pPr>
        <w:jc w:val="both"/>
        <w:rPr>
          <w:color w:val="000000" w:themeColor="text1"/>
        </w:rPr>
      </w:pPr>
    </w:p>
    <w:tbl>
      <w:tblPr>
        <w:tblStyle w:val="Lentelstinklelis"/>
        <w:tblW w:w="0" w:type="auto"/>
        <w:tblLook w:val="04A0" w:firstRow="1" w:lastRow="0" w:firstColumn="1" w:lastColumn="0" w:noHBand="0" w:noVBand="1"/>
      </w:tblPr>
      <w:tblGrid>
        <w:gridCol w:w="4814"/>
        <w:gridCol w:w="4814"/>
      </w:tblGrid>
      <w:tr w:rsidR="004C3787" w:rsidRPr="00143AE4" w14:paraId="3D3D7584" w14:textId="77777777" w:rsidTr="004C3787">
        <w:tc>
          <w:tcPr>
            <w:tcW w:w="4814" w:type="dxa"/>
          </w:tcPr>
          <w:p w14:paraId="4026D44B" w14:textId="0EF552F9" w:rsidR="004C3787" w:rsidRPr="00143AE4" w:rsidRDefault="004C3787" w:rsidP="00F325B8">
            <w:pPr>
              <w:spacing w:line="360" w:lineRule="auto"/>
              <w:ind w:firstLine="0"/>
              <w:jc w:val="center"/>
              <w:rPr>
                <w:rFonts w:ascii="Times New Roman" w:hAnsi="Times New Roman" w:cs="Times New Roman"/>
                <w:b/>
                <w:bCs/>
                <w:color w:val="000000" w:themeColor="text1"/>
                <w:sz w:val="24"/>
                <w:szCs w:val="24"/>
                <w:lang w:val="lt-LT"/>
              </w:rPr>
            </w:pPr>
            <w:r w:rsidRPr="00143AE4">
              <w:rPr>
                <w:rFonts w:ascii="Times New Roman" w:hAnsi="Times New Roman" w:cs="Times New Roman"/>
                <w:b/>
                <w:bCs/>
                <w:color w:val="000000" w:themeColor="text1"/>
                <w:sz w:val="24"/>
                <w:szCs w:val="24"/>
                <w:lang w:val="lt-LT"/>
              </w:rPr>
              <w:t>202</w:t>
            </w:r>
            <w:r w:rsidR="00F325B8">
              <w:rPr>
                <w:rFonts w:ascii="Times New Roman" w:hAnsi="Times New Roman" w:cs="Times New Roman"/>
                <w:b/>
                <w:bCs/>
                <w:color w:val="000000" w:themeColor="text1"/>
                <w:sz w:val="24"/>
                <w:szCs w:val="24"/>
                <w:lang w:val="lt-LT"/>
              </w:rPr>
              <w:t>4</w:t>
            </w:r>
            <w:r w:rsidRPr="00143AE4">
              <w:rPr>
                <w:rFonts w:ascii="Times New Roman" w:hAnsi="Times New Roman" w:cs="Times New Roman"/>
                <w:b/>
                <w:bCs/>
                <w:color w:val="000000" w:themeColor="text1"/>
                <w:sz w:val="24"/>
                <w:szCs w:val="24"/>
                <w:lang w:val="lt-LT"/>
              </w:rPr>
              <w:t xml:space="preserve"> m.</w:t>
            </w:r>
          </w:p>
        </w:tc>
        <w:tc>
          <w:tcPr>
            <w:tcW w:w="4814" w:type="dxa"/>
          </w:tcPr>
          <w:p w14:paraId="2CAB2880" w14:textId="71A7AA7F" w:rsidR="004C3787" w:rsidRPr="00143AE4" w:rsidRDefault="004C3787" w:rsidP="00F325B8">
            <w:pPr>
              <w:spacing w:line="360" w:lineRule="auto"/>
              <w:ind w:firstLine="0"/>
              <w:jc w:val="center"/>
              <w:rPr>
                <w:rFonts w:ascii="Times New Roman" w:hAnsi="Times New Roman" w:cs="Times New Roman"/>
                <w:b/>
                <w:bCs/>
                <w:color w:val="000000" w:themeColor="text1"/>
                <w:sz w:val="24"/>
                <w:szCs w:val="24"/>
                <w:lang w:val="lt-LT"/>
              </w:rPr>
            </w:pPr>
            <w:r w:rsidRPr="00143AE4">
              <w:rPr>
                <w:rFonts w:ascii="Times New Roman" w:hAnsi="Times New Roman" w:cs="Times New Roman"/>
                <w:b/>
                <w:bCs/>
                <w:color w:val="000000" w:themeColor="text1"/>
                <w:sz w:val="24"/>
                <w:szCs w:val="24"/>
                <w:lang w:val="lt-LT"/>
              </w:rPr>
              <w:t>202</w:t>
            </w:r>
            <w:r w:rsidR="00F325B8">
              <w:rPr>
                <w:rFonts w:ascii="Times New Roman" w:hAnsi="Times New Roman" w:cs="Times New Roman"/>
                <w:b/>
                <w:bCs/>
                <w:color w:val="000000" w:themeColor="text1"/>
                <w:sz w:val="24"/>
                <w:szCs w:val="24"/>
                <w:lang w:val="lt-LT"/>
              </w:rPr>
              <w:t>5</w:t>
            </w:r>
            <w:r w:rsidRPr="00143AE4">
              <w:rPr>
                <w:rFonts w:ascii="Times New Roman" w:hAnsi="Times New Roman" w:cs="Times New Roman"/>
                <w:b/>
                <w:bCs/>
                <w:color w:val="000000" w:themeColor="text1"/>
                <w:sz w:val="24"/>
                <w:szCs w:val="24"/>
                <w:lang w:val="lt-LT"/>
              </w:rPr>
              <w:t xml:space="preserve"> m.</w:t>
            </w:r>
          </w:p>
        </w:tc>
      </w:tr>
      <w:tr w:rsidR="00AC5F0A" w:rsidRPr="00143AE4" w14:paraId="1021DCCA" w14:textId="77777777" w:rsidTr="004C3787">
        <w:tc>
          <w:tcPr>
            <w:tcW w:w="4814" w:type="dxa"/>
          </w:tcPr>
          <w:p w14:paraId="282E3C4F" w14:textId="77777777" w:rsidR="00AC5F0A" w:rsidRPr="00A17E54" w:rsidRDefault="00AC5F0A" w:rsidP="00AC5F0A">
            <w:pPr>
              <w:spacing w:line="360" w:lineRule="auto"/>
              <w:ind w:firstLine="0"/>
              <w:jc w:val="both"/>
              <w:rPr>
                <w:rFonts w:ascii="Times New Roman" w:hAnsi="Times New Roman" w:cs="Times New Roman"/>
                <w:b/>
                <w:bCs/>
                <w:color w:val="000000" w:themeColor="text1"/>
                <w:sz w:val="24"/>
                <w:szCs w:val="24"/>
                <w:lang w:val="lt-LT"/>
              </w:rPr>
            </w:pPr>
            <w:r w:rsidRPr="00A17E54">
              <w:rPr>
                <w:rFonts w:ascii="Times New Roman" w:hAnsi="Times New Roman" w:cs="Times New Roman"/>
                <w:b/>
                <w:bCs/>
                <w:color w:val="000000" w:themeColor="text1"/>
                <w:sz w:val="24"/>
                <w:szCs w:val="24"/>
                <w:lang w:val="lt-LT"/>
              </w:rPr>
              <w:t>Iniciatyvoms:</w:t>
            </w:r>
          </w:p>
          <w:p w14:paraId="10CC7C2B" w14:textId="77777777" w:rsidR="00AC5F0A" w:rsidRPr="00A17E54" w:rsidRDefault="00AC5F0A">
            <w:pPr>
              <w:pStyle w:val="Sraopastraipa"/>
              <w:numPr>
                <w:ilvl w:val="0"/>
                <w:numId w:val="1"/>
              </w:numPr>
              <w:spacing w:line="360" w:lineRule="auto"/>
              <w:jc w:val="both"/>
              <w:rPr>
                <w:rFonts w:ascii="Times New Roman" w:hAnsi="Times New Roman" w:cs="Times New Roman"/>
                <w:color w:val="000000" w:themeColor="text1"/>
                <w:sz w:val="24"/>
                <w:szCs w:val="24"/>
                <w:lang w:val="lt-LT"/>
              </w:rPr>
            </w:pPr>
            <w:r w:rsidRPr="00A17E54">
              <w:rPr>
                <w:rFonts w:ascii="Times New Roman" w:hAnsi="Times New Roman" w:cs="Times New Roman"/>
                <w:color w:val="000000" w:themeColor="text1"/>
                <w:sz w:val="24"/>
                <w:szCs w:val="24"/>
                <w:lang w:val="lt-LT"/>
              </w:rPr>
              <w:t>Fizinė jaunimo sveikata</w:t>
            </w:r>
          </w:p>
          <w:p w14:paraId="0FC42C74" w14:textId="77777777" w:rsidR="00AC5F0A" w:rsidRPr="00A17E54" w:rsidRDefault="00AC5F0A">
            <w:pPr>
              <w:pStyle w:val="Sraopastraipa"/>
              <w:numPr>
                <w:ilvl w:val="0"/>
                <w:numId w:val="1"/>
              </w:numPr>
              <w:spacing w:line="360" w:lineRule="auto"/>
              <w:jc w:val="both"/>
              <w:rPr>
                <w:rFonts w:ascii="Times New Roman" w:hAnsi="Times New Roman" w:cs="Times New Roman"/>
                <w:color w:val="000000" w:themeColor="text1"/>
                <w:sz w:val="24"/>
                <w:szCs w:val="24"/>
                <w:lang w:val="lt-LT"/>
              </w:rPr>
            </w:pPr>
            <w:r w:rsidRPr="00A17E54">
              <w:rPr>
                <w:rFonts w:ascii="Times New Roman" w:hAnsi="Times New Roman" w:cs="Times New Roman"/>
                <w:color w:val="000000" w:themeColor="text1"/>
                <w:sz w:val="24"/>
                <w:szCs w:val="24"/>
                <w:lang w:val="lt-LT"/>
              </w:rPr>
              <w:t xml:space="preserve">Jaunimo savanoriškos veiklos vystymo ir </w:t>
            </w:r>
          </w:p>
          <w:p w14:paraId="79D21993" w14:textId="73EA25C5" w:rsidR="00AC5F0A" w:rsidRPr="00A17E54" w:rsidRDefault="00AC5F0A" w:rsidP="00AC5F0A">
            <w:pPr>
              <w:spacing w:line="360" w:lineRule="auto"/>
              <w:ind w:firstLine="0"/>
              <w:jc w:val="both"/>
              <w:rPr>
                <w:rFonts w:ascii="Times New Roman" w:hAnsi="Times New Roman" w:cs="Times New Roman"/>
                <w:color w:val="000000" w:themeColor="text1"/>
                <w:sz w:val="24"/>
                <w:szCs w:val="24"/>
                <w:lang w:val="lt-LT"/>
              </w:rPr>
            </w:pPr>
            <w:r w:rsidRPr="00A17E54">
              <w:rPr>
                <w:rFonts w:ascii="Times New Roman" w:hAnsi="Times New Roman" w:cs="Times New Roman"/>
                <w:color w:val="000000" w:themeColor="text1"/>
                <w:sz w:val="24"/>
                <w:szCs w:val="24"/>
                <w:lang w:val="lt-LT"/>
              </w:rPr>
              <w:t>įgyvendinimo skatinimas</w:t>
            </w:r>
          </w:p>
        </w:tc>
        <w:tc>
          <w:tcPr>
            <w:tcW w:w="4814" w:type="dxa"/>
          </w:tcPr>
          <w:p w14:paraId="4403E7D8" w14:textId="77777777" w:rsidR="00AC5F0A" w:rsidRPr="00A17E54" w:rsidRDefault="00AC5F0A" w:rsidP="00AC5F0A">
            <w:pPr>
              <w:spacing w:line="360" w:lineRule="auto"/>
              <w:ind w:firstLine="0"/>
              <w:jc w:val="both"/>
              <w:rPr>
                <w:rFonts w:ascii="Times New Roman" w:hAnsi="Times New Roman" w:cs="Times New Roman"/>
                <w:b/>
                <w:bCs/>
                <w:color w:val="000000" w:themeColor="text1"/>
                <w:sz w:val="24"/>
                <w:szCs w:val="24"/>
                <w:lang w:val="lt-LT"/>
              </w:rPr>
            </w:pPr>
            <w:r w:rsidRPr="00A17E54">
              <w:rPr>
                <w:rFonts w:ascii="Times New Roman" w:hAnsi="Times New Roman" w:cs="Times New Roman"/>
                <w:b/>
                <w:bCs/>
                <w:color w:val="000000" w:themeColor="text1"/>
                <w:sz w:val="24"/>
                <w:szCs w:val="24"/>
                <w:lang w:val="lt-LT"/>
              </w:rPr>
              <w:t>Iniciatyvoms:</w:t>
            </w:r>
          </w:p>
          <w:p w14:paraId="6F1ADC95" w14:textId="739D910C" w:rsidR="00AC5F0A" w:rsidRPr="00A17E54" w:rsidRDefault="00A17E54" w:rsidP="00A17E54">
            <w:pPr>
              <w:ind w:firstLine="0"/>
              <w:rPr>
                <w:rFonts w:ascii="Times New Roman" w:hAnsi="Times New Roman" w:cs="Times New Roman"/>
                <w:sz w:val="24"/>
                <w:szCs w:val="24"/>
                <w:lang w:val="lt-LT"/>
              </w:rPr>
            </w:pPr>
            <w:r w:rsidRPr="00A17E54">
              <w:rPr>
                <w:rFonts w:ascii="Times New Roman" w:hAnsi="Times New Roman" w:cs="Times New Roman"/>
                <w:color w:val="000000" w:themeColor="text1"/>
                <w:sz w:val="24"/>
                <w:szCs w:val="24"/>
                <w:lang w:val="lt-LT"/>
              </w:rPr>
              <w:t>1)</w:t>
            </w:r>
            <w:r w:rsidR="00AC5F0A" w:rsidRPr="00A17E54">
              <w:rPr>
                <w:rFonts w:ascii="Times New Roman" w:hAnsi="Times New Roman" w:cs="Times New Roman"/>
                <w:sz w:val="24"/>
                <w:szCs w:val="24"/>
                <w:lang w:val="lt-LT"/>
              </w:rPr>
              <w:t>Socialinės įtraukties didinimas ir atskirties mažinimas</w:t>
            </w:r>
          </w:p>
          <w:p w14:paraId="0C2C0754" w14:textId="53DB9763" w:rsidR="00D07E2B" w:rsidRPr="00A17E54" w:rsidRDefault="00A17E54" w:rsidP="00A17E54">
            <w:pPr>
              <w:spacing w:line="360" w:lineRule="auto"/>
              <w:ind w:firstLine="0"/>
              <w:jc w:val="both"/>
              <w:rPr>
                <w:rFonts w:ascii="Times New Roman" w:hAnsi="Times New Roman" w:cs="Times New Roman"/>
                <w:color w:val="000000" w:themeColor="text1"/>
                <w:sz w:val="24"/>
                <w:szCs w:val="24"/>
                <w:lang w:val="lt-LT"/>
              </w:rPr>
            </w:pPr>
            <w:r w:rsidRPr="00A17E54">
              <w:rPr>
                <w:rFonts w:ascii="Times New Roman" w:hAnsi="Times New Roman" w:cs="Times New Roman"/>
                <w:color w:val="000000" w:themeColor="text1"/>
                <w:sz w:val="24"/>
                <w:szCs w:val="24"/>
                <w:lang w:val="lt-LT"/>
              </w:rPr>
              <w:t xml:space="preserve">2) </w:t>
            </w:r>
            <w:r w:rsidR="00D07E2B" w:rsidRPr="00A17E54">
              <w:rPr>
                <w:rFonts w:ascii="Times New Roman" w:hAnsi="Times New Roman" w:cs="Times New Roman"/>
                <w:color w:val="000000" w:themeColor="text1"/>
                <w:sz w:val="24"/>
                <w:szCs w:val="24"/>
                <w:lang w:val="lt-LT"/>
              </w:rPr>
              <w:t>Pasiruošimas ekstremalioms situacijoms</w:t>
            </w:r>
          </w:p>
        </w:tc>
      </w:tr>
      <w:tr w:rsidR="00AC5F0A" w:rsidRPr="00143AE4" w14:paraId="4FDF9551" w14:textId="77777777" w:rsidTr="004C3787">
        <w:tc>
          <w:tcPr>
            <w:tcW w:w="4814" w:type="dxa"/>
          </w:tcPr>
          <w:p w14:paraId="78B7E947" w14:textId="77777777" w:rsidR="00AC5F0A" w:rsidRPr="00143AE4" w:rsidRDefault="00AC5F0A" w:rsidP="00AC5F0A">
            <w:pPr>
              <w:spacing w:line="360" w:lineRule="auto"/>
              <w:ind w:firstLine="0"/>
              <w:jc w:val="both"/>
              <w:rPr>
                <w:rFonts w:ascii="Times New Roman" w:hAnsi="Times New Roman" w:cs="Times New Roman"/>
                <w:b/>
                <w:bCs/>
                <w:color w:val="000000" w:themeColor="text1"/>
                <w:sz w:val="24"/>
                <w:szCs w:val="24"/>
                <w:lang w:val="lt-LT"/>
              </w:rPr>
            </w:pPr>
            <w:r w:rsidRPr="00143AE4">
              <w:rPr>
                <w:rFonts w:ascii="Times New Roman" w:hAnsi="Times New Roman" w:cs="Times New Roman"/>
                <w:b/>
                <w:bCs/>
                <w:color w:val="000000" w:themeColor="text1"/>
                <w:sz w:val="24"/>
                <w:szCs w:val="24"/>
                <w:lang w:val="lt-LT"/>
              </w:rPr>
              <w:t>Projektams:</w:t>
            </w:r>
          </w:p>
          <w:p w14:paraId="427D4C98" w14:textId="77777777" w:rsidR="00AC5F0A" w:rsidRPr="00143AE4" w:rsidRDefault="00AC5F0A" w:rsidP="00AC5F0A">
            <w:pPr>
              <w:spacing w:line="360" w:lineRule="auto"/>
              <w:ind w:firstLine="0"/>
              <w:jc w:val="both"/>
              <w:rPr>
                <w:rFonts w:ascii="Times New Roman" w:hAnsi="Times New Roman" w:cs="Times New Roman"/>
                <w:color w:val="000000" w:themeColor="text1"/>
                <w:sz w:val="24"/>
                <w:szCs w:val="24"/>
                <w:lang w:val="lt-LT"/>
              </w:rPr>
            </w:pPr>
            <w:r w:rsidRPr="00143AE4">
              <w:rPr>
                <w:rFonts w:ascii="Times New Roman" w:hAnsi="Times New Roman" w:cs="Times New Roman"/>
                <w:color w:val="000000" w:themeColor="text1"/>
                <w:sz w:val="24"/>
                <w:szCs w:val="24"/>
                <w:lang w:val="lt-LT"/>
              </w:rPr>
              <w:t>1) Pasirengimas pilietiniam pasipriešinimui</w:t>
            </w:r>
          </w:p>
          <w:p w14:paraId="08BFC251" w14:textId="5BF02A2D" w:rsidR="00AC5F0A" w:rsidRPr="00143AE4" w:rsidRDefault="00AC5F0A" w:rsidP="00AC5F0A">
            <w:pPr>
              <w:spacing w:line="360" w:lineRule="auto"/>
              <w:ind w:firstLine="0"/>
              <w:jc w:val="both"/>
              <w:rPr>
                <w:rFonts w:ascii="Times New Roman" w:hAnsi="Times New Roman" w:cs="Times New Roman"/>
                <w:b/>
                <w:bCs/>
                <w:color w:val="000000" w:themeColor="text1"/>
                <w:sz w:val="24"/>
                <w:szCs w:val="24"/>
                <w:lang w:val="lt-LT"/>
              </w:rPr>
            </w:pPr>
            <w:r w:rsidRPr="00143AE4">
              <w:rPr>
                <w:rFonts w:ascii="Times New Roman" w:hAnsi="Times New Roman" w:cs="Times New Roman"/>
                <w:color w:val="000000" w:themeColor="text1"/>
                <w:sz w:val="24"/>
                <w:szCs w:val="24"/>
                <w:lang w:val="lt-LT"/>
              </w:rPr>
              <w:t>2) Profesinio orientavimo ir karjeros planavimo skatinimas</w:t>
            </w:r>
          </w:p>
        </w:tc>
        <w:tc>
          <w:tcPr>
            <w:tcW w:w="4814" w:type="dxa"/>
          </w:tcPr>
          <w:p w14:paraId="2DE82286" w14:textId="77777777" w:rsidR="00AC5F0A" w:rsidRPr="00AC5F0A" w:rsidRDefault="00AC5F0A" w:rsidP="00AC5F0A">
            <w:pPr>
              <w:spacing w:line="360" w:lineRule="auto"/>
              <w:ind w:firstLine="0"/>
              <w:jc w:val="both"/>
              <w:rPr>
                <w:rFonts w:ascii="Times New Roman" w:hAnsi="Times New Roman" w:cs="Times New Roman"/>
                <w:b/>
                <w:bCs/>
                <w:color w:val="000000" w:themeColor="text1"/>
                <w:sz w:val="24"/>
                <w:szCs w:val="24"/>
                <w:lang w:val="lt-LT"/>
              </w:rPr>
            </w:pPr>
            <w:r w:rsidRPr="00AC5F0A">
              <w:rPr>
                <w:rFonts w:ascii="Times New Roman" w:hAnsi="Times New Roman" w:cs="Times New Roman"/>
                <w:b/>
                <w:bCs/>
                <w:color w:val="000000" w:themeColor="text1"/>
                <w:sz w:val="24"/>
                <w:szCs w:val="24"/>
                <w:lang w:val="lt-LT"/>
              </w:rPr>
              <w:t>Projektams:</w:t>
            </w:r>
          </w:p>
          <w:p w14:paraId="3D81303E" w14:textId="4A188E0B" w:rsidR="00AC5F0A" w:rsidRPr="00AC5F0A" w:rsidRDefault="00AC5F0A" w:rsidP="00AC5F0A">
            <w:pPr>
              <w:spacing w:line="360" w:lineRule="auto"/>
              <w:ind w:firstLine="0"/>
              <w:jc w:val="both"/>
              <w:rPr>
                <w:rFonts w:ascii="Times New Roman" w:hAnsi="Times New Roman" w:cs="Times New Roman"/>
                <w:color w:val="000000" w:themeColor="text1"/>
                <w:sz w:val="24"/>
                <w:szCs w:val="24"/>
                <w:lang w:val="lt-LT"/>
              </w:rPr>
            </w:pPr>
            <w:r w:rsidRPr="00AC5F0A">
              <w:rPr>
                <w:rFonts w:ascii="Times New Roman" w:hAnsi="Times New Roman" w:cs="Times New Roman"/>
                <w:color w:val="000000" w:themeColor="text1"/>
                <w:sz w:val="24"/>
                <w:szCs w:val="24"/>
                <w:lang w:val="lt-LT"/>
              </w:rPr>
              <w:t>1) Skaitmeninis ir finansinis raštingumas</w:t>
            </w:r>
          </w:p>
          <w:p w14:paraId="46FFAAA0" w14:textId="77777777" w:rsidR="00AC5F0A" w:rsidRPr="00AC5F0A" w:rsidRDefault="00AC5F0A" w:rsidP="00AC5F0A">
            <w:pPr>
              <w:spacing w:line="360" w:lineRule="auto"/>
              <w:ind w:firstLine="0"/>
              <w:jc w:val="both"/>
              <w:rPr>
                <w:rFonts w:ascii="Times New Roman" w:hAnsi="Times New Roman" w:cs="Times New Roman"/>
                <w:color w:val="000000" w:themeColor="text1"/>
                <w:sz w:val="24"/>
                <w:szCs w:val="24"/>
                <w:lang w:val="lt-LT"/>
              </w:rPr>
            </w:pPr>
            <w:r w:rsidRPr="00AC5F0A">
              <w:rPr>
                <w:rFonts w:ascii="Times New Roman" w:hAnsi="Times New Roman" w:cs="Times New Roman"/>
                <w:color w:val="000000" w:themeColor="text1"/>
                <w:sz w:val="24"/>
                <w:szCs w:val="24"/>
                <w:lang w:val="lt-LT"/>
              </w:rPr>
              <w:t xml:space="preserve">2) Jaunimo įsitraukimas į kultūrinę veiklą </w:t>
            </w:r>
          </w:p>
          <w:p w14:paraId="4FF86F41" w14:textId="2F25F23A" w:rsidR="00AC5F0A" w:rsidRPr="00AC5F0A" w:rsidRDefault="00AC5F0A" w:rsidP="00AC5F0A">
            <w:pPr>
              <w:spacing w:line="360" w:lineRule="auto"/>
              <w:ind w:firstLine="0"/>
              <w:jc w:val="both"/>
              <w:rPr>
                <w:rFonts w:ascii="Times New Roman" w:hAnsi="Times New Roman" w:cs="Times New Roman"/>
                <w:color w:val="000000" w:themeColor="text1"/>
                <w:sz w:val="24"/>
                <w:szCs w:val="24"/>
                <w:lang w:val="lt-LT"/>
              </w:rPr>
            </w:pPr>
          </w:p>
          <w:p w14:paraId="3F8E4450" w14:textId="5941A792" w:rsidR="00AC5F0A" w:rsidRPr="00143AE4" w:rsidRDefault="00AC5F0A" w:rsidP="00AC5F0A">
            <w:pPr>
              <w:spacing w:line="360" w:lineRule="auto"/>
              <w:ind w:firstLine="0"/>
              <w:jc w:val="both"/>
              <w:rPr>
                <w:rFonts w:ascii="Times New Roman" w:hAnsi="Times New Roman" w:cs="Times New Roman"/>
                <w:color w:val="000000" w:themeColor="text1"/>
                <w:sz w:val="24"/>
                <w:szCs w:val="24"/>
                <w:lang w:val="lt-LT"/>
              </w:rPr>
            </w:pPr>
          </w:p>
        </w:tc>
      </w:tr>
      <w:tr w:rsidR="00AC5F0A" w:rsidRPr="00143AE4" w14:paraId="7543558C" w14:textId="77777777" w:rsidTr="004C3787">
        <w:tc>
          <w:tcPr>
            <w:tcW w:w="4814" w:type="dxa"/>
          </w:tcPr>
          <w:p w14:paraId="278EDAB7" w14:textId="77777777" w:rsidR="00AC5F0A" w:rsidRPr="00143AE4" w:rsidRDefault="00AC5F0A" w:rsidP="00AC5F0A">
            <w:pPr>
              <w:spacing w:line="360" w:lineRule="auto"/>
              <w:ind w:firstLine="0"/>
              <w:jc w:val="both"/>
              <w:rPr>
                <w:rFonts w:ascii="Times New Roman" w:hAnsi="Times New Roman" w:cs="Times New Roman"/>
                <w:b/>
                <w:bCs/>
                <w:color w:val="000000" w:themeColor="text1"/>
                <w:sz w:val="24"/>
                <w:szCs w:val="24"/>
                <w:lang w:val="lt-LT"/>
              </w:rPr>
            </w:pPr>
            <w:r w:rsidRPr="00143AE4">
              <w:rPr>
                <w:rFonts w:ascii="Times New Roman" w:hAnsi="Times New Roman" w:cs="Times New Roman"/>
                <w:b/>
                <w:bCs/>
                <w:color w:val="000000" w:themeColor="text1"/>
                <w:sz w:val="24"/>
                <w:szCs w:val="24"/>
                <w:lang w:val="lt-LT"/>
              </w:rPr>
              <w:t>Veiklos programoms:</w:t>
            </w:r>
          </w:p>
          <w:p w14:paraId="1726BFAB" w14:textId="2E695435" w:rsidR="00AC5F0A" w:rsidRPr="00143AE4" w:rsidRDefault="00AC5F0A" w:rsidP="00AC5F0A">
            <w:pPr>
              <w:spacing w:line="360" w:lineRule="auto"/>
              <w:ind w:firstLine="0"/>
              <w:jc w:val="both"/>
              <w:rPr>
                <w:rFonts w:ascii="Times New Roman" w:hAnsi="Times New Roman" w:cs="Times New Roman"/>
                <w:color w:val="000000" w:themeColor="text1"/>
                <w:sz w:val="24"/>
                <w:szCs w:val="24"/>
                <w:lang w:val="lt-LT"/>
              </w:rPr>
            </w:pPr>
            <w:r w:rsidRPr="00143AE4">
              <w:rPr>
                <w:rFonts w:ascii="Times New Roman" w:hAnsi="Times New Roman" w:cs="Times New Roman"/>
                <w:color w:val="000000" w:themeColor="text1"/>
                <w:sz w:val="24"/>
                <w:szCs w:val="24"/>
                <w:lang w:val="lt-LT"/>
              </w:rPr>
              <w:t>1) Jaunimo skatinimas įsitraukti į pilietinius procesus</w:t>
            </w:r>
          </w:p>
        </w:tc>
        <w:tc>
          <w:tcPr>
            <w:tcW w:w="4814" w:type="dxa"/>
          </w:tcPr>
          <w:p w14:paraId="35FDA9BA" w14:textId="77777777" w:rsidR="00AC5F0A" w:rsidRPr="00143AE4" w:rsidRDefault="00AC5F0A" w:rsidP="00AC5F0A">
            <w:pPr>
              <w:spacing w:line="360" w:lineRule="auto"/>
              <w:ind w:firstLine="0"/>
              <w:jc w:val="both"/>
              <w:rPr>
                <w:rFonts w:ascii="Times New Roman" w:hAnsi="Times New Roman" w:cs="Times New Roman"/>
                <w:b/>
                <w:bCs/>
                <w:color w:val="000000" w:themeColor="text1"/>
                <w:sz w:val="24"/>
                <w:szCs w:val="24"/>
                <w:lang w:val="lt-LT"/>
              </w:rPr>
            </w:pPr>
            <w:r w:rsidRPr="00143AE4">
              <w:rPr>
                <w:rFonts w:ascii="Times New Roman" w:hAnsi="Times New Roman" w:cs="Times New Roman"/>
                <w:b/>
                <w:bCs/>
                <w:color w:val="000000" w:themeColor="text1"/>
                <w:sz w:val="24"/>
                <w:szCs w:val="24"/>
                <w:lang w:val="lt-LT"/>
              </w:rPr>
              <w:t>Veiklos programoms:</w:t>
            </w:r>
          </w:p>
          <w:p w14:paraId="4493CD9A" w14:textId="78063C6B" w:rsidR="00AC5F0A" w:rsidRPr="00143AE4" w:rsidRDefault="00AC5F0A" w:rsidP="00AC5F0A">
            <w:pPr>
              <w:tabs>
                <w:tab w:val="left" w:pos="173"/>
              </w:tabs>
              <w:spacing w:line="360" w:lineRule="auto"/>
              <w:ind w:firstLine="0"/>
              <w:jc w:val="both"/>
              <w:rPr>
                <w:rFonts w:ascii="Times New Roman" w:hAnsi="Times New Roman" w:cs="Times New Roman"/>
                <w:color w:val="000000" w:themeColor="text1"/>
                <w:sz w:val="24"/>
                <w:szCs w:val="24"/>
                <w:lang w:val="lt-LT"/>
              </w:rPr>
            </w:pPr>
            <w:r w:rsidRPr="00143AE4">
              <w:rPr>
                <w:rFonts w:ascii="Times New Roman" w:hAnsi="Times New Roman" w:cs="Times New Roman"/>
                <w:color w:val="000000" w:themeColor="text1"/>
                <w:sz w:val="24"/>
                <w:szCs w:val="24"/>
                <w:lang w:val="lt-LT"/>
              </w:rPr>
              <w:t xml:space="preserve">1) </w:t>
            </w:r>
            <w:r w:rsidRPr="00AC5F0A">
              <w:rPr>
                <w:rFonts w:ascii="Times New Roman" w:hAnsi="Times New Roman" w:cs="Times New Roman"/>
                <w:color w:val="000000" w:themeColor="text1"/>
                <w:sz w:val="24"/>
                <w:szCs w:val="24"/>
                <w:lang w:val="lt-LT"/>
              </w:rPr>
              <w:t>Jaunimo informavimas ir konsultavimas</w:t>
            </w:r>
          </w:p>
        </w:tc>
      </w:tr>
    </w:tbl>
    <w:p w14:paraId="481F9A99" w14:textId="77777777" w:rsidR="00D02933" w:rsidRPr="00143AE4" w:rsidRDefault="00D02933" w:rsidP="00143AE4">
      <w:pPr>
        <w:jc w:val="both"/>
        <w:rPr>
          <w:b/>
          <w:bCs/>
          <w:color w:val="000000" w:themeColor="text1"/>
        </w:rPr>
      </w:pPr>
    </w:p>
    <w:p w14:paraId="0F3F93A1" w14:textId="23EB3EBE" w:rsidR="00AF4C25" w:rsidRPr="00143AE4" w:rsidRDefault="00AF4C25" w:rsidP="00143AE4">
      <w:pPr>
        <w:ind w:firstLine="710"/>
        <w:jc w:val="both"/>
        <w:rPr>
          <w:b/>
          <w:bCs/>
          <w:color w:val="000000" w:themeColor="text1"/>
        </w:rPr>
      </w:pPr>
      <w:r w:rsidRPr="00143AE4">
        <w:rPr>
          <w:b/>
          <w:bCs/>
          <w:color w:val="000000" w:themeColor="text1"/>
        </w:rPr>
        <w:t>NUTARTA. Patvirtinti Panevėžio miesto savivaldybės jaunimo ir su jaunimu dirbančių organizacijų projektų, veiklos programų ir iniciatyvų finansavimo iš savivaldybės biudžeto 202</w:t>
      </w:r>
      <w:r w:rsidR="00F325B8">
        <w:rPr>
          <w:b/>
          <w:bCs/>
          <w:color w:val="000000" w:themeColor="text1"/>
        </w:rPr>
        <w:t>5</w:t>
      </w:r>
      <w:r w:rsidRPr="00143AE4">
        <w:rPr>
          <w:b/>
          <w:bCs/>
          <w:color w:val="000000" w:themeColor="text1"/>
        </w:rPr>
        <w:t xml:space="preserve"> metams konkurso prioritetus.</w:t>
      </w:r>
    </w:p>
    <w:p w14:paraId="0735C64C" w14:textId="77777777" w:rsidR="00AF4C25" w:rsidRPr="00143AE4" w:rsidRDefault="00AF4C25" w:rsidP="00143AE4">
      <w:pPr>
        <w:jc w:val="both"/>
        <w:rPr>
          <w:b/>
          <w:bCs/>
          <w:color w:val="000000" w:themeColor="text1"/>
        </w:rPr>
      </w:pPr>
    </w:p>
    <w:p w14:paraId="39FA09E6" w14:textId="77777777" w:rsidR="00187C50" w:rsidRPr="00143AE4" w:rsidRDefault="0086437E">
      <w:pPr>
        <w:pStyle w:val="Sraopastraipa"/>
        <w:numPr>
          <w:ilvl w:val="0"/>
          <w:numId w:val="4"/>
        </w:numPr>
        <w:spacing w:line="360" w:lineRule="auto"/>
        <w:jc w:val="both"/>
        <w:rPr>
          <w:rFonts w:ascii="Times New Roman" w:hAnsi="Times New Roman" w:cs="Times New Roman"/>
          <w:b/>
          <w:bCs/>
          <w:color w:val="000000" w:themeColor="text1"/>
        </w:rPr>
      </w:pPr>
      <w:r w:rsidRPr="00143AE4">
        <w:rPr>
          <w:rFonts w:ascii="Times New Roman" w:hAnsi="Times New Roman" w:cs="Times New Roman"/>
          <w:b/>
          <w:bCs/>
          <w:color w:val="000000" w:themeColor="text1"/>
        </w:rPr>
        <w:t>SVARSTYTA.</w:t>
      </w:r>
      <w:r w:rsidR="00187C50" w:rsidRPr="00143AE4">
        <w:rPr>
          <w:rFonts w:ascii="Times New Roman" w:hAnsi="Times New Roman" w:cs="Times New Roman"/>
          <w:b/>
          <w:bCs/>
          <w:color w:val="000000" w:themeColor="text1"/>
        </w:rPr>
        <w:t xml:space="preserve"> Savivaldybės jaunimo reikalų tarybos deleguojami atstovai į </w:t>
      </w:r>
    </w:p>
    <w:p w14:paraId="45FFDD4D" w14:textId="25F51E1E" w:rsidR="0086437E" w:rsidRPr="00143AE4" w:rsidRDefault="00187C50" w:rsidP="00143AE4">
      <w:pPr>
        <w:ind w:firstLine="0"/>
        <w:jc w:val="both"/>
        <w:rPr>
          <w:b/>
          <w:bCs/>
          <w:color w:val="000000" w:themeColor="text1"/>
        </w:rPr>
      </w:pPr>
      <w:bookmarkStart w:id="2" w:name="_Hlk156307643"/>
      <w:r w:rsidRPr="00143AE4">
        <w:rPr>
          <w:b/>
          <w:bCs/>
          <w:color w:val="000000" w:themeColor="text1"/>
        </w:rPr>
        <w:t>Savivaldybės jaunimo ir su jaunimu dirbančių organizacijų iniciatyvų,</w:t>
      </w:r>
      <w:r w:rsidR="00D7336F" w:rsidRPr="00143AE4">
        <w:rPr>
          <w:b/>
          <w:bCs/>
          <w:color w:val="000000" w:themeColor="text1"/>
        </w:rPr>
        <w:t xml:space="preserve"> </w:t>
      </w:r>
      <w:r w:rsidRPr="00143AE4">
        <w:rPr>
          <w:b/>
          <w:bCs/>
          <w:color w:val="000000" w:themeColor="text1"/>
        </w:rPr>
        <w:t>projektų ir veiklos programų finansavimo vertinimo komisiją.</w:t>
      </w:r>
    </w:p>
    <w:bookmarkEnd w:id="2"/>
    <w:p w14:paraId="760DEA10" w14:textId="0B38CADC" w:rsidR="005D52FF" w:rsidRPr="00143AE4" w:rsidRDefault="0086437E" w:rsidP="00143AE4">
      <w:pPr>
        <w:jc w:val="both"/>
      </w:pPr>
      <w:r w:rsidRPr="00143AE4">
        <w:rPr>
          <w:color w:val="000000" w:themeColor="text1"/>
        </w:rPr>
        <w:t>Vadovaujantis Nuostatų 2</w:t>
      </w:r>
      <w:r w:rsidR="00F325B8">
        <w:rPr>
          <w:color w:val="000000" w:themeColor="text1"/>
        </w:rPr>
        <w:t>4</w:t>
      </w:r>
      <w:r w:rsidRPr="00143AE4">
        <w:rPr>
          <w:color w:val="000000" w:themeColor="text1"/>
        </w:rPr>
        <w:t xml:space="preserve"> punktu, prašoma deleguoti du atstovus į Panevėžio miesto savivaldybės jaunimo ir su jaunimu dirbančių organizacijų 202</w:t>
      </w:r>
      <w:r w:rsidR="00F325B8">
        <w:rPr>
          <w:color w:val="000000" w:themeColor="text1"/>
        </w:rPr>
        <w:t>5</w:t>
      </w:r>
      <w:r w:rsidRPr="00143AE4">
        <w:rPr>
          <w:color w:val="000000" w:themeColor="text1"/>
        </w:rPr>
        <w:t xml:space="preserve"> metų projektų, veiklos programų ir iniciatyvų vertinimo komisiją</w:t>
      </w:r>
      <w:bookmarkStart w:id="3" w:name="_Hlk155705969"/>
      <w:r w:rsidR="00382029" w:rsidRPr="00143AE4">
        <w:rPr>
          <w:color w:val="000000" w:themeColor="text1"/>
        </w:rPr>
        <w:t>.</w:t>
      </w:r>
    </w:p>
    <w:p w14:paraId="3BB69F5E" w14:textId="3AB1E330" w:rsidR="00382029" w:rsidRPr="00143AE4" w:rsidRDefault="005D52FF" w:rsidP="00143AE4">
      <w:pPr>
        <w:jc w:val="both"/>
        <w:rPr>
          <w:color w:val="000000" w:themeColor="text1"/>
        </w:rPr>
      </w:pPr>
      <w:r w:rsidRPr="00143AE4">
        <w:t xml:space="preserve">Į Savivaldybės jaunimo ir su jaunimu dirbančių organizacijų iniciatyvų, projektų ir veiklos programų finansavimo vertinimo komisiją buvo pasiūlyti </w:t>
      </w:r>
      <w:r w:rsidR="00F325B8">
        <w:rPr>
          <w:color w:val="000000" w:themeColor="text1"/>
        </w:rPr>
        <w:t>Rokas Urbonas ir Simonas Voroblievas</w:t>
      </w:r>
      <w:r w:rsidRPr="00143AE4">
        <w:rPr>
          <w:color w:val="000000" w:themeColor="text1"/>
        </w:rPr>
        <w:t xml:space="preserve">. Dėl </w:t>
      </w:r>
      <w:r w:rsidR="00F325B8">
        <w:rPr>
          <w:color w:val="000000" w:themeColor="text1"/>
        </w:rPr>
        <w:t xml:space="preserve">R. Urbono ir S. Voroblievo </w:t>
      </w:r>
      <w:r w:rsidRPr="00143AE4">
        <w:rPr>
          <w:color w:val="000000" w:themeColor="text1"/>
        </w:rPr>
        <w:t>delegavimo į vertinimo komisiją Jaunimo reikalų taryba pritarė bendru sutarimu.</w:t>
      </w:r>
    </w:p>
    <w:p w14:paraId="5E8A4F56" w14:textId="439A1438" w:rsidR="00D346E6" w:rsidRPr="00143AE4" w:rsidRDefault="00D346E6" w:rsidP="00143AE4">
      <w:pPr>
        <w:jc w:val="both"/>
      </w:pPr>
      <w:r w:rsidRPr="00143AE4">
        <w:rPr>
          <w:b/>
          <w:bCs/>
          <w:color w:val="000000" w:themeColor="text1"/>
        </w:rPr>
        <w:t xml:space="preserve">NUTARTA. </w:t>
      </w:r>
      <w:r w:rsidRPr="00143AE4">
        <w:rPr>
          <w:b/>
          <w:bCs/>
        </w:rPr>
        <w:t xml:space="preserve">Deleguoti </w:t>
      </w:r>
      <w:r w:rsidR="00F325B8" w:rsidRPr="00F325B8">
        <w:rPr>
          <w:b/>
          <w:bCs/>
          <w:color w:val="000000" w:themeColor="text1"/>
        </w:rPr>
        <w:t>Roką Urboną ir Simoną Voroblievą</w:t>
      </w:r>
      <w:r w:rsidR="00F325B8" w:rsidRPr="00143AE4">
        <w:rPr>
          <w:b/>
          <w:bCs/>
        </w:rPr>
        <w:t xml:space="preserve"> </w:t>
      </w:r>
      <w:r w:rsidRPr="00143AE4">
        <w:rPr>
          <w:b/>
          <w:bCs/>
        </w:rPr>
        <w:t>į Panevėžio miesto savivaldybės jaunimo ir su jaunimu dirbančių organizacijų iniciatyvų, projektų ir veiklos programų finansavimo konkursų paraiškų vertinimo komisiją.</w:t>
      </w:r>
    </w:p>
    <w:bookmarkEnd w:id="3"/>
    <w:p w14:paraId="754A5AD0" w14:textId="77777777" w:rsidR="00DE5ABB" w:rsidRPr="00143AE4" w:rsidRDefault="00DE5ABB" w:rsidP="00143AE4">
      <w:pPr>
        <w:jc w:val="both"/>
        <w:rPr>
          <w:i/>
          <w:iCs/>
          <w:color w:val="000000" w:themeColor="text1"/>
        </w:rPr>
      </w:pPr>
    </w:p>
    <w:p w14:paraId="5BAD0321" w14:textId="08F4114C" w:rsidR="00DE5ABB" w:rsidRPr="00143AE4" w:rsidRDefault="00DE5ABB">
      <w:pPr>
        <w:pStyle w:val="Sraopastraipa"/>
        <w:numPr>
          <w:ilvl w:val="0"/>
          <w:numId w:val="4"/>
        </w:numPr>
        <w:spacing w:line="360" w:lineRule="auto"/>
        <w:jc w:val="both"/>
        <w:rPr>
          <w:rFonts w:ascii="Times New Roman" w:hAnsi="Times New Roman" w:cs="Times New Roman"/>
          <w:b/>
          <w:bCs/>
          <w:color w:val="000000" w:themeColor="text1"/>
        </w:rPr>
      </w:pPr>
      <w:r w:rsidRPr="00143AE4">
        <w:rPr>
          <w:rFonts w:ascii="Times New Roman" w:hAnsi="Times New Roman" w:cs="Times New Roman"/>
          <w:b/>
          <w:bCs/>
          <w:color w:val="000000" w:themeColor="text1"/>
        </w:rPr>
        <w:t xml:space="preserve">SVARSTYTA. Jaunimo ir su jaunimu dirbančių organizacijų finansavimo iš </w:t>
      </w:r>
    </w:p>
    <w:p w14:paraId="2CCC0813" w14:textId="0061480F" w:rsidR="007D2721" w:rsidRPr="00143AE4" w:rsidRDefault="00DE5ABB" w:rsidP="00143AE4">
      <w:pPr>
        <w:ind w:firstLine="0"/>
        <w:jc w:val="both"/>
        <w:rPr>
          <w:b/>
          <w:bCs/>
          <w:color w:val="000000" w:themeColor="text1"/>
        </w:rPr>
      </w:pPr>
      <w:r w:rsidRPr="00143AE4">
        <w:rPr>
          <w:b/>
          <w:bCs/>
          <w:color w:val="000000" w:themeColor="text1"/>
        </w:rPr>
        <w:t>savivaldybės biudžeto lėšų projektų, iniciatyvų ir veiklos programų formų keitimas.</w:t>
      </w:r>
    </w:p>
    <w:p w14:paraId="07190297" w14:textId="6A3FCFCC" w:rsidR="007D2721" w:rsidRPr="00143AE4" w:rsidRDefault="007D2721" w:rsidP="00143AE4">
      <w:pPr>
        <w:jc w:val="both"/>
        <w:rPr>
          <w:color w:val="000000" w:themeColor="text1"/>
        </w:rPr>
      </w:pPr>
      <w:r w:rsidRPr="00143AE4">
        <w:rPr>
          <w:color w:val="000000" w:themeColor="text1"/>
        </w:rPr>
        <w:t xml:space="preserve">Posėdžio sekretorė </w:t>
      </w:r>
      <w:r w:rsidR="00F325B8">
        <w:rPr>
          <w:color w:val="000000" w:themeColor="text1"/>
        </w:rPr>
        <w:t>Toma Karosien</w:t>
      </w:r>
      <w:r w:rsidRPr="00143AE4">
        <w:rPr>
          <w:color w:val="000000" w:themeColor="text1"/>
        </w:rPr>
        <w:t>ė pristatė, jog Panevėžio miesto savivaldybės tarybos 20</w:t>
      </w:r>
      <w:r w:rsidR="00F325B8">
        <w:rPr>
          <w:color w:val="000000" w:themeColor="text1"/>
        </w:rPr>
        <w:t>24</w:t>
      </w:r>
      <w:r w:rsidRPr="00143AE4">
        <w:rPr>
          <w:color w:val="000000" w:themeColor="text1"/>
        </w:rPr>
        <w:t xml:space="preserve"> m. lapkričio </w:t>
      </w:r>
      <w:r w:rsidR="00F325B8">
        <w:rPr>
          <w:color w:val="000000" w:themeColor="text1"/>
        </w:rPr>
        <w:t>28</w:t>
      </w:r>
      <w:r w:rsidRPr="00143AE4">
        <w:rPr>
          <w:color w:val="000000" w:themeColor="text1"/>
        </w:rPr>
        <w:t xml:space="preserve"> d. sprendimu Nr.1-</w:t>
      </w:r>
      <w:r w:rsidR="00F325B8">
        <w:rPr>
          <w:color w:val="000000" w:themeColor="text1"/>
        </w:rPr>
        <w:t>492</w:t>
      </w:r>
      <w:r w:rsidRPr="00143AE4">
        <w:rPr>
          <w:color w:val="000000" w:themeColor="text1"/>
        </w:rPr>
        <w:t xml:space="preserve"> buvo pakeisti Panevėžio miesto savivaldybės jaunimo ir su jaunimu dirbančių organizacijų finansavimo iš savivaldybės biudžeto lėšų nuostatai</w:t>
      </w:r>
      <w:r w:rsidR="00FF602E" w:rsidRPr="00143AE4">
        <w:rPr>
          <w:color w:val="000000" w:themeColor="text1"/>
        </w:rPr>
        <w:t xml:space="preserve"> (toliau – Nuostatai)</w:t>
      </w:r>
      <w:r w:rsidR="00C74561" w:rsidRPr="00143AE4">
        <w:rPr>
          <w:color w:val="000000" w:themeColor="text1"/>
        </w:rPr>
        <w:t xml:space="preserve">, kuriais vadovaujantis reikia pakeisti projektų, iniciatyvų ir veiklos programų formas. Buvo </w:t>
      </w:r>
      <w:r w:rsidR="00264850" w:rsidRPr="00143AE4">
        <w:rPr>
          <w:color w:val="000000" w:themeColor="text1"/>
        </w:rPr>
        <w:t>siūlomi</w:t>
      </w:r>
      <w:r w:rsidR="00C74561" w:rsidRPr="00143AE4">
        <w:rPr>
          <w:color w:val="000000" w:themeColor="text1"/>
        </w:rPr>
        <w:t xml:space="preserve"> šie pakeitimai:</w:t>
      </w:r>
    </w:p>
    <w:p w14:paraId="609E7B32" w14:textId="77777777" w:rsidR="00F325B8" w:rsidRDefault="00F325B8">
      <w:pPr>
        <w:pStyle w:val="Sraopastraipa"/>
        <w:numPr>
          <w:ilvl w:val="0"/>
          <w:numId w:val="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Projektų, veiklos programų ir iniciatyvų paraiškos bei ataskaitų formos perkeliamos į Exel formatą;</w:t>
      </w:r>
    </w:p>
    <w:p w14:paraId="15C27675" w14:textId="7179D019" w:rsidR="00FF602E" w:rsidRPr="00682542" w:rsidRDefault="00FF602E">
      <w:pPr>
        <w:pStyle w:val="Sraopastraipa"/>
        <w:numPr>
          <w:ilvl w:val="0"/>
          <w:numId w:val="3"/>
        </w:numPr>
        <w:spacing w:line="360" w:lineRule="auto"/>
        <w:jc w:val="both"/>
        <w:rPr>
          <w:rFonts w:ascii="Times New Roman" w:hAnsi="Times New Roman" w:cs="Times New Roman"/>
          <w:color w:val="000000" w:themeColor="text1"/>
        </w:rPr>
      </w:pPr>
      <w:r w:rsidRPr="00682542">
        <w:rPr>
          <w:rFonts w:ascii="Times New Roman" w:hAnsi="Times New Roman" w:cs="Times New Roman"/>
          <w:color w:val="000000" w:themeColor="text1"/>
        </w:rPr>
        <w:t xml:space="preserve">detali projekto </w:t>
      </w:r>
      <w:r w:rsidR="000474AD" w:rsidRPr="00682542">
        <w:rPr>
          <w:rFonts w:ascii="Times New Roman" w:hAnsi="Times New Roman" w:cs="Times New Roman"/>
          <w:color w:val="000000" w:themeColor="text1"/>
        </w:rPr>
        <w:t xml:space="preserve">ir veiklos programų </w:t>
      </w:r>
      <w:r w:rsidRPr="00682542">
        <w:rPr>
          <w:rFonts w:ascii="Times New Roman" w:hAnsi="Times New Roman" w:cs="Times New Roman"/>
          <w:color w:val="000000" w:themeColor="text1"/>
        </w:rPr>
        <w:t>įgyvendinimo sąmata-biudžetas</w:t>
      </w:r>
      <w:r w:rsidR="00682542" w:rsidRPr="00682542">
        <w:rPr>
          <w:rFonts w:ascii="Times New Roman" w:hAnsi="Times New Roman" w:cs="Times New Roman"/>
          <w:color w:val="000000" w:themeColor="text1"/>
        </w:rPr>
        <w:t xml:space="preserve"> - </w:t>
      </w:r>
      <w:r w:rsidRPr="00682542">
        <w:rPr>
          <w:rFonts w:ascii="Times New Roman" w:hAnsi="Times New Roman" w:cs="Times New Roman"/>
          <w:color w:val="000000" w:themeColor="text1"/>
        </w:rPr>
        <w:t>išlaidų kriterijai buvo pakeisti pagal atnaujintus Nuostatus;</w:t>
      </w:r>
    </w:p>
    <w:p w14:paraId="3C11D8D5" w14:textId="77777777" w:rsidR="00AC7A55" w:rsidRPr="00143AE4" w:rsidRDefault="007756F0">
      <w:pPr>
        <w:pStyle w:val="Sraopastraipa"/>
        <w:numPr>
          <w:ilvl w:val="0"/>
          <w:numId w:val="3"/>
        </w:numPr>
        <w:spacing w:line="360" w:lineRule="auto"/>
        <w:jc w:val="both"/>
        <w:rPr>
          <w:rFonts w:ascii="Times New Roman" w:hAnsi="Times New Roman" w:cs="Times New Roman"/>
          <w:color w:val="000000" w:themeColor="text1"/>
        </w:rPr>
      </w:pPr>
      <w:r w:rsidRPr="00143AE4">
        <w:rPr>
          <w:rFonts w:ascii="Times New Roman" w:hAnsi="Times New Roman" w:cs="Times New Roman"/>
          <w:color w:val="000000" w:themeColor="text1"/>
        </w:rPr>
        <w:t xml:space="preserve">su projekto ir veiklos programų paraiškomis teikiami dokumentai (V skyriaus lentelė): </w:t>
      </w:r>
    </w:p>
    <w:p w14:paraId="212C13BD" w14:textId="77777777" w:rsidR="00AC7A55" w:rsidRPr="00143AE4" w:rsidRDefault="007756F0" w:rsidP="00143AE4">
      <w:pPr>
        <w:ind w:firstLine="0"/>
        <w:jc w:val="both"/>
        <w:rPr>
          <w:color w:val="000000" w:themeColor="text1"/>
        </w:rPr>
      </w:pPr>
      <w:r w:rsidRPr="00143AE4">
        <w:rPr>
          <w:color w:val="000000" w:themeColor="text1"/>
        </w:rPr>
        <w:t>dokumentų pavadinimai suvienodinti su atnaujintais Nuostatais;</w:t>
      </w:r>
    </w:p>
    <w:p w14:paraId="5E0717A6" w14:textId="315A1B29" w:rsidR="00145895" w:rsidRPr="00143AE4" w:rsidRDefault="00145895" w:rsidP="00143AE4">
      <w:pPr>
        <w:jc w:val="both"/>
        <w:rPr>
          <w:color w:val="000000" w:themeColor="text1"/>
        </w:rPr>
      </w:pPr>
      <w:r w:rsidRPr="00143AE4">
        <w:rPr>
          <w:color w:val="000000" w:themeColor="text1"/>
        </w:rPr>
        <w:t>Jaunimo ir su jaunimu dirbančių organizacijų finansavimo iš savivaldybės biudžeto lėšų projektų, iniciatyvų ir veiklos programų formų keitimui bendru nutarimu pritarta.</w:t>
      </w:r>
    </w:p>
    <w:p w14:paraId="2190908B" w14:textId="10E2E781" w:rsidR="0055080F" w:rsidRPr="00143AE4" w:rsidRDefault="00264850" w:rsidP="00143AE4">
      <w:pPr>
        <w:jc w:val="both"/>
        <w:rPr>
          <w:b/>
          <w:bCs/>
          <w:color w:val="000000" w:themeColor="text1"/>
        </w:rPr>
      </w:pPr>
      <w:r w:rsidRPr="00143AE4">
        <w:rPr>
          <w:b/>
          <w:bCs/>
          <w:color w:val="000000" w:themeColor="text1"/>
        </w:rPr>
        <w:t>NUTARTA. Keisti jaunimo ir su jaunimu dirbančių organizacijų finansavimo iš savivaldybės biudžeto lėšų projektų, iniciatyvų ir veiklos programų formas.</w:t>
      </w:r>
    </w:p>
    <w:p w14:paraId="3EA11468" w14:textId="77777777" w:rsidR="00D02933" w:rsidRPr="00143AE4" w:rsidRDefault="00D02933" w:rsidP="00143AE4">
      <w:pPr>
        <w:jc w:val="both"/>
        <w:rPr>
          <w:b/>
          <w:bCs/>
          <w:color w:val="000000" w:themeColor="text1"/>
        </w:rPr>
      </w:pPr>
    </w:p>
    <w:p w14:paraId="2F80DE6E" w14:textId="4F8E2E3C" w:rsidR="00BA5A42" w:rsidRPr="00143AE4" w:rsidRDefault="008B23D2" w:rsidP="00143AE4">
      <w:pPr>
        <w:ind w:firstLine="0"/>
        <w:jc w:val="both"/>
        <w:rPr>
          <w:color w:val="000000" w:themeColor="text1"/>
        </w:rPr>
      </w:pPr>
      <w:r w:rsidRPr="00143AE4">
        <w:rPr>
          <w:color w:val="000000" w:themeColor="text1"/>
        </w:rPr>
        <w:t>Posėdžio pirminink</w:t>
      </w:r>
      <w:r w:rsidR="000E73D8" w:rsidRPr="00143AE4">
        <w:rPr>
          <w:color w:val="000000" w:themeColor="text1"/>
        </w:rPr>
        <w:t>as</w:t>
      </w:r>
      <w:r w:rsidRPr="00143AE4">
        <w:rPr>
          <w:color w:val="000000" w:themeColor="text1"/>
        </w:rPr>
        <w:tab/>
      </w:r>
      <w:r w:rsidRPr="00143AE4">
        <w:rPr>
          <w:color w:val="000000" w:themeColor="text1"/>
        </w:rPr>
        <w:tab/>
      </w:r>
      <w:r w:rsidR="0086364D" w:rsidRPr="00143AE4">
        <w:rPr>
          <w:color w:val="000000" w:themeColor="text1"/>
        </w:rPr>
        <w:tab/>
      </w:r>
      <w:r w:rsidR="0086364D" w:rsidRPr="00143AE4">
        <w:rPr>
          <w:color w:val="000000" w:themeColor="text1"/>
        </w:rPr>
        <w:tab/>
        <w:t xml:space="preserve">       Rokas Urbonas</w:t>
      </w:r>
    </w:p>
    <w:p w14:paraId="288B3692" w14:textId="0360B15D" w:rsidR="009A7AF1" w:rsidRPr="00143AE4" w:rsidRDefault="008B23D2" w:rsidP="00143AE4">
      <w:pPr>
        <w:ind w:firstLine="0"/>
        <w:jc w:val="both"/>
        <w:rPr>
          <w:color w:val="000000" w:themeColor="text1"/>
        </w:rPr>
      </w:pPr>
      <w:r w:rsidRPr="00143AE4">
        <w:rPr>
          <w:color w:val="000000" w:themeColor="text1"/>
        </w:rPr>
        <w:tab/>
      </w:r>
      <w:r w:rsidRPr="00143AE4">
        <w:rPr>
          <w:color w:val="000000" w:themeColor="text1"/>
        </w:rPr>
        <w:tab/>
        <w:t xml:space="preserve">        </w:t>
      </w:r>
    </w:p>
    <w:p w14:paraId="56A0EA59" w14:textId="7F03D9A8" w:rsidR="00D07E2B" w:rsidRDefault="008B23D2" w:rsidP="00143AE4">
      <w:pPr>
        <w:ind w:firstLine="0"/>
        <w:jc w:val="both"/>
        <w:rPr>
          <w:color w:val="000000" w:themeColor="text1"/>
        </w:rPr>
      </w:pPr>
      <w:r w:rsidRPr="00143AE4">
        <w:rPr>
          <w:color w:val="000000" w:themeColor="text1"/>
        </w:rPr>
        <w:t xml:space="preserve">Posėdžio sekretorė </w:t>
      </w:r>
      <w:r w:rsidRPr="00143AE4">
        <w:rPr>
          <w:color w:val="000000" w:themeColor="text1"/>
        </w:rPr>
        <w:tab/>
      </w:r>
      <w:r w:rsidRPr="00143AE4">
        <w:rPr>
          <w:color w:val="000000" w:themeColor="text1"/>
        </w:rPr>
        <w:tab/>
      </w:r>
      <w:r w:rsidRPr="00143AE4">
        <w:rPr>
          <w:color w:val="000000" w:themeColor="text1"/>
        </w:rPr>
        <w:tab/>
      </w:r>
      <w:r w:rsidR="005717E2" w:rsidRPr="00143AE4">
        <w:rPr>
          <w:color w:val="000000" w:themeColor="text1"/>
        </w:rPr>
        <w:t xml:space="preserve"> </w:t>
      </w:r>
      <w:r w:rsidR="00BD3568" w:rsidRPr="00143AE4">
        <w:rPr>
          <w:color w:val="000000" w:themeColor="text1"/>
        </w:rPr>
        <w:tab/>
        <w:t xml:space="preserve">     </w:t>
      </w:r>
      <w:r w:rsidR="00E8440F" w:rsidRPr="00143AE4">
        <w:rPr>
          <w:color w:val="000000" w:themeColor="text1"/>
        </w:rPr>
        <w:t>Toma Karosienė</w:t>
      </w:r>
    </w:p>
    <w:p w14:paraId="51C1F33F" w14:textId="77777777" w:rsidR="00D07E2B" w:rsidRDefault="00D07E2B">
      <w:pPr>
        <w:rPr>
          <w:color w:val="000000" w:themeColor="text1"/>
        </w:rPr>
      </w:pPr>
      <w:r>
        <w:rPr>
          <w:color w:val="000000" w:themeColor="text1"/>
        </w:rPr>
        <w:lastRenderedPageBreak/>
        <w:br w:type="page"/>
      </w:r>
    </w:p>
    <w:p w14:paraId="53E47907" w14:textId="77777777" w:rsidR="007258EE" w:rsidRPr="00143AE4" w:rsidRDefault="007258EE" w:rsidP="00143AE4">
      <w:pPr>
        <w:ind w:firstLine="0"/>
        <w:jc w:val="both"/>
        <w:rPr>
          <w:color w:val="000000" w:themeColor="text1"/>
        </w:rPr>
      </w:pPr>
    </w:p>
    <w:p w14:paraId="7E4A654F" w14:textId="77777777" w:rsidR="00682542" w:rsidRDefault="00682542" w:rsidP="00C12581">
      <w:pPr>
        <w:ind w:firstLine="0"/>
        <w:jc w:val="right"/>
        <w:rPr>
          <w:color w:val="000000" w:themeColor="text1"/>
        </w:rPr>
      </w:pPr>
    </w:p>
    <w:p w14:paraId="70A54DCF" w14:textId="2F161C5A" w:rsidR="0006707D" w:rsidRDefault="00F325B8" w:rsidP="00C12581">
      <w:pPr>
        <w:ind w:firstLine="0"/>
        <w:jc w:val="right"/>
        <w:rPr>
          <w:color w:val="000000" w:themeColor="text1"/>
        </w:rPr>
      </w:pPr>
      <w:r>
        <w:rPr>
          <w:color w:val="000000" w:themeColor="text1"/>
        </w:rPr>
        <w:t>1 priedas</w:t>
      </w:r>
    </w:p>
    <w:p w14:paraId="362E284D" w14:textId="77777777" w:rsidR="00F325B8" w:rsidRDefault="00F325B8" w:rsidP="00143AE4">
      <w:pPr>
        <w:ind w:firstLine="0"/>
        <w:jc w:val="both"/>
        <w:rPr>
          <w:color w:val="000000" w:themeColor="text1"/>
        </w:rPr>
      </w:pPr>
    </w:p>
    <w:p w14:paraId="13987489" w14:textId="77777777" w:rsidR="00F325B8" w:rsidRDefault="00F325B8" w:rsidP="00C12581">
      <w:pPr>
        <w:spacing w:line="240" w:lineRule="auto"/>
        <w:jc w:val="center"/>
        <w:rPr>
          <w:rFonts w:eastAsia="Times New Roman"/>
          <w:b/>
        </w:rPr>
      </w:pPr>
      <w:r>
        <w:rPr>
          <w:rFonts w:eastAsia="Times New Roman"/>
          <w:b/>
        </w:rPr>
        <w:t>PANEVĖŽIO MIESTO SAVIVALDYBĖS</w:t>
      </w:r>
    </w:p>
    <w:p w14:paraId="5ABB5700" w14:textId="77777777" w:rsidR="00F325B8" w:rsidRDefault="00F325B8" w:rsidP="00C12581">
      <w:pPr>
        <w:spacing w:line="240" w:lineRule="auto"/>
        <w:jc w:val="center"/>
        <w:rPr>
          <w:rFonts w:eastAsia="Times New Roman"/>
          <w:b/>
        </w:rPr>
      </w:pPr>
      <w:r>
        <w:rPr>
          <w:rFonts w:eastAsia="Times New Roman"/>
          <w:b/>
        </w:rPr>
        <w:t>JAUNIMO REIKALŲ TARYBA</w:t>
      </w:r>
    </w:p>
    <w:p w14:paraId="600593C8" w14:textId="77777777" w:rsidR="00F325B8" w:rsidRDefault="00F325B8" w:rsidP="00F325B8">
      <w:pPr>
        <w:jc w:val="both"/>
        <w:rPr>
          <w:rFonts w:eastAsia="Times New Roman"/>
          <w:i/>
        </w:rPr>
      </w:pPr>
    </w:p>
    <w:p w14:paraId="55E61E2D" w14:textId="77777777" w:rsidR="00F325B8" w:rsidRDefault="00F325B8" w:rsidP="00F325B8">
      <w:pPr>
        <w:ind w:firstLine="0"/>
        <w:jc w:val="both"/>
        <w:rPr>
          <w:rFonts w:eastAsia="Times New Roman"/>
          <w:i/>
        </w:rPr>
      </w:pPr>
    </w:p>
    <w:p w14:paraId="54D8B449" w14:textId="1972FE36" w:rsidR="00F325B8" w:rsidRDefault="00F325B8" w:rsidP="00C12581">
      <w:pPr>
        <w:spacing w:line="240" w:lineRule="auto"/>
        <w:ind w:firstLine="0"/>
        <w:jc w:val="both"/>
        <w:rPr>
          <w:rFonts w:eastAsia="Times New Roman"/>
          <w:iCs/>
        </w:rPr>
      </w:pPr>
      <w:r>
        <w:rPr>
          <w:rFonts w:eastAsia="Times New Roman"/>
          <w:iCs/>
        </w:rPr>
        <w:t>LR Seimo narei Modestai Petrauskaitei</w:t>
      </w:r>
    </w:p>
    <w:p w14:paraId="6CE57C7D" w14:textId="02432762" w:rsidR="00F325B8" w:rsidRDefault="00F325B8" w:rsidP="00C12581">
      <w:pPr>
        <w:spacing w:line="240" w:lineRule="auto"/>
        <w:ind w:firstLine="0"/>
        <w:jc w:val="both"/>
        <w:rPr>
          <w:rFonts w:eastAsia="Times New Roman"/>
          <w:iCs/>
        </w:rPr>
      </w:pPr>
      <w:r>
        <w:rPr>
          <w:rFonts w:eastAsia="Times New Roman"/>
          <w:iCs/>
        </w:rPr>
        <w:t>LR Seimo nariui A</w:t>
      </w:r>
      <w:r w:rsidR="00C12581">
        <w:rPr>
          <w:rFonts w:eastAsia="Times New Roman"/>
          <w:iCs/>
        </w:rPr>
        <w:t>n</w:t>
      </w:r>
      <w:r>
        <w:rPr>
          <w:rFonts w:eastAsia="Times New Roman"/>
          <w:iCs/>
        </w:rPr>
        <w:t>driui Busilai</w:t>
      </w:r>
    </w:p>
    <w:p w14:paraId="77693FE0" w14:textId="319C469E" w:rsidR="00F325B8" w:rsidRDefault="00F325B8" w:rsidP="00C12581">
      <w:pPr>
        <w:spacing w:line="240" w:lineRule="auto"/>
        <w:ind w:firstLine="0"/>
        <w:jc w:val="both"/>
        <w:rPr>
          <w:rFonts w:eastAsia="Times New Roman"/>
          <w:iCs/>
        </w:rPr>
      </w:pPr>
      <w:r>
        <w:rPr>
          <w:rFonts w:eastAsia="Times New Roman"/>
          <w:iCs/>
        </w:rPr>
        <w:t xml:space="preserve">LR Seimo nariui </w:t>
      </w:r>
      <w:r w:rsidR="00C12581">
        <w:rPr>
          <w:rFonts w:eastAsia="Times New Roman"/>
          <w:iCs/>
        </w:rPr>
        <w:t>Ramūnui Vyžintui</w:t>
      </w:r>
    </w:p>
    <w:p w14:paraId="5B87BCF6" w14:textId="03364A9A" w:rsidR="00F325B8" w:rsidRPr="00C12581" w:rsidRDefault="00F325B8" w:rsidP="00C12581">
      <w:pPr>
        <w:spacing w:line="240" w:lineRule="auto"/>
        <w:ind w:firstLine="0"/>
        <w:jc w:val="both"/>
        <w:rPr>
          <w:rFonts w:eastAsia="Times New Roman"/>
          <w:i/>
        </w:rPr>
      </w:pPr>
      <w:r w:rsidRPr="00C12581">
        <w:rPr>
          <w:rFonts w:eastAsia="Times New Roman"/>
          <w:i/>
        </w:rPr>
        <w:t>Kopija:</w:t>
      </w:r>
    </w:p>
    <w:p w14:paraId="5103585D" w14:textId="76A60E83" w:rsidR="00F325B8" w:rsidRPr="00F325B8" w:rsidRDefault="00F325B8" w:rsidP="00C12581">
      <w:pPr>
        <w:spacing w:line="240" w:lineRule="auto"/>
        <w:ind w:firstLine="0"/>
        <w:jc w:val="both"/>
        <w:rPr>
          <w:rFonts w:eastAsia="Times New Roman"/>
          <w:iCs/>
        </w:rPr>
      </w:pPr>
      <w:r w:rsidRPr="00F325B8">
        <w:rPr>
          <w:rFonts w:eastAsia="Times New Roman"/>
          <w:iCs/>
        </w:rPr>
        <w:t>Panevėžio miesto savivaldybės Merui</w:t>
      </w:r>
    </w:p>
    <w:p w14:paraId="0861D988" w14:textId="77777777" w:rsidR="00F325B8" w:rsidRPr="00F325B8" w:rsidRDefault="00F325B8" w:rsidP="00C12581">
      <w:pPr>
        <w:spacing w:line="240" w:lineRule="auto"/>
        <w:ind w:firstLine="0"/>
        <w:jc w:val="both"/>
        <w:rPr>
          <w:rFonts w:eastAsia="Times New Roman"/>
          <w:iCs/>
        </w:rPr>
      </w:pPr>
      <w:r w:rsidRPr="00F325B8">
        <w:rPr>
          <w:rFonts w:eastAsia="Times New Roman"/>
          <w:iCs/>
        </w:rPr>
        <w:t>Panevėžio miesto savivaldybės Tarybai</w:t>
      </w:r>
    </w:p>
    <w:p w14:paraId="2CE2DF8B" w14:textId="77777777" w:rsidR="00F325B8" w:rsidRPr="00F325B8" w:rsidRDefault="00F325B8" w:rsidP="00C12581">
      <w:pPr>
        <w:spacing w:line="240" w:lineRule="auto"/>
        <w:ind w:firstLine="0"/>
        <w:jc w:val="both"/>
        <w:rPr>
          <w:rFonts w:eastAsia="Times New Roman"/>
          <w:iCs/>
        </w:rPr>
      </w:pPr>
      <w:r w:rsidRPr="00F325B8">
        <w:rPr>
          <w:rFonts w:eastAsia="Times New Roman"/>
          <w:iCs/>
        </w:rPr>
        <w:t>Panevėžio miesto savivaldybės administracijos direktoriui</w:t>
      </w:r>
    </w:p>
    <w:p w14:paraId="3E2EAE69" w14:textId="77777777" w:rsidR="00C12581" w:rsidRDefault="00C12581" w:rsidP="00C12581">
      <w:pPr>
        <w:pStyle w:val="Antrat1"/>
        <w:ind w:left="0" w:right="944"/>
        <w:jc w:val="left"/>
      </w:pPr>
    </w:p>
    <w:p w14:paraId="4A543C4F" w14:textId="77777777" w:rsidR="00C12581" w:rsidRDefault="00C12581" w:rsidP="00C12581">
      <w:pPr>
        <w:pStyle w:val="Antrat1"/>
        <w:ind w:left="0" w:right="944"/>
        <w:jc w:val="left"/>
      </w:pPr>
    </w:p>
    <w:p w14:paraId="72117FC1" w14:textId="29BBCAB7" w:rsidR="00C12581" w:rsidRDefault="00C12581" w:rsidP="00C12581">
      <w:pPr>
        <w:pStyle w:val="Antrat1"/>
        <w:ind w:left="0" w:right="0"/>
      </w:pPr>
      <w:r>
        <w:t>POZICIJA DĖL BALSAVIMO SAVIVALDYBIŲ TARYBŲ IR SAVIVALDYBIŲ MERŲ RINKIMUOSE NUO 16 METŲ</w:t>
      </w:r>
    </w:p>
    <w:p w14:paraId="36BD6F0B" w14:textId="77777777" w:rsidR="00C12581" w:rsidRPr="00C12581" w:rsidRDefault="00C12581" w:rsidP="00C12581">
      <w:pPr>
        <w:pStyle w:val="Antrat1"/>
        <w:ind w:left="0" w:right="0"/>
        <w:jc w:val="left"/>
        <w:rPr>
          <w:b w:val="0"/>
        </w:rPr>
      </w:pPr>
    </w:p>
    <w:p w14:paraId="5C3B1548" w14:textId="7BEDBDA4" w:rsidR="00F325B8" w:rsidRDefault="00F325B8" w:rsidP="00C12581">
      <w:pPr>
        <w:spacing w:line="240" w:lineRule="auto"/>
        <w:ind w:firstLine="0"/>
        <w:jc w:val="center"/>
        <w:rPr>
          <w:rFonts w:eastAsia="Times New Roman"/>
        </w:rPr>
      </w:pPr>
      <w:r>
        <w:rPr>
          <w:rFonts w:eastAsia="Times New Roman"/>
        </w:rPr>
        <w:t>202</w:t>
      </w:r>
      <w:r w:rsidR="00C12581">
        <w:rPr>
          <w:rFonts w:eastAsia="Times New Roman"/>
        </w:rPr>
        <w:t>5</w:t>
      </w:r>
      <w:r>
        <w:rPr>
          <w:rFonts w:eastAsia="Times New Roman"/>
        </w:rPr>
        <w:t>-</w:t>
      </w:r>
      <w:r w:rsidR="00C12581">
        <w:rPr>
          <w:rFonts w:eastAsia="Times New Roman"/>
        </w:rPr>
        <w:t>0</w:t>
      </w:r>
      <w:r w:rsidR="00181ABA">
        <w:rPr>
          <w:rFonts w:eastAsia="Times New Roman"/>
        </w:rPr>
        <w:t>2</w:t>
      </w:r>
      <w:r>
        <w:rPr>
          <w:rFonts w:eastAsia="Times New Roman"/>
        </w:rPr>
        <w:t>-</w:t>
      </w:r>
      <w:r w:rsidR="00181ABA">
        <w:rPr>
          <w:rFonts w:eastAsia="Times New Roman"/>
        </w:rPr>
        <w:t>03</w:t>
      </w:r>
    </w:p>
    <w:p w14:paraId="61AC6224" w14:textId="77777777" w:rsidR="00F325B8" w:rsidRDefault="00F325B8" w:rsidP="00C12581">
      <w:pPr>
        <w:spacing w:line="240" w:lineRule="auto"/>
        <w:ind w:firstLine="0"/>
        <w:jc w:val="center"/>
        <w:rPr>
          <w:rFonts w:eastAsia="Times New Roman"/>
        </w:rPr>
      </w:pPr>
      <w:r>
        <w:rPr>
          <w:rFonts w:eastAsia="Times New Roman"/>
        </w:rPr>
        <w:t>Panevėžys</w:t>
      </w:r>
    </w:p>
    <w:p w14:paraId="2D3DEA01" w14:textId="77777777" w:rsidR="00F325B8" w:rsidRDefault="00F325B8" w:rsidP="00F325B8">
      <w:pPr>
        <w:rPr>
          <w:rFonts w:eastAsia="Times New Roman"/>
        </w:rPr>
      </w:pPr>
    </w:p>
    <w:p w14:paraId="7A5675FA" w14:textId="0F19BE0B" w:rsidR="00C12581" w:rsidRPr="00C12581" w:rsidRDefault="00C12581" w:rsidP="00C12581">
      <w:pPr>
        <w:widowControl w:val="0"/>
        <w:spacing w:line="259" w:lineRule="auto"/>
        <w:ind w:left="122" w:right="99" w:firstLine="719"/>
        <w:jc w:val="both"/>
        <w:rPr>
          <w:rFonts w:eastAsia="Times New Roman"/>
          <w:lang w:eastAsia="lt-LT"/>
        </w:rPr>
      </w:pPr>
      <w:r>
        <w:rPr>
          <w:rFonts w:eastAsia="Times New Roman"/>
          <w:lang w:eastAsia="lt-LT"/>
        </w:rPr>
        <w:t>Panevėžio miesto savivaldybės</w:t>
      </w:r>
      <w:r w:rsidRPr="00C12581">
        <w:rPr>
          <w:rFonts w:eastAsia="Times New Roman"/>
          <w:lang w:eastAsia="lt-LT"/>
        </w:rPr>
        <w:t xml:space="preserve"> Jaunimo reikalų taryba (toliau – SJRT) – patariamoji </w:t>
      </w:r>
      <w:r>
        <w:rPr>
          <w:rFonts w:eastAsia="Times New Roman"/>
          <w:lang w:eastAsia="lt-LT"/>
        </w:rPr>
        <w:t>Panevėžio miesto</w:t>
      </w:r>
      <w:r w:rsidRPr="00C12581">
        <w:rPr>
          <w:rFonts w:eastAsia="Times New Roman"/>
          <w:lang w:eastAsia="lt-LT"/>
        </w:rPr>
        <w:t xml:space="preserve"> savivaldybės tarybos institucija,</w:t>
      </w:r>
      <w:r w:rsidRPr="00C12581">
        <w:rPr>
          <w:rFonts w:eastAsia="Times New Roman"/>
          <w:b/>
          <w:lang w:eastAsia="lt-LT"/>
        </w:rPr>
        <w:t xml:space="preserve"> reiškia viešą palaikymą Lietuvos jaunimo organizacijų tarybos (toliau – LiJOT) iniciatyvai suteikti rinkimo teisę asmenims nuo 16 metų savivaldybių tarybų, savivaldybių merų rinkimuose. </w:t>
      </w:r>
      <w:r w:rsidRPr="00C12581">
        <w:rPr>
          <w:rFonts w:eastAsia="Times New Roman"/>
          <w:lang w:eastAsia="lt-LT"/>
        </w:rPr>
        <w:t>Pozicija grindžiama šiais argumentais:</w:t>
      </w:r>
      <w:r>
        <w:rPr>
          <w:rFonts w:eastAsia="Times New Roman"/>
          <w:lang w:eastAsia="lt-LT"/>
        </w:rPr>
        <w:tab/>
      </w:r>
    </w:p>
    <w:p w14:paraId="61F8E510" w14:textId="77777777" w:rsidR="00C12581" w:rsidRPr="00C12581" w:rsidRDefault="00C12581">
      <w:pPr>
        <w:widowControl w:val="0"/>
        <w:numPr>
          <w:ilvl w:val="0"/>
          <w:numId w:val="5"/>
        </w:numPr>
        <w:pBdr>
          <w:top w:val="nil"/>
          <w:left w:val="nil"/>
          <w:bottom w:val="nil"/>
          <w:right w:val="nil"/>
          <w:between w:val="nil"/>
        </w:pBdr>
        <w:spacing w:line="240" w:lineRule="auto"/>
        <w:jc w:val="both"/>
        <w:rPr>
          <w:rFonts w:eastAsia="Times New Roman"/>
          <w:color w:val="000000"/>
          <w:lang w:eastAsia="lt-LT"/>
        </w:rPr>
      </w:pPr>
      <w:r w:rsidRPr="00C12581">
        <w:rPr>
          <w:rFonts w:eastAsia="Times New Roman"/>
          <w:color w:val="000000"/>
          <w:lang w:eastAsia="lt-LT"/>
        </w:rPr>
        <w:t>18–19 m. jauni žmonės dažnai iš periferijos migruoja į didmiesčius ir dėl gyvenamosios aplinkos kaitos praranda susidomėjimą dalyvauti vietos lygmens demokratiniuose procesuose. 16–17 m. žmonėms procesai savivaldoje yra kur kas artimesni</w:t>
      </w:r>
      <w:r w:rsidRPr="00C12581">
        <w:rPr>
          <w:rFonts w:eastAsia="Times New Roman"/>
          <w:lang w:eastAsia="lt-LT"/>
        </w:rPr>
        <w:t xml:space="preserve"> – jų įsitraukimas nuo ankstesnio laikotarpio leistų užtikrinti, kad jauni žmonės dar gyvendami savo gimtojo miesto ar rajono savivaldybėje galėtų prisidėti prie jiems svarbių problemų ir iššūkių sprendimo</w:t>
      </w:r>
      <w:r w:rsidRPr="00C12581">
        <w:rPr>
          <w:rFonts w:eastAsia="Times New Roman"/>
          <w:color w:val="000000"/>
          <w:lang w:eastAsia="lt-LT"/>
        </w:rPr>
        <w:t>;</w:t>
      </w:r>
    </w:p>
    <w:p w14:paraId="247890B9" w14:textId="77777777" w:rsidR="00C12581" w:rsidRPr="00C12581" w:rsidRDefault="00C12581">
      <w:pPr>
        <w:widowControl w:val="0"/>
        <w:numPr>
          <w:ilvl w:val="0"/>
          <w:numId w:val="5"/>
        </w:numPr>
        <w:pBdr>
          <w:top w:val="nil"/>
          <w:left w:val="nil"/>
          <w:bottom w:val="nil"/>
          <w:right w:val="nil"/>
          <w:between w:val="nil"/>
        </w:pBdr>
        <w:spacing w:line="240" w:lineRule="auto"/>
        <w:jc w:val="both"/>
        <w:rPr>
          <w:rFonts w:eastAsia="Times New Roman"/>
          <w:color w:val="000000"/>
          <w:lang w:eastAsia="lt-LT"/>
        </w:rPr>
      </w:pPr>
      <w:r w:rsidRPr="00C12581">
        <w:rPr>
          <w:rFonts w:eastAsia="Times New Roman"/>
          <w:color w:val="000000"/>
          <w:lang w:eastAsia="lt-LT"/>
        </w:rPr>
        <w:t>Europos Sąjungos (ES) rinkimų teisės reformoje nuo 2015 m. rekomenduojama įteisinti aktyviąją rinkimų teisę piliečiams nuo 16 metų amžiaus. Tokią praktiką savivaldos lygmeniu Europoje jau taiko Estija, Austrija</w:t>
      </w:r>
      <w:r w:rsidRPr="00C12581">
        <w:rPr>
          <w:rFonts w:eastAsia="Times New Roman"/>
          <w:lang w:eastAsia="lt-LT"/>
        </w:rPr>
        <w:t xml:space="preserve"> ir </w:t>
      </w:r>
      <w:r w:rsidRPr="00C12581">
        <w:rPr>
          <w:rFonts w:eastAsia="Times New Roman"/>
          <w:color w:val="000000"/>
          <w:lang w:eastAsia="lt-LT"/>
        </w:rPr>
        <w:t>Malta</w:t>
      </w:r>
      <w:r w:rsidRPr="00C12581">
        <w:rPr>
          <w:rFonts w:eastAsia="Times New Roman"/>
          <w:lang w:eastAsia="lt-LT"/>
        </w:rPr>
        <w:t xml:space="preserve"> balsavimą nuo 16 metų yra įteisinusios visuose lygmenyse</w:t>
      </w:r>
      <w:r w:rsidRPr="00C12581">
        <w:rPr>
          <w:rFonts w:eastAsia="Times New Roman"/>
          <w:color w:val="000000"/>
          <w:lang w:eastAsia="lt-LT"/>
        </w:rPr>
        <w:t>, Škotija, kai kurios Vokietijos federalinės žemės (7 iš 16), Glaruso kantonas (Šveicarija). Graikijoje – visuose rinkimuose. Belgijoje priimtas sprendimas leidžiantis nuo 16 balsuoti rinkimuose į Europos Parlamentą;</w:t>
      </w:r>
    </w:p>
    <w:p w14:paraId="4054D0FD" w14:textId="77777777" w:rsidR="00C12581" w:rsidRPr="00C12581" w:rsidRDefault="00C12581">
      <w:pPr>
        <w:widowControl w:val="0"/>
        <w:numPr>
          <w:ilvl w:val="0"/>
          <w:numId w:val="5"/>
        </w:numPr>
        <w:pBdr>
          <w:top w:val="nil"/>
          <w:left w:val="nil"/>
          <w:bottom w:val="nil"/>
          <w:right w:val="nil"/>
          <w:between w:val="nil"/>
        </w:pBdr>
        <w:spacing w:line="240" w:lineRule="auto"/>
        <w:jc w:val="both"/>
        <w:rPr>
          <w:rFonts w:eastAsia="Times New Roman"/>
          <w:color w:val="000000"/>
          <w:lang w:eastAsia="lt-LT"/>
        </w:rPr>
      </w:pPr>
      <w:r w:rsidRPr="00C12581">
        <w:rPr>
          <w:rFonts w:eastAsia="Times New Roman"/>
          <w:color w:val="000000"/>
          <w:lang w:eastAsia="lt-LT"/>
        </w:rPr>
        <w:t>Balsavimo teisę turinčių piliečių amžius tiek Lietuvoje, tiek kitose demokratinėse valstybėse istoriškai keitėsi remiantis visuomenės susitarimu</w:t>
      </w:r>
      <w:r w:rsidRPr="00C12581">
        <w:rPr>
          <w:rFonts w:eastAsia="Times New Roman"/>
          <w:lang w:eastAsia="lt-LT"/>
        </w:rPr>
        <w:t>.</w:t>
      </w:r>
      <w:r w:rsidRPr="00C12581">
        <w:rPr>
          <w:rFonts w:eastAsia="Times New Roman"/>
          <w:color w:val="000000"/>
          <w:lang w:eastAsia="lt-LT"/>
        </w:rPr>
        <w:t xml:space="preserve"> </w:t>
      </w:r>
      <w:r w:rsidRPr="00C12581">
        <w:rPr>
          <w:rFonts w:eastAsia="Times New Roman"/>
          <w:lang w:eastAsia="lt-LT"/>
        </w:rPr>
        <w:t>N</w:t>
      </w:r>
      <w:r w:rsidRPr="00C12581">
        <w:rPr>
          <w:rFonts w:eastAsia="Times New Roman"/>
          <w:color w:val="000000"/>
          <w:lang w:eastAsia="lt-LT"/>
        </w:rPr>
        <w:t>ėra jokių žinomų tyrimų, nurodančių, kokiame amžiuje pasiekiama branda balsuoti (Yosef Bhatti ir Kasper M. Hansen „Leaving the Nest and the Social Act of Voting: Turnout among First-Time Voters“);</w:t>
      </w:r>
    </w:p>
    <w:p w14:paraId="10E25434" w14:textId="77777777" w:rsidR="00C12581" w:rsidRPr="00C12581" w:rsidRDefault="00C12581">
      <w:pPr>
        <w:widowControl w:val="0"/>
        <w:numPr>
          <w:ilvl w:val="0"/>
          <w:numId w:val="5"/>
        </w:numPr>
        <w:pBdr>
          <w:top w:val="nil"/>
          <w:left w:val="nil"/>
          <w:bottom w:val="nil"/>
          <w:right w:val="nil"/>
          <w:between w:val="nil"/>
        </w:pBdr>
        <w:spacing w:line="240" w:lineRule="auto"/>
        <w:jc w:val="both"/>
        <w:rPr>
          <w:rFonts w:eastAsia="Times New Roman"/>
          <w:sz w:val="22"/>
          <w:szCs w:val="22"/>
          <w:lang w:eastAsia="lt-LT"/>
        </w:rPr>
      </w:pPr>
      <w:r w:rsidRPr="00C12581">
        <w:rPr>
          <w:rFonts w:eastAsia="Times New Roman"/>
          <w:color w:val="000000"/>
          <w:lang w:eastAsia="lt-LT"/>
        </w:rPr>
        <w:t>Kartu su šia iniciatyva aktyviai kalbėsime apie pilietiškumo ugdymo stiprinimo poreikį ir galimybę užtikrinti tvaresnį ir nuoseklesnį jaunimo nevyriausybinių organizacijų vaidmenį švietime – minėtose pilietiškumo pamokose arba sudarant daugiau galimybių JNVO patekti į mokyklas.</w:t>
      </w:r>
    </w:p>
    <w:p w14:paraId="55C4FDA5" w14:textId="0F3E7F62" w:rsidR="00C12581" w:rsidRDefault="00C12581" w:rsidP="00C12581">
      <w:pPr>
        <w:widowControl w:val="0"/>
        <w:pBdr>
          <w:top w:val="nil"/>
          <w:left w:val="nil"/>
          <w:bottom w:val="nil"/>
          <w:right w:val="nil"/>
          <w:between w:val="nil"/>
        </w:pBdr>
        <w:spacing w:line="240" w:lineRule="auto"/>
        <w:ind w:firstLine="0"/>
        <w:jc w:val="both"/>
        <w:rPr>
          <w:rFonts w:eastAsia="Times New Roman"/>
          <w:lang w:eastAsia="lt-LT"/>
        </w:rPr>
      </w:pPr>
      <w:r w:rsidRPr="00C12581">
        <w:rPr>
          <w:rFonts w:eastAsia="Times New Roman"/>
          <w:lang w:eastAsia="lt-LT"/>
        </w:rPr>
        <w:br/>
      </w:r>
      <w:r>
        <w:rPr>
          <w:rFonts w:eastAsia="Times New Roman"/>
          <w:lang w:eastAsia="lt-LT"/>
        </w:rPr>
        <w:t xml:space="preserve">            </w:t>
      </w:r>
      <w:r w:rsidRPr="00C12581">
        <w:rPr>
          <w:rFonts w:eastAsia="Times New Roman"/>
          <w:lang w:eastAsia="lt-LT"/>
        </w:rPr>
        <w:t xml:space="preserve">Palaikome balsavimo nuo 16 metų įteisinimo savivaldybių tarybų, savivaldybių merų </w:t>
      </w:r>
      <w:r w:rsidRPr="00C12581">
        <w:rPr>
          <w:rFonts w:eastAsia="Times New Roman"/>
          <w:lang w:eastAsia="lt-LT"/>
        </w:rPr>
        <w:lastRenderedPageBreak/>
        <w:t xml:space="preserve">rinkimuose iniciatyvą. Raginame sprendimų priėmėjus įvertinti šios iniciatyvos svarbą jaunų žmonių pilietiškumo, jų įtraukimo į politinius ir visuomeninius procesus skatinime. </w:t>
      </w:r>
      <w:r w:rsidRPr="00C12581">
        <w:rPr>
          <w:rFonts w:eastAsia="Times New Roman"/>
          <w:lang w:eastAsia="lt-LT"/>
        </w:rPr>
        <w:br/>
      </w:r>
      <w:r w:rsidRPr="00C12581">
        <w:rPr>
          <w:rFonts w:eastAsia="Times New Roman"/>
          <w:lang w:eastAsia="lt-LT"/>
        </w:rPr>
        <w:br/>
      </w:r>
      <w:r>
        <w:rPr>
          <w:rFonts w:eastAsia="Times New Roman"/>
          <w:lang w:eastAsia="lt-LT"/>
        </w:rPr>
        <w:t xml:space="preserve">            </w:t>
      </w:r>
      <w:r w:rsidRPr="00C12581">
        <w:rPr>
          <w:rFonts w:eastAsia="Times New Roman"/>
          <w:lang w:eastAsia="lt-LT"/>
        </w:rPr>
        <w:t>Be to, raginame atsakingus sprendimų priėmėjus atkreipti didesnį dėmesį į jaunų žmonių pilietiškumą ugdymą, siekti, kad būtų dedama daugiau pastangų užtikrinti nuoseklų ir į praktines žinias orientuotą pilietiškumo ugdymą, pasitelkiant priemones, kurios yra patrauklios jauniems žmonėms – įtraukūs užsiėmimai, simuliacijos, kt. praktinė veikla, papildanti jiems suteikiamas teorines pilietiškumo ugdymo žinias.</w:t>
      </w:r>
    </w:p>
    <w:p w14:paraId="027DCC31" w14:textId="77777777" w:rsidR="00C12581" w:rsidRDefault="00C12581" w:rsidP="00C12581">
      <w:pPr>
        <w:widowControl w:val="0"/>
        <w:pBdr>
          <w:top w:val="nil"/>
          <w:left w:val="nil"/>
          <w:bottom w:val="nil"/>
          <w:right w:val="nil"/>
          <w:between w:val="nil"/>
        </w:pBdr>
        <w:spacing w:line="240" w:lineRule="auto"/>
        <w:ind w:firstLine="0"/>
        <w:jc w:val="both"/>
        <w:rPr>
          <w:rFonts w:eastAsia="Times New Roman"/>
          <w:lang w:eastAsia="lt-LT"/>
        </w:rPr>
      </w:pPr>
    </w:p>
    <w:p w14:paraId="734BA180" w14:textId="77777777" w:rsidR="00C12581" w:rsidRDefault="00C12581" w:rsidP="00C12581">
      <w:pPr>
        <w:widowControl w:val="0"/>
        <w:pBdr>
          <w:top w:val="nil"/>
          <w:left w:val="nil"/>
          <w:bottom w:val="nil"/>
          <w:right w:val="nil"/>
          <w:between w:val="nil"/>
        </w:pBdr>
        <w:spacing w:line="240" w:lineRule="auto"/>
        <w:ind w:firstLine="0"/>
        <w:jc w:val="both"/>
        <w:rPr>
          <w:rFonts w:eastAsia="Times New Roman"/>
          <w:lang w:eastAsia="lt-LT"/>
        </w:rPr>
      </w:pPr>
    </w:p>
    <w:p w14:paraId="34BD6EAA" w14:textId="77777777" w:rsidR="00C12581" w:rsidRDefault="00C12581" w:rsidP="00C12581">
      <w:pPr>
        <w:widowControl w:val="0"/>
        <w:pBdr>
          <w:top w:val="nil"/>
          <w:left w:val="nil"/>
          <w:bottom w:val="nil"/>
          <w:right w:val="nil"/>
          <w:between w:val="nil"/>
        </w:pBdr>
        <w:spacing w:line="240" w:lineRule="auto"/>
        <w:ind w:firstLine="0"/>
        <w:jc w:val="both"/>
        <w:rPr>
          <w:rFonts w:eastAsia="Times New Roman"/>
          <w:lang w:eastAsia="lt-LT"/>
        </w:rPr>
      </w:pPr>
    </w:p>
    <w:p w14:paraId="0DF44962" w14:textId="77777777" w:rsidR="00C12581" w:rsidRDefault="00C12581" w:rsidP="00C12581">
      <w:pPr>
        <w:widowControl w:val="0"/>
        <w:pBdr>
          <w:top w:val="nil"/>
          <w:left w:val="nil"/>
          <w:bottom w:val="nil"/>
          <w:right w:val="nil"/>
          <w:between w:val="nil"/>
        </w:pBdr>
        <w:spacing w:line="240" w:lineRule="auto"/>
        <w:ind w:firstLine="0"/>
        <w:jc w:val="both"/>
        <w:rPr>
          <w:rFonts w:eastAsia="Times New Roman"/>
          <w:lang w:eastAsia="lt-LT"/>
        </w:rPr>
      </w:pPr>
    </w:p>
    <w:p w14:paraId="48EBAA02" w14:textId="77777777" w:rsidR="00C12581" w:rsidRDefault="00C12581" w:rsidP="00C12581">
      <w:pPr>
        <w:widowControl w:val="0"/>
        <w:pBdr>
          <w:top w:val="nil"/>
          <w:left w:val="nil"/>
          <w:bottom w:val="nil"/>
          <w:right w:val="nil"/>
          <w:between w:val="nil"/>
        </w:pBdr>
        <w:spacing w:line="240" w:lineRule="auto"/>
        <w:ind w:firstLine="0"/>
        <w:jc w:val="both"/>
        <w:rPr>
          <w:rFonts w:eastAsia="Times New Roman"/>
          <w:lang w:eastAsia="lt-LT"/>
        </w:rPr>
      </w:pPr>
    </w:p>
    <w:p w14:paraId="7714C8F7" w14:textId="77777777" w:rsidR="00C12581" w:rsidRDefault="00C12581" w:rsidP="00C12581">
      <w:pPr>
        <w:widowControl w:val="0"/>
        <w:pBdr>
          <w:top w:val="nil"/>
          <w:left w:val="nil"/>
          <w:bottom w:val="nil"/>
          <w:right w:val="nil"/>
          <w:between w:val="nil"/>
        </w:pBdr>
        <w:spacing w:line="240" w:lineRule="auto"/>
        <w:ind w:firstLine="0"/>
        <w:jc w:val="both"/>
        <w:rPr>
          <w:rFonts w:eastAsia="Times New Roman"/>
          <w:lang w:eastAsia="lt-LT"/>
        </w:rPr>
      </w:pPr>
    </w:p>
    <w:p w14:paraId="2A56D33A" w14:textId="65D2BA98" w:rsidR="00C12581" w:rsidRDefault="00C12581" w:rsidP="00C12581">
      <w:pPr>
        <w:ind w:firstLine="720"/>
        <w:rPr>
          <w:rFonts w:eastAsia="Times New Roman"/>
        </w:rPr>
      </w:pPr>
      <w:r>
        <w:rPr>
          <w:rFonts w:eastAsia="Times New Roman"/>
        </w:rPr>
        <w:t>Pirmininkas</w:t>
      </w:r>
      <w:r>
        <w:rPr>
          <w:rFonts w:eastAsia="Times New Roman"/>
        </w:rPr>
        <w:tab/>
      </w:r>
      <w:r>
        <w:rPr>
          <w:rFonts w:eastAsia="Times New Roman"/>
        </w:rPr>
        <w:tab/>
      </w:r>
      <w:r>
        <w:rPr>
          <w:rFonts w:eastAsia="Times New Roman"/>
        </w:rPr>
        <w:tab/>
      </w:r>
      <w:r>
        <w:rPr>
          <w:rFonts w:eastAsia="Times New Roman"/>
        </w:rPr>
        <w:tab/>
      </w:r>
      <w:r>
        <w:rPr>
          <w:rFonts w:eastAsia="Times New Roman"/>
        </w:rPr>
        <w:tab/>
        <w:t>Rokas Urbonas</w:t>
      </w:r>
    </w:p>
    <w:p w14:paraId="79CF8CBB" w14:textId="77777777" w:rsidR="00C12581" w:rsidRPr="00C12581" w:rsidRDefault="00C12581" w:rsidP="00C12581">
      <w:pPr>
        <w:widowControl w:val="0"/>
        <w:pBdr>
          <w:top w:val="nil"/>
          <w:left w:val="nil"/>
          <w:bottom w:val="nil"/>
          <w:right w:val="nil"/>
          <w:between w:val="nil"/>
        </w:pBdr>
        <w:spacing w:line="240" w:lineRule="auto"/>
        <w:ind w:firstLine="0"/>
        <w:jc w:val="both"/>
        <w:rPr>
          <w:rFonts w:eastAsia="Times New Roman"/>
          <w:lang w:eastAsia="lt-LT"/>
        </w:rPr>
      </w:pPr>
    </w:p>
    <w:p w14:paraId="014389F9" w14:textId="77777777" w:rsidR="00C12581" w:rsidRPr="00C12581" w:rsidRDefault="00C12581" w:rsidP="00C12581">
      <w:pPr>
        <w:widowControl w:val="0"/>
        <w:pBdr>
          <w:top w:val="nil"/>
          <w:left w:val="nil"/>
          <w:bottom w:val="nil"/>
          <w:right w:val="nil"/>
          <w:between w:val="nil"/>
        </w:pBdr>
        <w:spacing w:line="240" w:lineRule="auto"/>
        <w:ind w:firstLine="0"/>
        <w:jc w:val="both"/>
        <w:rPr>
          <w:rFonts w:eastAsia="Times New Roman"/>
          <w:lang w:eastAsia="lt-LT"/>
        </w:rPr>
      </w:pPr>
    </w:p>
    <w:p w14:paraId="1710BF92" w14:textId="77777777" w:rsidR="00C12581" w:rsidRPr="00C12581" w:rsidRDefault="00C12581" w:rsidP="00C12581">
      <w:pPr>
        <w:widowControl w:val="0"/>
        <w:pBdr>
          <w:top w:val="nil"/>
          <w:left w:val="nil"/>
          <w:bottom w:val="nil"/>
          <w:right w:val="nil"/>
          <w:between w:val="nil"/>
        </w:pBdr>
        <w:spacing w:line="240" w:lineRule="auto"/>
        <w:ind w:firstLine="0"/>
        <w:jc w:val="both"/>
        <w:rPr>
          <w:rFonts w:eastAsia="Times New Roman"/>
          <w:lang w:eastAsia="lt-LT"/>
        </w:rPr>
      </w:pPr>
    </w:p>
    <w:p w14:paraId="7891FAA9" w14:textId="77777777" w:rsidR="00C12581" w:rsidRPr="00C12581" w:rsidRDefault="00C12581" w:rsidP="00C12581">
      <w:pPr>
        <w:widowControl w:val="0"/>
        <w:pBdr>
          <w:top w:val="nil"/>
          <w:left w:val="nil"/>
          <w:bottom w:val="nil"/>
          <w:right w:val="nil"/>
          <w:between w:val="nil"/>
        </w:pBdr>
        <w:spacing w:line="240" w:lineRule="auto"/>
        <w:ind w:firstLine="0"/>
        <w:rPr>
          <w:rFonts w:eastAsia="Times New Roman"/>
          <w:color w:val="000000"/>
          <w:sz w:val="28"/>
          <w:szCs w:val="28"/>
          <w:lang w:eastAsia="lt-LT"/>
        </w:rPr>
      </w:pPr>
    </w:p>
    <w:p w14:paraId="085F9227" w14:textId="57EDEA7F" w:rsidR="00F325B8" w:rsidRDefault="00F325B8" w:rsidP="00C12581">
      <w:pPr>
        <w:ind w:firstLine="0"/>
        <w:jc w:val="both"/>
        <w:rPr>
          <w:color w:val="000000" w:themeColor="text1"/>
        </w:rPr>
      </w:pPr>
    </w:p>
    <w:p w14:paraId="4338B5A9" w14:textId="77777777" w:rsidR="00C12581" w:rsidRDefault="00C12581" w:rsidP="00C12581">
      <w:pPr>
        <w:ind w:firstLine="0"/>
        <w:jc w:val="both"/>
        <w:rPr>
          <w:color w:val="000000" w:themeColor="text1"/>
        </w:rPr>
      </w:pPr>
    </w:p>
    <w:p w14:paraId="55362989" w14:textId="77777777" w:rsidR="00C12581" w:rsidRDefault="00C12581" w:rsidP="00C12581">
      <w:pPr>
        <w:ind w:firstLine="0"/>
        <w:jc w:val="both"/>
        <w:rPr>
          <w:color w:val="000000" w:themeColor="text1"/>
        </w:rPr>
      </w:pPr>
    </w:p>
    <w:p w14:paraId="643F2E4F" w14:textId="77777777" w:rsidR="00C12581" w:rsidRDefault="00C12581" w:rsidP="00C12581">
      <w:pPr>
        <w:ind w:firstLine="0"/>
        <w:jc w:val="both"/>
        <w:rPr>
          <w:color w:val="000000" w:themeColor="text1"/>
        </w:rPr>
      </w:pPr>
    </w:p>
    <w:p w14:paraId="4D2EA6BF" w14:textId="77777777" w:rsidR="00C12581" w:rsidRDefault="00C12581" w:rsidP="00C12581">
      <w:pPr>
        <w:ind w:firstLine="0"/>
        <w:jc w:val="both"/>
        <w:rPr>
          <w:color w:val="000000" w:themeColor="text1"/>
        </w:rPr>
      </w:pPr>
    </w:p>
    <w:p w14:paraId="086FA989" w14:textId="77777777" w:rsidR="00C12581" w:rsidRDefault="00C12581" w:rsidP="00C12581">
      <w:pPr>
        <w:ind w:firstLine="0"/>
        <w:jc w:val="both"/>
        <w:rPr>
          <w:color w:val="000000" w:themeColor="text1"/>
        </w:rPr>
      </w:pPr>
    </w:p>
    <w:p w14:paraId="0AD72883" w14:textId="77777777" w:rsidR="00C12581" w:rsidRDefault="00C12581" w:rsidP="00C12581">
      <w:pPr>
        <w:ind w:firstLine="0"/>
        <w:jc w:val="both"/>
        <w:rPr>
          <w:color w:val="000000" w:themeColor="text1"/>
        </w:rPr>
      </w:pPr>
    </w:p>
    <w:p w14:paraId="757B2B80" w14:textId="77777777" w:rsidR="00C12581" w:rsidRDefault="00C12581" w:rsidP="00C12581">
      <w:pPr>
        <w:ind w:firstLine="0"/>
        <w:jc w:val="both"/>
        <w:rPr>
          <w:color w:val="000000" w:themeColor="text1"/>
        </w:rPr>
      </w:pPr>
    </w:p>
    <w:p w14:paraId="7D514D72" w14:textId="77777777" w:rsidR="00C12581" w:rsidRDefault="00C12581" w:rsidP="00C12581">
      <w:pPr>
        <w:ind w:firstLine="0"/>
        <w:jc w:val="both"/>
        <w:rPr>
          <w:color w:val="000000" w:themeColor="text1"/>
        </w:rPr>
      </w:pPr>
    </w:p>
    <w:p w14:paraId="4951BB8F" w14:textId="77777777" w:rsidR="00C12581" w:rsidRDefault="00C12581" w:rsidP="00C12581">
      <w:pPr>
        <w:ind w:firstLine="0"/>
        <w:jc w:val="both"/>
        <w:rPr>
          <w:color w:val="000000" w:themeColor="text1"/>
        </w:rPr>
      </w:pPr>
    </w:p>
    <w:p w14:paraId="782D6E87" w14:textId="77777777" w:rsidR="00C12581" w:rsidRDefault="00C12581" w:rsidP="00C12581">
      <w:pPr>
        <w:ind w:firstLine="0"/>
        <w:jc w:val="both"/>
        <w:rPr>
          <w:color w:val="000000" w:themeColor="text1"/>
        </w:rPr>
      </w:pPr>
    </w:p>
    <w:p w14:paraId="5DA96599" w14:textId="77777777" w:rsidR="00C12581" w:rsidRDefault="00C12581" w:rsidP="00C12581">
      <w:pPr>
        <w:ind w:firstLine="0"/>
        <w:jc w:val="both"/>
        <w:rPr>
          <w:color w:val="000000" w:themeColor="text1"/>
        </w:rPr>
      </w:pPr>
    </w:p>
    <w:p w14:paraId="3F56A072" w14:textId="77777777" w:rsidR="00C12581" w:rsidRDefault="00C12581" w:rsidP="00C12581">
      <w:pPr>
        <w:ind w:firstLine="0"/>
        <w:jc w:val="both"/>
        <w:rPr>
          <w:color w:val="000000" w:themeColor="text1"/>
        </w:rPr>
      </w:pPr>
    </w:p>
    <w:p w14:paraId="7776EC8E" w14:textId="77777777" w:rsidR="00C12581" w:rsidRDefault="00C12581" w:rsidP="00C12581">
      <w:pPr>
        <w:ind w:firstLine="0"/>
        <w:jc w:val="both"/>
        <w:rPr>
          <w:color w:val="000000" w:themeColor="text1"/>
        </w:rPr>
      </w:pPr>
    </w:p>
    <w:p w14:paraId="3973B1C0" w14:textId="77777777" w:rsidR="00C12581" w:rsidRDefault="00C12581" w:rsidP="00C12581">
      <w:pPr>
        <w:ind w:firstLine="0"/>
        <w:jc w:val="both"/>
        <w:rPr>
          <w:color w:val="000000" w:themeColor="text1"/>
        </w:rPr>
      </w:pPr>
    </w:p>
    <w:p w14:paraId="3C64C2C2" w14:textId="77777777" w:rsidR="00C12581" w:rsidRDefault="00C12581" w:rsidP="00C12581">
      <w:pPr>
        <w:ind w:firstLine="0"/>
        <w:jc w:val="both"/>
        <w:rPr>
          <w:color w:val="000000" w:themeColor="text1"/>
        </w:rPr>
      </w:pPr>
    </w:p>
    <w:p w14:paraId="3FEB5500" w14:textId="77777777" w:rsidR="00C12581" w:rsidRDefault="00C12581" w:rsidP="00C12581">
      <w:pPr>
        <w:ind w:firstLine="0"/>
        <w:jc w:val="both"/>
        <w:rPr>
          <w:color w:val="000000" w:themeColor="text1"/>
        </w:rPr>
      </w:pPr>
    </w:p>
    <w:p w14:paraId="312FB4C0" w14:textId="77777777" w:rsidR="00C12581" w:rsidRDefault="00C12581" w:rsidP="00C12581">
      <w:pPr>
        <w:ind w:firstLine="0"/>
        <w:jc w:val="both"/>
        <w:rPr>
          <w:color w:val="000000" w:themeColor="text1"/>
        </w:rPr>
      </w:pPr>
    </w:p>
    <w:p w14:paraId="45DBF011" w14:textId="77777777" w:rsidR="00C12581" w:rsidRDefault="00C12581" w:rsidP="00C12581">
      <w:pPr>
        <w:ind w:firstLine="0"/>
        <w:jc w:val="both"/>
        <w:rPr>
          <w:color w:val="000000" w:themeColor="text1"/>
        </w:rPr>
      </w:pPr>
    </w:p>
    <w:p w14:paraId="02A8E921" w14:textId="77777777" w:rsidR="00C12581" w:rsidRDefault="00C12581" w:rsidP="00C12581">
      <w:pPr>
        <w:ind w:firstLine="0"/>
        <w:jc w:val="both"/>
        <w:rPr>
          <w:color w:val="000000" w:themeColor="text1"/>
        </w:rPr>
      </w:pPr>
    </w:p>
    <w:p w14:paraId="309849AF" w14:textId="77777777" w:rsidR="00C12581" w:rsidRDefault="00C12581" w:rsidP="00C12581">
      <w:pPr>
        <w:ind w:firstLine="0"/>
        <w:jc w:val="both"/>
        <w:rPr>
          <w:color w:val="000000" w:themeColor="text1"/>
        </w:rPr>
      </w:pPr>
    </w:p>
    <w:p w14:paraId="4D2D3F01" w14:textId="77777777" w:rsidR="00C12581" w:rsidRDefault="00C12581" w:rsidP="00C12581">
      <w:pPr>
        <w:ind w:firstLine="0"/>
        <w:jc w:val="both"/>
        <w:rPr>
          <w:color w:val="000000" w:themeColor="text1"/>
        </w:rPr>
      </w:pPr>
    </w:p>
    <w:p w14:paraId="5F04E5FB" w14:textId="77777777" w:rsidR="00C12581" w:rsidRDefault="00C12581" w:rsidP="00C12581">
      <w:pPr>
        <w:ind w:firstLine="0"/>
        <w:jc w:val="both"/>
        <w:rPr>
          <w:color w:val="000000" w:themeColor="text1"/>
        </w:rPr>
      </w:pPr>
    </w:p>
    <w:p w14:paraId="110930E9" w14:textId="77777777" w:rsidR="00C12581" w:rsidRDefault="00C12581" w:rsidP="00C12581">
      <w:pPr>
        <w:ind w:firstLine="0"/>
        <w:jc w:val="both"/>
        <w:rPr>
          <w:color w:val="000000" w:themeColor="text1"/>
        </w:rPr>
      </w:pPr>
    </w:p>
    <w:p w14:paraId="133BE02F" w14:textId="77777777" w:rsidR="00C12581" w:rsidRDefault="00C12581" w:rsidP="00C12581">
      <w:pPr>
        <w:ind w:firstLine="0"/>
        <w:jc w:val="both"/>
        <w:rPr>
          <w:color w:val="000000" w:themeColor="text1"/>
        </w:rPr>
      </w:pPr>
    </w:p>
    <w:p w14:paraId="4D973C63" w14:textId="1D3284C9" w:rsidR="00C12581" w:rsidRDefault="00C12581" w:rsidP="00C12581">
      <w:pPr>
        <w:ind w:firstLine="0"/>
        <w:jc w:val="right"/>
        <w:rPr>
          <w:color w:val="000000" w:themeColor="text1"/>
        </w:rPr>
      </w:pPr>
      <w:r>
        <w:rPr>
          <w:color w:val="000000" w:themeColor="text1"/>
        </w:rPr>
        <w:t>2 priedas</w:t>
      </w:r>
    </w:p>
    <w:p w14:paraId="39E2FF00" w14:textId="77777777" w:rsidR="00C12581" w:rsidRDefault="00C12581" w:rsidP="00C12581">
      <w:pPr>
        <w:ind w:firstLine="0"/>
        <w:jc w:val="right"/>
        <w:rPr>
          <w:color w:val="000000" w:themeColor="text1"/>
        </w:rPr>
      </w:pPr>
    </w:p>
    <w:p w14:paraId="6C3FBEC4" w14:textId="77777777" w:rsidR="00C12581" w:rsidRDefault="00C12581" w:rsidP="00C12581">
      <w:pPr>
        <w:jc w:val="center"/>
        <w:rPr>
          <w:rFonts w:eastAsia="Times New Roman"/>
          <w:b/>
        </w:rPr>
      </w:pPr>
      <w:r>
        <w:rPr>
          <w:rFonts w:eastAsia="Times New Roman"/>
          <w:b/>
        </w:rPr>
        <w:t>PANEVĖŽIO MIESTO SAVIVALDYBĖS</w:t>
      </w:r>
    </w:p>
    <w:p w14:paraId="64865AD7" w14:textId="77777777" w:rsidR="00C12581" w:rsidRDefault="00C12581" w:rsidP="00C12581">
      <w:pPr>
        <w:jc w:val="center"/>
        <w:rPr>
          <w:rFonts w:eastAsia="Times New Roman"/>
          <w:b/>
        </w:rPr>
      </w:pPr>
      <w:r>
        <w:rPr>
          <w:rFonts w:eastAsia="Times New Roman"/>
          <w:b/>
        </w:rPr>
        <w:t>JAUNIMO REIKALŲ TARYBA</w:t>
      </w:r>
    </w:p>
    <w:p w14:paraId="1157CAD7" w14:textId="77777777" w:rsidR="00C12581" w:rsidRDefault="00C12581" w:rsidP="00C12581">
      <w:pPr>
        <w:jc w:val="both"/>
        <w:rPr>
          <w:rFonts w:eastAsia="Times New Roman"/>
          <w:i/>
        </w:rPr>
      </w:pPr>
    </w:p>
    <w:p w14:paraId="0CFD4F1F" w14:textId="419FE313" w:rsidR="00A17E54" w:rsidRPr="00A17E54" w:rsidRDefault="00A17E54" w:rsidP="00C12581">
      <w:pPr>
        <w:ind w:firstLine="0"/>
        <w:jc w:val="both"/>
        <w:rPr>
          <w:rFonts w:eastAsia="Times New Roman"/>
          <w:i/>
        </w:rPr>
      </w:pPr>
      <w:r w:rsidRPr="00A17E54">
        <w:rPr>
          <w:rFonts w:eastAsia="Times New Roman"/>
          <w:i/>
        </w:rPr>
        <w:t>Panevėžio miesto savivaldybės tarybai</w:t>
      </w:r>
    </w:p>
    <w:p w14:paraId="45DBF20E" w14:textId="0D65B0C2" w:rsidR="00C12581" w:rsidRPr="00A17E54" w:rsidRDefault="00C12581" w:rsidP="00C12581">
      <w:pPr>
        <w:ind w:firstLine="0"/>
        <w:jc w:val="both"/>
        <w:rPr>
          <w:rFonts w:eastAsia="Times New Roman"/>
          <w:i/>
        </w:rPr>
      </w:pPr>
      <w:r w:rsidRPr="00A17E54">
        <w:rPr>
          <w:rFonts w:eastAsia="Times New Roman"/>
          <w:i/>
        </w:rPr>
        <w:t>Panevėžio miesto savivaldybės administracijos direktoriui</w:t>
      </w:r>
      <w:r w:rsidR="00F00334" w:rsidRPr="00A17E54">
        <w:rPr>
          <w:rFonts w:eastAsia="Times New Roman"/>
          <w:i/>
        </w:rPr>
        <w:t xml:space="preserve"> </w:t>
      </w:r>
    </w:p>
    <w:p w14:paraId="73048953" w14:textId="77777777" w:rsidR="00C12581" w:rsidRDefault="00C12581" w:rsidP="00C12581">
      <w:pPr>
        <w:rPr>
          <w:rFonts w:eastAsia="Times New Roman"/>
        </w:rPr>
      </w:pPr>
    </w:p>
    <w:p w14:paraId="20607518" w14:textId="7E27374D" w:rsidR="00C12581" w:rsidRPr="00C12581" w:rsidRDefault="00C12581" w:rsidP="00C12581">
      <w:pPr>
        <w:ind w:firstLine="0"/>
        <w:jc w:val="center"/>
        <w:rPr>
          <w:rFonts w:eastAsia="Times New Roman"/>
          <w:b/>
        </w:rPr>
      </w:pPr>
      <w:r>
        <w:rPr>
          <w:rFonts w:eastAsia="Times New Roman"/>
          <w:b/>
        </w:rPr>
        <w:t>SIŪLYMAS DĖL MOKINIŲ DALYVAUJAMOJO BIUDŽETO ORGANIZAVIMO 2025 M.</w:t>
      </w:r>
    </w:p>
    <w:p w14:paraId="16DDEAB4" w14:textId="451E2172" w:rsidR="00C12581" w:rsidRDefault="00C12581" w:rsidP="00C12581">
      <w:pPr>
        <w:spacing w:line="240" w:lineRule="auto"/>
        <w:ind w:firstLine="0"/>
        <w:jc w:val="center"/>
        <w:rPr>
          <w:rFonts w:eastAsia="Times New Roman"/>
        </w:rPr>
      </w:pPr>
      <w:r>
        <w:rPr>
          <w:rFonts w:eastAsia="Times New Roman"/>
        </w:rPr>
        <w:t>2025-0</w:t>
      </w:r>
      <w:r w:rsidR="00181ABA">
        <w:rPr>
          <w:rFonts w:eastAsia="Times New Roman"/>
        </w:rPr>
        <w:t>2</w:t>
      </w:r>
      <w:r>
        <w:rPr>
          <w:rFonts w:eastAsia="Times New Roman"/>
        </w:rPr>
        <w:t>-</w:t>
      </w:r>
      <w:r w:rsidR="00181ABA">
        <w:rPr>
          <w:rFonts w:eastAsia="Times New Roman"/>
        </w:rPr>
        <w:t>03</w:t>
      </w:r>
    </w:p>
    <w:p w14:paraId="5A81C7AB" w14:textId="77777777" w:rsidR="00C12581" w:rsidRDefault="00C12581" w:rsidP="00C12581">
      <w:pPr>
        <w:spacing w:line="240" w:lineRule="auto"/>
        <w:ind w:firstLine="0"/>
        <w:jc w:val="center"/>
        <w:rPr>
          <w:rFonts w:eastAsia="Times New Roman"/>
        </w:rPr>
      </w:pPr>
      <w:r>
        <w:rPr>
          <w:rFonts w:eastAsia="Times New Roman"/>
        </w:rPr>
        <w:t>Panevėžys</w:t>
      </w:r>
    </w:p>
    <w:p w14:paraId="1EFBF6D3" w14:textId="77777777" w:rsidR="00C12581" w:rsidRDefault="00C12581" w:rsidP="00C12581">
      <w:pPr>
        <w:spacing w:line="240" w:lineRule="auto"/>
        <w:ind w:firstLine="0"/>
        <w:jc w:val="center"/>
        <w:rPr>
          <w:rFonts w:eastAsia="Times New Roman"/>
        </w:rPr>
      </w:pPr>
    </w:p>
    <w:p w14:paraId="7208C54D" w14:textId="77777777" w:rsidR="00C12581" w:rsidRDefault="00C12581" w:rsidP="00C12581">
      <w:pPr>
        <w:spacing w:line="240" w:lineRule="auto"/>
        <w:ind w:firstLine="0"/>
        <w:jc w:val="center"/>
        <w:rPr>
          <w:rFonts w:eastAsia="Times New Roman"/>
        </w:rPr>
      </w:pPr>
    </w:p>
    <w:p w14:paraId="4CC1CFF5" w14:textId="312CE9D4" w:rsidR="00F00334" w:rsidRDefault="00C12581" w:rsidP="00F00334">
      <w:pPr>
        <w:ind w:firstLine="1296"/>
        <w:jc w:val="both"/>
        <w:rPr>
          <w:rFonts w:eastAsia="Times New Roman"/>
        </w:rPr>
      </w:pPr>
      <w:r>
        <w:rPr>
          <w:rFonts w:eastAsia="Times New Roman"/>
        </w:rPr>
        <w:t xml:space="preserve">Panevėžio miesto savivaldybės (toliau – Savivaldybė) Jaunimo reikalų taryba (toliau – JRT) yra visuomeninė patariamoji institucija, lygybės principu sudaroma iš Savivaldybės tarybos ir </w:t>
      </w:r>
      <w:r w:rsidR="00BF6780">
        <w:rPr>
          <w:rFonts w:eastAsia="Times New Roman"/>
        </w:rPr>
        <w:t>S</w:t>
      </w:r>
      <w:r>
        <w:rPr>
          <w:rFonts w:eastAsia="Times New Roman"/>
        </w:rPr>
        <w:t xml:space="preserve">avivaldybės administracijos (toliau - Administracija) ir Panevėžio jaunimo organizacijų sąjungos „Apskritasis stalas“ deleguotų atstovų (14–29 m.). Vienas iš JRT tikslų – teikti Savivaldybės institucijoms ir įstaigoms pasiūlymus dėl jaunimo politikos įgyvendinimo ir rengiamų teisės aktų susijusių su jaunimo klausimais. </w:t>
      </w:r>
      <w:r w:rsidR="00BF6780">
        <w:rPr>
          <w:rFonts w:eastAsia="Times New Roman"/>
        </w:rPr>
        <w:t xml:space="preserve">JRT </w:t>
      </w:r>
      <w:r w:rsidR="00F00334" w:rsidRPr="00F00334">
        <w:rPr>
          <w:rFonts w:eastAsia="Times New Roman"/>
        </w:rPr>
        <w:t>teikia siūlymą dėl mokinių dalyvaujamojo biudžeto finansavimo didinimo 2025 metais, siekiant užtikrinti kokybišką ir prasmingą mokinių įsitraukimą į pilietinių ir kūrybinių idėjų įgyvendinimą savo mokyklų bendruomenėse.</w:t>
      </w:r>
    </w:p>
    <w:p w14:paraId="2C5A10EC" w14:textId="77777777" w:rsidR="00F00334" w:rsidRDefault="00F00334" w:rsidP="00F00334">
      <w:pPr>
        <w:ind w:firstLine="1296"/>
        <w:jc w:val="both"/>
        <w:rPr>
          <w:rFonts w:eastAsia="Times New Roman"/>
        </w:rPr>
      </w:pPr>
      <w:r w:rsidRPr="00F00334">
        <w:rPr>
          <w:rFonts w:eastAsia="Times New Roman"/>
          <w:lang w:eastAsia="lt-LT"/>
        </w:rPr>
        <w:t xml:space="preserve">2024 metais pirmą kartą sėkmingai buvo įgyvendintas mokinių dalyvaujamojo biudžeto modelis Panevėžio miesto savivaldybėje. Šiame procese dalyvavo 5 iš 6 galimų gimnazijų: Panevėžio Juozo Balčikonio, 5-oji, Juozo Miltinio, Vytauto Žemkalnio ir </w:t>
      </w:r>
      <w:r>
        <w:rPr>
          <w:rFonts w:eastAsia="Times New Roman"/>
          <w:lang w:eastAsia="lt-LT"/>
        </w:rPr>
        <w:t xml:space="preserve"> </w:t>
      </w:r>
      <w:r w:rsidRPr="00F00334">
        <w:rPr>
          <w:rFonts w:eastAsia="Times New Roman"/>
          <w:lang w:eastAsia="lt-LT"/>
        </w:rPr>
        <w:t>Raimundo Sargūno sporto gimnazijos</w:t>
      </w:r>
      <w:r>
        <w:rPr>
          <w:rFonts w:eastAsia="Times New Roman"/>
          <w:lang w:eastAsia="lt-LT"/>
        </w:rPr>
        <w:t xml:space="preserve">. </w:t>
      </w:r>
      <w:r w:rsidRPr="00F00334">
        <w:rPr>
          <w:rFonts w:eastAsia="Times New Roman"/>
          <w:lang w:eastAsia="lt-LT"/>
        </w:rPr>
        <w:t>Vienai mokinių idėjai įgyvendinti buvo skiriama iki 400 Eur savivaldybės biudžeto lėšų.</w:t>
      </w:r>
      <w:r>
        <w:rPr>
          <w:rFonts w:eastAsia="Times New Roman"/>
        </w:rPr>
        <w:t xml:space="preserve"> </w:t>
      </w:r>
      <w:r w:rsidRPr="00F00334">
        <w:rPr>
          <w:rFonts w:eastAsia="Times New Roman"/>
          <w:lang w:eastAsia="lt-LT"/>
        </w:rPr>
        <w:t>Gimnazijose buvo įgyvendintos įvairios mokinių siūlytos iniciatyvos: įrengtos spintelės mokiniams, lauko klasės erdvės, biliardo stalas ir kitos reikšmingos bendruomeninės iniciatyvos.</w:t>
      </w:r>
    </w:p>
    <w:p w14:paraId="240127B5" w14:textId="081AC10D" w:rsidR="00F00334" w:rsidRDefault="00F00334" w:rsidP="00F00334">
      <w:pPr>
        <w:ind w:firstLine="1296"/>
        <w:jc w:val="both"/>
        <w:rPr>
          <w:rFonts w:eastAsia="Times New Roman"/>
          <w:lang w:eastAsia="lt-LT"/>
        </w:rPr>
      </w:pPr>
      <w:r w:rsidRPr="00F00334">
        <w:rPr>
          <w:rFonts w:eastAsia="Times New Roman"/>
          <w:lang w:eastAsia="lt-LT"/>
        </w:rPr>
        <w:t xml:space="preserve">2024 metais mokinių dalyvaujamajam biudžetui </w:t>
      </w:r>
      <w:r w:rsidR="002405DF">
        <w:rPr>
          <w:rFonts w:eastAsia="Times New Roman"/>
          <w:lang w:eastAsia="lt-LT"/>
        </w:rPr>
        <w:t>S</w:t>
      </w:r>
      <w:r w:rsidRPr="00F00334">
        <w:rPr>
          <w:rFonts w:eastAsia="Times New Roman"/>
          <w:lang w:eastAsia="lt-LT"/>
        </w:rPr>
        <w:t xml:space="preserve">avivaldybės biudžete buvo numatyta 2500 Eur. Atsižvelgiant į teigiamą pirmojo įgyvendinimo rezultatą ir siekiant skatinti mokinių įsitraukimą, </w:t>
      </w:r>
      <w:r>
        <w:rPr>
          <w:rFonts w:eastAsia="Times New Roman"/>
          <w:lang w:eastAsia="lt-LT"/>
        </w:rPr>
        <w:t xml:space="preserve">džiaugiamės, kad </w:t>
      </w:r>
      <w:r w:rsidRPr="00F00334">
        <w:rPr>
          <w:rFonts w:eastAsia="Times New Roman"/>
          <w:lang w:eastAsia="lt-LT"/>
        </w:rPr>
        <w:t>2025 metais planuojama skirti didesnę sumą – 6000 Eur.</w:t>
      </w:r>
      <w:r>
        <w:rPr>
          <w:rFonts w:eastAsia="Times New Roman"/>
          <w:lang w:eastAsia="lt-LT"/>
        </w:rPr>
        <w:t xml:space="preserve"> </w:t>
      </w:r>
    </w:p>
    <w:p w14:paraId="13DE5083" w14:textId="6E09DC45" w:rsidR="002405DF" w:rsidRPr="00A17E54" w:rsidRDefault="00BF6780" w:rsidP="002405DF">
      <w:pPr>
        <w:ind w:firstLine="1296"/>
        <w:jc w:val="both"/>
        <w:rPr>
          <w:rFonts w:eastAsia="Times New Roman"/>
          <w:lang w:eastAsia="lt-LT"/>
        </w:rPr>
      </w:pPr>
      <w:r>
        <w:rPr>
          <w:rFonts w:eastAsia="Times New Roman"/>
          <w:lang w:eastAsia="lt-LT"/>
        </w:rPr>
        <w:t>JRT</w:t>
      </w:r>
      <w:r w:rsidR="002405DF">
        <w:rPr>
          <w:rFonts w:eastAsia="Times New Roman"/>
          <w:lang w:eastAsia="lt-LT"/>
        </w:rPr>
        <w:t xml:space="preserve"> Savivaldybės Tarybai siūlo </w:t>
      </w:r>
      <w:r>
        <w:rPr>
          <w:rFonts w:eastAsia="Times New Roman"/>
          <w:lang w:eastAsia="lt-LT"/>
        </w:rPr>
        <w:t>S</w:t>
      </w:r>
      <w:r w:rsidR="002405DF" w:rsidRPr="00A17E54">
        <w:rPr>
          <w:rFonts w:eastAsia="Times New Roman"/>
          <w:lang w:eastAsia="lt-LT"/>
        </w:rPr>
        <w:t xml:space="preserve">avivaldybės dalyvaujamojo biudžeto tvarkos apraše nenurodyti skiriamos </w:t>
      </w:r>
      <w:r>
        <w:rPr>
          <w:rFonts w:eastAsia="Times New Roman"/>
          <w:lang w:eastAsia="lt-LT"/>
        </w:rPr>
        <w:t>S</w:t>
      </w:r>
      <w:r w:rsidR="002405DF" w:rsidRPr="00A17E54">
        <w:rPr>
          <w:rFonts w:eastAsia="Times New Roman"/>
          <w:lang w:eastAsia="lt-LT"/>
        </w:rPr>
        <w:t>avivaldybės biudžeto lėšų sumos vienai idėjai, bei mokinių dalyvaujamojo biudžeto konkurse dalyvaujančių mokyklų sąrašo, siekiant, kad tvarkos aprašo nereiktų atnaujinti kiekvienais metais ir kad likus nepanaudotų lėšų būtų galima į mokinių dalyvaujamąjį biudžetą įtraukti papildomų mokyklų metų eigoje.</w:t>
      </w:r>
    </w:p>
    <w:p w14:paraId="1B60DD16" w14:textId="4AFBE34E" w:rsidR="00F00334" w:rsidRDefault="00BF6780" w:rsidP="00F00334">
      <w:pPr>
        <w:ind w:firstLine="1296"/>
        <w:jc w:val="both"/>
        <w:rPr>
          <w:rFonts w:eastAsia="Times New Roman"/>
          <w:lang w:eastAsia="lt-LT"/>
        </w:rPr>
      </w:pPr>
      <w:r>
        <w:rPr>
          <w:rFonts w:eastAsia="Times New Roman"/>
          <w:lang w:eastAsia="lt-LT"/>
        </w:rPr>
        <w:lastRenderedPageBreak/>
        <w:t>JRT</w:t>
      </w:r>
      <w:r w:rsidR="00F00334">
        <w:rPr>
          <w:rFonts w:eastAsia="Times New Roman"/>
          <w:lang w:eastAsia="lt-LT"/>
        </w:rPr>
        <w:t xml:space="preserve"> siūlo</w:t>
      </w:r>
      <w:r>
        <w:rPr>
          <w:rFonts w:eastAsia="Times New Roman"/>
          <w:lang w:eastAsia="lt-LT"/>
        </w:rPr>
        <w:t xml:space="preserve"> dalyvaujančių mokyklų sąrašą tvirtinti Administracijos direktoriaus įsakymu ir</w:t>
      </w:r>
      <w:r w:rsidR="00F00334">
        <w:rPr>
          <w:rFonts w:eastAsia="Times New Roman"/>
          <w:lang w:eastAsia="lt-LT"/>
        </w:rPr>
        <w:t xml:space="preserve"> p</w:t>
      </w:r>
      <w:r w:rsidR="00F00334" w:rsidRPr="00F00334">
        <w:rPr>
          <w:rFonts w:eastAsia="Times New Roman"/>
          <w:lang w:eastAsia="lt-LT"/>
        </w:rPr>
        <w:t>alikti tą patį maksimalų galimų dalyvauti mokyklų skaičių – 6 gimnazijos</w:t>
      </w:r>
      <w:r w:rsidR="00F00334">
        <w:rPr>
          <w:rFonts w:eastAsia="Times New Roman"/>
          <w:lang w:eastAsia="lt-LT"/>
        </w:rPr>
        <w:t xml:space="preserve"> ir p</w:t>
      </w:r>
      <w:r w:rsidR="00F00334" w:rsidRPr="00F00334">
        <w:rPr>
          <w:rFonts w:eastAsia="Times New Roman"/>
          <w:lang w:eastAsia="lt-LT"/>
        </w:rPr>
        <w:t>adidinti finansavimą vienai idėjai įgyvendinti nuo 400 Eur iki 1000 Eur.</w:t>
      </w:r>
      <w:r w:rsidR="00F00334">
        <w:rPr>
          <w:rFonts w:eastAsia="Times New Roman"/>
          <w:lang w:eastAsia="lt-LT"/>
        </w:rPr>
        <w:t xml:space="preserve"> Pateikiame argumentus už tokį pasirinkimą: </w:t>
      </w:r>
    </w:p>
    <w:p w14:paraId="70E7BC2D" w14:textId="41D0A2CE" w:rsidR="00F00334" w:rsidRPr="00F00334" w:rsidRDefault="00F00334">
      <w:pPr>
        <w:pStyle w:val="Sraopastraipa"/>
        <w:numPr>
          <w:ilvl w:val="0"/>
          <w:numId w:val="6"/>
        </w:numPr>
        <w:spacing w:line="360" w:lineRule="auto"/>
        <w:ind w:left="357" w:firstLine="0"/>
        <w:jc w:val="both"/>
        <w:rPr>
          <w:rFonts w:ascii="Times New Roman" w:eastAsia="Times New Roman" w:hAnsi="Times New Roman" w:cs="Times New Roman"/>
          <w:lang w:eastAsia="lt-LT"/>
        </w:rPr>
      </w:pPr>
      <w:r w:rsidRPr="00F00334">
        <w:rPr>
          <w:rFonts w:ascii="Times New Roman" w:eastAsia="Times New Roman" w:hAnsi="Times New Roman" w:cs="Times New Roman"/>
          <w:b/>
          <w:bCs/>
          <w:lang w:eastAsia="lt-LT"/>
        </w:rPr>
        <w:t>Iniciatyvų kokybė ir poveikis:</w:t>
      </w:r>
      <w:r>
        <w:rPr>
          <w:rFonts w:ascii="Times New Roman" w:eastAsia="Times New Roman" w:hAnsi="Times New Roman" w:cs="Times New Roman"/>
          <w:lang w:eastAsia="lt-LT"/>
        </w:rPr>
        <w:t xml:space="preserve"> d</w:t>
      </w:r>
      <w:r w:rsidRPr="00F00334">
        <w:rPr>
          <w:rFonts w:ascii="Times New Roman" w:eastAsia="Times New Roman" w:hAnsi="Times New Roman" w:cs="Times New Roman"/>
          <w:lang w:eastAsia="lt-LT"/>
        </w:rPr>
        <w:t>idinant lėšas vienai idėjai įgyvendinti, būtų užtikrinama kokybiškesnė iniciatyvų realizacija. Didesnis biudžetas leistų mokiniams įgyvendinti sudėtingesnius ir reikšmingesnius projektus, pavyzdžiui, įsigyti kokybiškesn</w:t>
      </w:r>
      <w:r w:rsidR="002405DF">
        <w:rPr>
          <w:rFonts w:ascii="Times New Roman" w:eastAsia="Times New Roman" w:hAnsi="Times New Roman" w:cs="Times New Roman"/>
          <w:lang w:eastAsia="lt-LT"/>
        </w:rPr>
        <w:t>es prekes ar paslaugas,</w:t>
      </w:r>
      <w:r w:rsidRPr="00F00334">
        <w:rPr>
          <w:rFonts w:ascii="Times New Roman" w:eastAsia="Times New Roman" w:hAnsi="Times New Roman" w:cs="Times New Roman"/>
          <w:lang w:eastAsia="lt-LT"/>
        </w:rPr>
        <w:t>, modernizuoti viešąsias erdves ar įgyvendinti technologines idėjas.</w:t>
      </w:r>
    </w:p>
    <w:p w14:paraId="052AF606" w14:textId="7DCA3487" w:rsidR="00F00334" w:rsidRPr="00F00334" w:rsidRDefault="00F00334">
      <w:pPr>
        <w:numPr>
          <w:ilvl w:val="0"/>
          <w:numId w:val="6"/>
        </w:numPr>
        <w:spacing w:before="100" w:beforeAutospacing="1" w:after="100" w:afterAutospacing="1"/>
        <w:ind w:left="357" w:firstLine="0"/>
        <w:jc w:val="both"/>
        <w:rPr>
          <w:rFonts w:eastAsia="Times New Roman"/>
          <w:lang w:eastAsia="lt-LT"/>
        </w:rPr>
      </w:pPr>
      <w:r w:rsidRPr="00F00334">
        <w:rPr>
          <w:rFonts w:eastAsia="Times New Roman"/>
          <w:b/>
          <w:bCs/>
          <w:lang w:eastAsia="lt-LT"/>
        </w:rPr>
        <w:t>Finansinio raštingumo ir projektų valdymo ugdymas:</w:t>
      </w:r>
      <w:r>
        <w:rPr>
          <w:rFonts w:eastAsia="Times New Roman"/>
          <w:lang w:eastAsia="lt-LT"/>
        </w:rPr>
        <w:t xml:space="preserve"> d</w:t>
      </w:r>
      <w:r w:rsidRPr="00F00334">
        <w:rPr>
          <w:rFonts w:eastAsia="Times New Roman"/>
          <w:lang w:eastAsia="lt-LT"/>
        </w:rPr>
        <w:t>idėjant lėšoms, mokiniai susidurtų su sudėtingesniu biudžeto planavimu ir išteklių valdymu.</w:t>
      </w:r>
      <w:r>
        <w:rPr>
          <w:rFonts w:eastAsia="Times New Roman"/>
          <w:lang w:eastAsia="lt-LT"/>
        </w:rPr>
        <w:t xml:space="preserve"> </w:t>
      </w:r>
      <w:r w:rsidRPr="00F00334">
        <w:rPr>
          <w:rFonts w:eastAsia="Times New Roman"/>
          <w:lang w:eastAsia="lt-LT"/>
        </w:rPr>
        <w:t>Tai dar labiau skatintų jų finansinio raštingumo, planavimo ir projektų valdymo įgūdžius.</w:t>
      </w:r>
    </w:p>
    <w:p w14:paraId="5C2CF867" w14:textId="42651BC9" w:rsidR="00F00334" w:rsidRPr="00F00334" w:rsidRDefault="00F00334">
      <w:pPr>
        <w:numPr>
          <w:ilvl w:val="0"/>
          <w:numId w:val="6"/>
        </w:numPr>
        <w:spacing w:before="100" w:beforeAutospacing="1" w:after="100" w:afterAutospacing="1"/>
        <w:ind w:left="357" w:firstLine="0"/>
        <w:jc w:val="both"/>
        <w:rPr>
          <w:rFonts w:eastAsia="Times New Roman"/>
          <w:lang w:eastAsia="lt-LT"/>
        </w:rPr>
      </w:pPr>
      <w:r w:rsidRPr="00F00334">
        <w:rPr>
          <w:rFonts w:eastAsia="Times New Roman"/>
          <w:b/>
          <w:bCs/>
          <w:lang w:eastAsia="lt-LT"/>
        </w:rPr>
        <w:t>Tvarumas ir ilgalaikė nauda:</w:t>
      </w:r>
      <w:r>
        <w:rPr>
          <w:rFonts w:eastAsia="Times New Roman"/>
          <w:b/>
          <w:bCs/>
          <w:lang w:eastAsia="lt-LT"/>
        </w:rPr>
        <w:t xml:space="preserve"> </w:t>
      </w:r>
      <w:r w:rsidRPr="00F00334">
        <w:rPr>
          <w:rFonts w:eastAsia="Times New Roman"/>
          <w:lang w:eastAsia="lt-LT"/>
        </w:rPr>
        <w:t>didesnės investicijos į vieną idėją gali prisidėti prie ilgalaikių ir tvarių sprendimų įgyvendinimo mokyklose, kurie turės didesnę išliekamąją vertę bendruomenei.</w:t>
      </w:r>
    </w:p>
    <w:p w14:paraId="45122AB0" w14:textId="14DB69D0" w:rsidR="00F00334" w:rsidRPr="00F00334" w:rsidRDefault="00F00334">
      <w:pPr>
        <w:numPr>
          <w:ilvl w:val="0"/>
          <w:numId w:val="6"/>
        </w:numPr>
        <w:spacing w:before="100" w:beforeAutospacing="1" w:after="100" w:afterAutospacing="1"/>
        <w:ind w:left="357" w:firstLine="0"/>
        <w:jc w:val="both"/>
        <w:rPr>
          <w:rFonts w:eastAsia="Times New Roman"/>
          <w:lang w:eastAsia="lt-LT"/>
        </w:rPr>
      </w:pPr>
      <w:r w:rsidRPr="00F00334">
        <w:rPr>
          <w:rFonts w:eastAsia="Times New Roman"/>
          <w:b/>
          <w:bCs/>
          <w:lang w:eastAsia="lt-LT"/>
        </w:rPr>
        <w:t>Išvengiama administracinės naštos didinimo:</w:t>
      </w:r>
      <w:r>
        <w:rPr>
          <w:rFonts w:eastAsia="Times New Roman"/>
          <w:lang w:eastAsia="lt-LT"/>
        </w:rPr>
        <w:t xml:space="preserve"> n</w:t>
      </w:r>
      <w:r w:rsidRPr="00F00334">
        <w:rPr>
          <w:rFonts w:eastAsia="Times New Roman"/>
          <w:lang w:eastAsia="lt-LT"/>
        </w:rPr>
        <w:t>eplečiant dalyvaujančių mokyklų skaičiaus, išlaikomas sklandus administracinis procesas, nereikalaujantis papildomo koordinavimo ar resursų skyrimo mokyklų atrankai.</w:t>
      </w:r>
    </w:p>
    <w:p w14:paraId="64FC73E8" w14:textId="1FA94703" w:rsidR="00F00334" w:rsidRPr="00F00334" w:rsidRDefault="00BF6780" w:rsidP="00F00334">
      <w:pPr>
        <w:spacing w:before="100" w:beforeAutospacing="1" w:after="100" w:afterAutospacing="1"/>
        <w:ind w:firstLine="1296"/>
        <w:jc w:val="both"/>
        <w:rPr>
          <w:rFonts w:eastAsia="Times New Roman"/>
          <w:lang w:eastAsia="lt-LT"/>
        </w:rPr>
      </w:pPr>
      <w:r>
        <w:rPr>
          <w:rFonts w:eastAsia="Times New Roman"/>
          <w:lang w:eastAsia="lt-LT"/>
        </w:rPr>
        <w:t>JRT</w:t>
      </w:r>
      <w:r w:rsidR="00F00334" w:rsidRPr="00F00334">
        <w:rPr>
          <w:rFonts w:eastAsia="Times New Roman"/>
          <w:lang w:eastAsia="lt-LT"/>
        </w:rPr>
        <w:t xml:space="preserve"> tiki, kad šis sprendimas prisidės prie dar didesnio mokinių įsitraukimo į pilietines veiklas, užtikrins kokybiškesnį jų idėjų įgyvendinimą bei skatins tvarų bendruomenių augimą.</w:t>
      </w:r>
    </w:p>
    <w:p w14:paraId="47750FEB" w14:textId="77777777" w:rsidR="00F00334" w:rsidRDefault="00F00334" w:rsidP="00C12581">
      <w:pPr>
        <w:ind w:firstLine="1296"/>
        <w:jc w:val="both"/>
        <w:rPr>
          <w:rFonts w:eastAsia="Times New Roman"/>
        </w:rPr>
      </w:pPr>
    </w:p>
    <w:p w14:paraId="1362E759" w14:textId="77777777" w:rsidR="00F00334" w:rsidRDefault="00F00334" w:rsidP="00F00334">
      <w:pPr>
        <w:ind w:firstLine="0"/>
        <w:jc w:val="both"/>
        <w:rPr>
          <w:rFonts w:eastAsia="Times New Roman"/>
        </w:rPr>
      </w:pPr>
    </w:p>
    <w:p w14:paraId="6848EDF0" w14:textId="77777777" w:rsidR="00F00334" w:rsidRDefault="00F00334" w:rsidP="00C12581">
      <w:pPr>
        <w:ind w:firstLine="1296"/>
        <w:jc w:val="both"/>
        <w:rPr>
          <w:rFonts w:eastAsia="Times New Roman"/>
        </w:rPr>
      </w:pPr>
    </w:p>
    <w:p w14:paraId="16A354B5" w14:textId="77777777" w:rsidR="00C12581" w:rsidRDefault="00C12581" w:rsidP="00C12581">
      <w:pPr>
        <w:ind w:firstLine="1296"/>
        <w:jc w:val="both"/>
        <w:rPr>
          <w:rFonts w:eastAsia="Times New Roman"/>
        </w:rPr>
      </w:pPr>
    </w:p>
    <w:p w14:paraId="12F557C2" w14:textId="77777777" w:rsidR="00C12581" w:rsidRDefault="00C12581" w:rsidP="00C12581">
      <w:pPr>
        <w:ind w:firstLine="1296"/>
        <w:jc w:val="both"/>
        <w:rPr>
          <w:rFonts w:eastAsia="Times New Roman"/>
        </w:rPr>
      </w:pPr>
    </w:p>
    <w:p w14:paraId="69346333" w14:textId="3261141B" w:rsidR="00C12581" w:rsidRDefault="00C12581" w:rsidP="00F00334">
      <w:pPr>
        <w:ind w:firstLine="0"/>
        <w:rPr>
          <w:rFonts w:eastAsia="Times New Roman"/>
        </w:rPr>
      </w:pPr>
      <w:r>
        <w:rPr>
          <w:rFonts w:eastAsia="Times New Roman"/>
        </w:rPr>
        <w:t>Pirmininkas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F00334">
        <w:rPr>
          <w:rFonts w:eastAsia="Times New Roman"/>
        </w:rPr>
        <w:tab/>
      </w:r>
      <w:r>
        <w:rPr>
          <w:rFonts w:eastAsia="Times New Roman"/>
        </w:rPr>
        <w:t>Rokas Urbonas</w:t>
      </w:r>
    </w:p>
    <w:p w14:paraId="66A935EE" w14:textId="77777777" w:rsidR="00C12581" w:rsidRDefault="00C12581" w:rsidP="00C12581">
      <w:pPr>
        <w:spacing w:line="240" w:lineRule="auto"/>
        <w:ind w:firstLine="0"/>
        <w:jc w:val="center"/>
        <w:rPr>
          <w:rFonts w:eastAsia="Times New Roman"/>
        </w:rPr>
      </w:pPr>
    </w:p>
    <w:p w14:paraId="1F466FE7" w14:textId="77777777" w:rsidR="00C12581" w:rsidRPr="00143AE4" w:rsidRDefault="00C12581" w:rsidP="00C12581">
      <w:pPr>
        <w:ind w:firstLine="0"/>
        <w:jc w:val="both"/>
        <w:rPr>
          <w:color w:val="000000" w:themeColor="text1"/>
        </w:rPr>
      </w:pPr>
    </w:p>
    <w:sectPr w:rsidR="00C12581" w:rsidRPr="00143AE4" w:rsidSect="001A5D0E">
      <w:footerReference w:type="default" r:id="rI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1C1B" w14:textId="77777777" w:rsidR="00BF1612" w:rsidRDefault="00BF1612" w:rsidP="00DC409D">
      <w:pPr>
        <w:spacing w:line="240" w:lineRule="auto"/>
      </w:pPr>
      <w:r>
        <w:separator/>
      </w:r>
    </w:p>
  </w:endnote>
  <w:endnote w:type="continuationSeparator" w:id="0">
    <w:p w14:paraId="097F1E09" w14:textId="77777777" w:rsidR="00BF1612" w:rsidRDefault="00BF1612" w:rsidP="00DC40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333340"/>
      <w:docPartObj>
        <w:docPartGallery w:val="Page Numbers (Bottom of Page)"/>
        <w:docPartUnique/>
      </w:docPartObj>
    </w:sdtPr>
    <w:sdtContent>
      <w:p w14:paraId="3AFB1B70" w14:textId="625E1E47" w:rsidR="00C26A5E" w:rsidRPr="00C26A5E" w:rsidRDefault="00C26A5E">
        <w:pPr>
          <w:pStyle w:val="Porat"/>
          <w:jc w:val="right"/>
        </w:pPr>
        <w:r w:rsidRPr="00C26A5E">
          <w:fldChar w:fldCharType="begin"/>
        </w:r>
        <w:r w:rsidRPr="00C26A5E">
          <w:instrText>PAGE   \* MERGEFORMAT</w:instrText>
        </w:r>
        <w:r w:rsidRPr="00C26A5E">
          <w:fldChar w:fldCharType="separate"/>
        </w:r>
        <w:r w:rsidRPr="00C26A5E">
          <w:t>2</w:t>
        </w:r>
        <w:r w:rsidRPr="00C26A5E">
          <w:fldChar w:fldCharType="end"/>
        </w:r>
      </w:p>
    </w:sdtContent>
  </w:sdt>
  <w:p w14:paraId="20F7ABB5" w14:textId="77777777" w:rsidR="00DC409D" w:rsidRDefault="00DC4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BF49" w14:textId="77777777" w:rsidR="00BF1612" w:rsidRDefault="00BF1612" w:rsidP="00DC409D">
      <w:pPr>
        <w:spacing w:line="240" w:lineRule="auto"/>
      </w:pPr>
      <w:r>
        <w:separator/>
      </w:r>
    </w:p>
  </w:footnote>
  <w:footnote w:type="continuationSeparator" w:id="0">
    <w:p w14:paraId="0E199703" w14:textId="77777777" w:rsidR="00BF1612" w:rsidRDefault="00BF1612" w:rsidP="00DC40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0BAC"/>
    <w:multiLevelType w:val="hybridMultilevel"/>
    <w:tmpl w:val="A41A06BE"/>
    <w:lvl w:ilvl="0" w:tplc="9DDCAC40">
      <w:start w:val="1"/>
      <w:numFmt w:val="lowerLetter"/>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45227"/>
    <w:multiLevelType w:val="multilevel"/>
    <w:tmpl w:val="3C7E204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23291"/>
    <w:multiLevelType w:val="multilevel"/>
    <w:tmpl w:val="25E2B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14725E"/>
    <w:multiLevelType w:val="hybridMultilevel"/>
    <w:tmpl w:val="052A59FC"/>
    <w:lvl w:ilvl="0" w:tplc="20420AF0">
      <w:start w:val="1"/>
      <w:numFmt w:val="decimal"/>
      <w:lvlText w:val="%1."/>
      <w:lvlJc w:val="left"/>
      <w:pPr>
        <w:ind w:left="1211" w:hanging="360"/>
      </w:pPr>
      <w:rPr>
        <w:rFonts w:hint="default"/>
        <w:b/>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0B93682"/>
    <w:multiLevelType w:val="hybridMultilevel"/>
    <w:tmpl w:val="B1CC8618"/>
    <w:lvl w:ilvl="0" w:tplc="0427000F">
      <w:start w:val="1"/>
      <w:numFmt w:val="decimal"/>
      <w:lvlText w:val="%1."/>
      <w:lvlJc w:val="left"/>
      <w:pPr>
        <w:ind w:left="1211" w:hanging="360"/>
      </w:pPr>
    </w:lvl>
    <w:lvl w:ilvl="1" w:tplc="EACC17E6">
      <w:start w:val="3"/>
      <w:numFmt w:val="bullet"/>
      <w:lvlText w:val="•"/>
      <w:lvlJc w:val="left"/>
      <w:pPr>
        <w:ind w:left="734" w:hanging="450"/>
      </w:pPr>
      <w:rPr>
        <w:rFonts w:ascii="Times New Roman" w:eastAsiaTheme="minorHAnsi" w:hAnsi="Times New Roman" w:cs="Times New Roman" w:hint="default"/>
      </w:rPr>
    </w:lvl>
    <w:lvl w:ilvl="2" w:tplc="DAE41706">
      <w:start w:val="1"/>
      <w:numFmt w:val="decimal"/>
      <w:lvlText w:val="%3)"/>
      <w:lvlJc w:val="left"/>
      <w:pPr>
        <w:ind w:left="1070" w:hanging="360"/>
      </w:pPr>
      <w:rPr>
        <w:rFonts w:hint="default"/>
      </w:r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5" w15:restartNumberingAfterBreak="0">
    <w:nsid w:val="4CDF5EFE"/>
    <w:multiLevelType w:val="hybridMultilevel"/>
    <w:tmpl w:val="9D86CC0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075390">
    <w:abstractNumId w:val="5"/>
  </w:num>
  <w:num w:numId="2" w16cid:durableId="2064911858">
    <w:abstractNumId w:val="4"/>
  </w:num>
  <w:num w:numId="3" w16cid:durableId="2129279381">
    <w:abstractNumId w:val="0"/>
  </w:num>
  <w:num w:numId="4" w16cid:durableId="1726757785">
    <w:abstractNumId w:val="3"/>
  </w:num>
  <w:num w:numId="5" w16cid:durableId="1729457191">
    <w:abstractNumId w:val="2"/>
  </w:num>
  <w:num w:numId="6" w16cid:durableId="66016130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58A1"/>
    <w:rsid w:val="000143CE"/>
    <w:rsid w:val="0002722A"/>
    <w:rsid w:val="00032208"/>
    <w:rsid w:val="00033988"/>
    <w:rsid w:val="00035E84"/>
    <w:rsid w:val="00045C00"/>
    <w:rsid w:val="00045C46"/>
    <w:rsid w:val="000474AD"/>
    <w:rsid w:val="000535BC"/>
    <w:rsid w:val="000628D1"/>
    <w:rsid w:val="000646E7"/>
    <w:rsid w:val="000669EE"/>
    <w:rsid w:val="0006707D"/>
    <w:rsid w:val="0007483A"/>
    <w:rsid w:val="000758FD"/>
    <w:rsid w:val="00082B48"/>
    <w:rsid w:val="00084394"/>
    <w:rsid w:val="00084F91"/>
    <w:rsid w:val="0009120F"/>
    <w:rsid w:val="000928FD"/>
    <w:rsid w:val="000A1FE5"/>
    <w:rsid w:val="000B29E0"/>
    <w:rsid w:val="000C689F"/>
    <w:rsid w:val="000C7A9A"/>
    <w:rsid w:val="000D4DBD"/>
    <w:rsid w:val="000D53E7"/>
    <w:rsid w:val="000E2D1C"/>
    <w:rsid w:val="000E4A69"/>
    <w:rsid w:val="000E73D8"/>
    <w:rsid w:val="000E7505"/>
    <w:rsid w:val="000F25BF"/>
    <w:rsid w:val="0010005E"/>
    <w:rsid w:val="00105F75"/>
    <w:rsid w:val="0010701D"/>
    <w:rsid w:val="001076D9"/>
    <w:rsid w:val="00110982"/>
    <w:rsid w:val="001117CF"/>
    <w:rsid w:val="00116EC9"/>
    <w:rsid w:val="00120888"/>
    <w:rsid w:val="001300DB"/>
    <w:rsid w:val="0013547D"/>
    <w:rsid w:val="00141297"/>
    <w:rsid w:val="00143000"/>
    <w:rsid w:val="00143AE4"/>
    <w:rsid w:val="00145895"/>
    <w:rsid w:val="00146E85"/>
    <w:rsid w:val="00151607"/>
    <w:rsid w:val="00153151"/>
    <w:rsid w:val="001537AB"/>
    <w:rsid w:val="00153B48"/>
    <w:rsid w:val="0016615B"/>
    <w:rsid w:val="00166BB8"/>
    <w:rsid w:val="001715A9"/>
    <w:rsid w:val="00176059"/>
    <w:rsid w:val="001760E5"/>
    <w:rsid w:val="0018167B"/>
    <w:rsid w:val="00181ABA"/>
    <w:rsid w:val="0018235B"/>
    <w:rsid w:val="00184AB5"/>
    <w:rsid w:val="00185221"/>
    <w:rsid w:val="00186362"/>
    <w:rsid w:val="00187020"/>
    <w:rsid w:val="00187C50"/>
    <w:rsid w:val="00190EAC"/>
    <w:rsid w:val="001952A5"/>
    <w:rsid w:val="001A06CF"/>
    <w:rsid w:val="001A1B16"/>
    <w:rsid w:val="001A1CFE"/>
    <w:rsid w:val="001A4411"/>
    <w:rsid w:val="001A4727"/>
    <w:rsid w:val="001A5D0E"/>
    <w:rsid w:val="001B3B03"/>
    <w:rsid w:val="001B5CAB"/>
    <w:rsid w:val="001C2B70"/>
    <w:rsid w:val="001C6030"/>
    <w:rsid w:val="001C7880"/>
    <w:rsid w:val="001D0FEC"/>
    <w:rsid w:val="001D155A"/>
    <w:rsid w:val="001D3998"/>
    <w:rsid w:val="001D6C81"/>
    <w:rsid w:val="001F159F"/>
    <w:rsid w:val="001F3D67"/>
    <w:rsid w:val="001F7672"/>
    <w:rsid w:val="00201AA4"/>
    <w:rsid w:val="00202240"/>
    <w:rsid w:val="00202B38"/>
    <w:rsid w:val="00204F2F"/>
    <w:rsid w:val="00207D0E"/>
    <w:rsid w:val="00210567"/>
    <w:rsid w:val="0021323F"/>
    <w:rsid w:val="002168F7"/>
    <w:rsid w:val="00227D6F"/>
    <w:rsid w:val="00232BE6"/>
    <w:rsid w:val="002405DF"/>
    <w:rsid w:val="0026135A"/>
    <w:rsid w:val="00264850"/>
    <w:rsid w:val="0027109F"/>
    <w:rsid w:val="00271F3D"/>
    <w:rsid w:val="002748CC"/>
    <w:rsid w:val="00275C45"/>
    <w:rsid w:val="00275E7A"/>
    <w:rsid w:val="00277B1E"/>
    <w:rsid w:val="00281154"/>
    <w:rsid w:val="00284EE2"/>
    <w:rsid w:val="00285B65"/>
    <w:rsid w:val="00290A9F"/>
    <w:rsid w:val="002929FD"/>
    <w:rsid w:val="00294446"/>
    <w:rsid w:val="002A0F80"/>
    <w:rsid w:val="002A2ACD"/>
    <w:rsid w:val="002A5029"/>
    <w:rsid w:val="002A7AA6"/>
    <w:rsid w:val="002B2958"/>
    <w:rsid w:val="002B5CDA"/>
    <w:rsid w:val="002C2744"/>
    <w:rsid w:val="002C5DCC"/>
    <w:rsid w:val="002D2947"/>
    <w:rsid w:val="002D2956"/>
    <w:rsid w:val="002D3D03"/>
    <w:rsid w:val="002D71F5"/>
    <w:rsid w:val="002E26B5"/>
    <w:rsid w:val="002E3C7A"/>
    <w:rsid w:val="002E4AB0"/>
    <w:rsid w:val="002F1127"/>
    <w:rsid w:val="002F2308"/>
    <w:rsid w:val="002F44C7"/>
    <w:rsid w:val="002F5950"/>
    <w:rsid w:val="00302A0F"/>
    <w:rsid w:val="0030391A"/>
    <w:rsid w:val="0030472D"/>
    <w:rsid w:val="0030635C"/>
    <w:rsid w:val="003078E3"/>
    <w:rsid w:val="00310CC5"/>
    <w:rsid w:val="0031133B"/>
    <w:rsid w:val="003117F7"/>
    <w:rsid w:val="0031702D"/>
    <w:rsid w:val="003206AC"/>
    <w:rsid w:val="00320EC0"/>
    <w:rsid w:val="003223B9"/>
    <w:rsid w:val="003234D3"/>
    <w:rsid w:val="00324D53"/>
    <w:rsid w:val="003265E1"/>
    <w:rsid w:val="0032763D"/>
    <w:rsid w:val="003366B5"/>
    <w:rsid w:val="00373B72"/>
    <w:rsid w:val="0038029B"/>
    <w:rsid w:val="00382029"/>
    <w:rsid w:val="00383002"/>
    <w:rsid w:val="003860A9"/>
    <w:rsid w:val="00392A11"/>
    <w:rsid w:val="003953DD"/>
    <w:rsid w:val="003A13B0"/>
    <w:rsid w:val="003A3340"/>
    <w:rsid w:val="003A7681"/>
    <w:rsid w:val="003B0C41"/>
    <w:rsid w:val="003B3421"/>
    <w:rsid w:val="003B6CF6"/>
    <w:rsid w:val="003C63C6"/>
    <w:rsid w:val="003C71A4"/>
    <w:rsid w:val="003D4EC6"/>
    <w:rsid w:val="003D6CA8"/>
    <w:rsid w:val="003E1CAE"/>
    <w:rsid w:val="003E34DD"/>
    <w:rsid w:val="003E7BFD"/>
    <w:rsid w:val="004045AE"/>
    <w:rsid w:val="00411D12"/>
    <w:rsid w:val="00426995"/>
    <w:rsid w:val="00427F69"/>
    <w:rsid w:val="0043022B"/>
    <w:rsid w:val="004306F8"/>
    <w:rsid w:val="0043308E"/>
    <w:rsid w:val="00444B6F"/>
    <w:rsid w:val="0045078D"/>
    <w:rsid w:val="00451730"/>
    <w:rsid w:val="004570F2"/>
    <w:rsid w:val="00457805"/>
    <w:rsid w:val="00457CE8"/>
    <w:rsid w:val="00472DE7"/>
    <w:rsid w:val="004804A4"/>
    <w:rsid w:val="00481A22"/>
    <w:rsid w:val="00485B15"/>
    <w:rsid w:val="004865A7"/>
    <w:rsid w:val="00491337"/>
    <w:rsid w:val="00491C35"/>
    <w:rsid w:val="004923F4"/>
    <w:rsid w:val="00496A45"/>
    <w:rsid w:val="004A389C"/>
    <w:rsid w:val="004B5C00"/>
    <w:rsid w:val="004B6C1C"/>
    <w:rsid w:val="004C1807"/>
    <w:rsid w:val="004C253A"/>
    <w:rsid w:val="004C3787"/>
    <w:rsid w:val="004C5300"/>
    <w:rsid w:val="004C54D7"/>
    <w:rsid w:val="004C6D66"/>
    <w:rsid w:val="004D21A8"/>
    <w:rsid w:val="004E71A3"/>
    <w:rsid w:val="00501DCF"/>
    <w:rsid w:val="0050246D"/>
    <w:rsid w:val="00502C4B"/>
    <w:rsid w:val="00503B5E"/>
    <w:rsid w:val="00506B3C"/>
    <w:rsid w:val="00512AA6"/>
    <w:rsid w:val="00522E9B"/>
    <w:rsid w:val="0052425D"/>
    <w:rsid w:val="00525496"/>
    <w:rsid w:val="00533958"/>
    <w:rsid w:val="00534D0B"/>
    <w:rsid w:val="00537A84"/>
    <w:rsid w:val="00541AF5"/>
    <w:rsid w:val="00542DCB"/>
    <w:rsid w:val="00545D37"/>
    <w:rsid w:val="0055063B"/>
    <w:rsid w:val="0055080F"/>
    <w:rsid w:val="0056069A"/>
    <w:rsid w:val="0056150F"/>
    <w:rsid w:val="00563FB6"/>
    <w:rsid w:val="005717E2"/>
    <w:rsid w:val="00581D51"/>
    <w:rsid w:val="00587171"/>
    <w:rsid w:val="00591E20"/>
    <w:rsid w:val="00596C60"/>
    <w:rsid w:val="00597668"/>
    <w:rsid w:val="005A00E2"/>
    <w:rsid w:val="005A1399"/>
    <w:rsid w:val="005A1C37"/>
    <w:rsid w:val="005A25BE"/>
    <w:rsid w:val="005A2CD6"/>
    <w:rsid w:val="005A36CE"/>
    <w:rsid w:val="005B1DAD"/>
    <w:rsid w:val="005B3B04"/>
    <w:rsid w:val="005B546B"/>
    <w:rsid w:val="005D4C88"/>
    <w:rsid w:val="005D52FF"/>
    <w:rsid w:val="005D56DA"/>
    <w:rsid w:val="005D6002"/>
    <w:rsid w:val="005E6A52"/>
    <w:rsid w:val="005F7F56"/>
    <w:rsid w:val="00610AF8"/>
    <w:rsid w:val="00611A46"/>
    <w:rsid w:val="00626417"/>
    <w:rsid w:val="00627FFE"/>
    <w:rsid w:val="00633BCC"/>
    <w:rsid w:val="006369D8"/>
    <w:rsid w:val="00640878"/>
    <w:rsid w:val="00644FFE"/>
    <w:rsid w:val="00654C8E"/>
    <w:rsid w:val="0065667D"/>
    <w:rsid w:val="00656DF8"/>
    <w:rsid w:val="0066388A"/>
    <w:rsid w:val="00663C36"/>
    <w:rsid w:val="006672F5"/>
    <w:rsid w:val="00673EEA"/>
    <w:rsid w:val="0067499A"/>
    <w:rsid w:val="00682542"/>
    <w:rsid w:val="006974A2"/>
    <w:rsid w:val="006A0B30"/>
    <w:rsid w:val="006A3D44"/>
    <w:rsid w:val="006A44A5"/>
    <w:rsid w:val="006A5878"/>
    <w:rsid w:val="006B572F"/>
    <w:rsid w:val="006C072B"/>
    <w:rsid w:val="006D0EB3"/>
    <w:rsid w:val="006D674E"/>
    <w:rsid w:val="006D68DF"/>
    <w:rsid w:val="006D7989"/>
    <w:rsid w:val="006E5FD3"/>
    <w:rsid w:val="006F09E1"/>
    <w:rsid w:val="006F0AC4"/>
    <w:rsid w:val="006F0C93"/>
    <w:rsid w:val="00700F62"/>
    <w:rsid w:val="007016B9"/>
    <w:rsid w:val="00702724"/>
    <w:rsid w:val="0070528E"/>
    <w:rsid w:val="007059F8"/>
    <w:rsid w:val="00705C17"/>
    <w:rsid w:val="00712283"/>
    <w:rsid w:val="007140CA"/>
    <w:rsid w:val="007168B0"/>
    <w:rsid w:val="007170A6"/>
    <w:rsid w:val="00723CB5"/>
    <w:rsid w:val="007257EC"/>
    <w:rsid w:val="007258EE"/>
    <w:rsid w:val="00730A4B"/>
    <w:rsid w:val="00736DFC"/>
    <w:rsid w:val="00737043"/>
    <w:rsid w:val="00743E2F"/>
    <w:rsid w:val="0074433F"/>
    <w:rsid w:val="00751732"/>
    <w:rsid w:val="0075410A"/>
    <w:rsid w:val="00754CB1"/>
    <w:rsid w:val="00754D2D"/>
    <w:rsid w:val="00764242"/>
    <w:rsid w:val="007679B6"/>
    <w:rsid w:val="00773996"/>
    <w:rsid w:val="007756F0"/>
    <w:rsid w:val="00776C12"/>
    <w:rsid w:val="007811DF"/>
    <w:rsid w:val="0078257F"/>
    <w:rsid w:val="00783A46"/>
    <w:rsid w:val="00792580"/>
    <w:rsid w:val="0079277B"/>
    <w:rsid w:val="007946E6"/>
    <w:rsid w:val="007963C6"/>
    <w:rsid w:val="00796CA2"/>
    <w:rsid w:val="007A4028"/>
    <w:rsid w:val="007A4990"/>
    <w:rsid w:val="007A7097"/>
    <w:rsid w:val="007B0E07"/>
    <w:rsid w:val="007B6E06"/>
    <w:rsid w:val="007C181B"/>
    <w:rsid w:val="007C23A0"/>
    <w:rsid w:val="007C5BAD"/>
    <w:rsid w:val="007C6286"/>
    <w:rsid w:val="007D26FD"/>
    <w:rsid w:val="007D2721"/>
    <w:rsid w:val="007D3D7E"/>
    <w:rsid w:val="007E3952"/>
    <w:rsid w:val="007E5E7F"/>
    <w:rsid w:val="007F0D5B"/>
    <w:rsid w:val="007F5586"/>
    <w:rsid w:val="007F7A79"/>
    <w:rsid w:val="00801F57"/>
    <w:rsid w:val="00802266"/>
    <w:rsid w:val="00802929"/>
    <w:rsid w:val="0080590C"/>
    <w:rsid w:val="00810C9F"/>
    <w:rsid w:val="0081137F"/>
    <w:rsid w:val="008117EE"/>
    <w:rsid w:val="00816099"/>
    <w:rsid w:val="00817E3E"/>
    <w:rsid w:val="00822059"/>
    <w:rsid w:val="008239B2"/>
    <w:rsid w:val="008248B5"/>
    <w:rsid w:val="0082745C"/>
    <w:rsid w:val="00834094"/>
    <w:rsid w:val="00841447"/>
    <w:rsid w:val="00843275"/>
    <w:rsid w:val="00857876"/>
    <w:rsid w:val="00860DDD"/>
    <w:rsid w:val="00861B7F"/>
    <w:rsid w:val="008629A1"/>
    <w:rsid w:val="0086364D"/>
    <w:rsid w:val="0086437E"/>
    <w:rsid w:val="00866CFB"/>
    <w:rsid w:val="00875B80"/>
    <w:rsid w:val="0087607A"/>
    <w:rsid w:val="0088183D"/>
    <w:rsid w:val="00882B13"/>
    <w:rsid w:val="00883D9D"/>
    <w:rsid w:val="00887C96"/>
    <w:rsid w:val="0089795E"/>
    <w:rsid w:val="008A2205"/>
    <w:rsid w:val="008A422F"/>
    <w:rsid w:val="008A4FD0"/>
    <w:rsid w:val="008A6F05"/>
    <w:rsid w:val="008A72FE"/>
    <w:rsid w:val="008B23D2"/>
    <w:rsid w:val="008C1961"/>
    <w:rsid w:val="008C1FA4"/>
    <w:rsid w:val="008C336C"/>
    <w:rsid w:val="008C48A2"/>
    <w:rsid w:val="008D1B2B"/>
    <w:rsid w:val="008D20AB"/>
    <w:rsid w:val="008D30CE"/>
    <w:rsid w:val="008D47E2"/>
    <w:rsid w:val="008E2340"/>
    <w:rsid w:val="008E5962"/>
    <w:rsid w:val="008E78B7"/>
    <w:rsid w:val="008E7C06"/>
    <w:rsid w:val="008E7F3E"/>
    <w:rsid w:val="008F08E9"/>
    <w:rsid w:val="008F62D3"/>
    <w:rsid w:val="00901992"/>
    <w:rsid w:val="00901BB2"/>
    <w:rsid w:val="00902703"/>
    <w:rsid w:val="00905149"/>
    <w:rsid w:val="00907205"/>
    <w:rsid w:val="00910A1A"/>
    <w:rsid w:val="0091269D"/>
    <w:rsid w:val="00922527"/>
    <w:rsid w:val="009262A0"/>
    <w:rsid w:val="0093429D"/>
    <w:rsid w:val="00934EFC"/>
    <w:rsid w:val="00935CAC"/>
    <w:rsid w:val="00935DF1"/>
    <w:rsid w:val="00946C2E"/>
    <w:rsid w:val="009472EE"/>
    <w:rsid w:val="00951359"/>
    <w:rsid w:val="00955785"/>
    <w:rsid w:val="00956F8E"/>
    <w:rsid w:val="009645D7"/>
    <w:rsid w:val="0096475B"/>
    <w:rsid w:val="00971E8B"/>
    <w:rsid w:val="00980907"/>
    <w:rsid w:val="00980F69"/>
    <w:rsid w:val="00981ABF"/>
    <w:rsid w:val="0098228A"/>
    <w:rsid w:val="009828CB"/>
    <w:rsid w:val="00983657"/>
    <w:rsid w:val="00985590"/>
    <w:rsid w:val="00985A80"/>
    <w:rsid w:val="009A1B7F"/>
    <w:rsid w:val="009A2DA1"/>
    <w:rsid w:val="009A5BF6"/>
    <w:rsid w:val="009A75CD"/>
    <w:rsid w:val="009A7AF1"/>
    <w:rsid w:val="009B0DAD"/>
    <w:rsid w:val="009B3F8D"/>
    <w:rsid w:val="009B5F64"/>
    <w:rsid w:val="009B7F16"/>
    <w:rsid w:val="009C4E27"/>
    <w:rsid w:val="009C5A24"/>
    <w:rsid w:val="009C5ABC"/>
    <w:rsid w:val="009D0094"/>
    <w:rsid w:val="009D0E14"/>
    <w:rsid w:val="009D17EB"/>
    <w:rsid w:val="009D1EF8"/>
    <w:rsid w:val="009D282A"/>
    <w:rsid w:val="009E0D45"/>
    <w:rsid w:val="009E1B62"/>
    <w:rsid w:val="009E2953"/>
    <w:rsid w:val="009E7556"/>
    <w:rsid w:val="009F6FAF"/>
    <w:rsid w:val="00A002C3"/>
    <w:rsid w:val="00A03FAD"/>
    <w:rsid w:val="00A13C6F"/>
    <w:rsid w:val="00A14556"/>
    <w:rsid w:val="00A145F3"/>
    <w:rsid w:val="00A1502D"/>
    <w:rsid w:val="00A17E54"/>
    <w:rsid w:val="00A210C9"/>
    <w:rsid w:val="00A26060"/>
    <w:rsid w:val="00A304CE"/>
    <w:rsid w:val="00A310E7"/>
    <w:rsid w:val="00A35D95"/>
    <w:rsid w:val="00A40CAA"/>
    <w:rsid w:val="00A541B4"/>
    <w:rsid w:val="00A61C57"/>
    <w:rsid w:val="00A620D8"/>
    <w:rsid w:val="00A630A8"/>
    <w:rsid w:val="00A631E2"/>
    <w:rsid w:val="00A65AD8"/>
    <w:rsid w:val="00A70A5F"/>
    <w:rsid w:val="00A739D9"/>
    <w:rsid w:val="00A754A0"/>
    <w:rsid w:val="00A75C18"/>
    <w:rsid w:val="00A76264"/>
    <w:rsid w:val="00A768DD"/>
    <w:rsid w:val="00A77996"/>
    <w:rsid w:val="00A82CE8"/>
    <w:rsid w:val="00A83E0B"/>
    <w:rsid w:val="00A9175D"/>
    <w:rsid w:val="00A94A7A"/>
    <w:rsid w:val="00AA37DA"/>
    <w:rsid w:val="00AA4FEB"/>
    <w:rsid w:val="00AA6ED0"/>
    <w:rsid w:val="00AA7E57"/>
    <w:rsid w:val="00AB07C7"/>
    <w:rsid w:val="00AB102A"/>
    <w:rsid w:val="00AB5188"/>
    <w:rsid w:val="00AB56A4"/>
    <w:rsid w:val="00AB5A60"/>
    <w:rsid w:val="00AC22DC"/>
    <w:rsid w:val="00AC43AE"/>
    <w:rsid w:val="00AC5F0A"/>
    <w:rsid w:val="00AC7A55"/>
    <w:rsid w:val="00AD7024"/>
    <w:rsid w:val="00AE1ADA"/>
    <w:rsid w:val="00AE2713"/>
    <w:rsid w:val="00AE2BB6"/>
    <w:rsid w:val="00AE7A24"/>
    <w:rsid w:val="00AF1EBD"/>
    <w:rsid w:val="00AF4C25"/>
    <w:rsid w:val="00AF4E1D"/>
    <w:rsid w:val="00AF6B69"/>
    <w:rsid w:val="00B018BF"/>
    <w:rsid w:val="00B04387"/>
    <w:rsid w:val="00B1510A"/>
    <w:rsid w:val="00B2379D"/>
    <w:rsid w:val="00B238B2"/>
    <w:rsid w:val="00B56410"/>
    <w:rsid w:val="00B577EB"/>
    <w:rsid w:val="00B62124"/>
    <w:rsid w:val="00B6649E"/>
    <w:rsid w:val="00B70FDF"/>
    <w:rsid w:val="00B71552"/>
    <w:rsid w:val="00B72A8E"/>
    <w:rsid w:val="00B778D7"/>
    <w:rsid w:val="00B86B45"/>
    <w:rsid w:val="00B920FE"/>
    <w:rsid w:val="00B94E3B"/>
    <w:rsid w:val="00B961CD"/>
    <w:rsid w:val="00B96E86"/>
    <w:rsid w:val="00B97783"/>
    <w:rsid w:val="00BA0DBE"/>
    <w:rsid w:val="00BA2694"/>
    <w:rsid w:val="00BA5A42"/>
    <w:rsid w:val="00BB5B22"/>
    <w:rsid w:val="00BC2B18"/>
    <w:rsid w:val="00BC43B7"/>
    <w:rsid w:val="00BD3568"/>
    <w:rsid w:val="00BD4203"/>
    <w:rsid w:val="00BE0BDA"/>
    <w:rsid w:val="00BE6732"/>
    <w:rsid w:val="00BF1612"/>
    <w:rsid w:val="00BF1EAF"/>
    <w:rsid w:val="00BF6780"/>
    <w:rsid w:val="00C03DE5"/>
    <w:rsid w:val="00C047EF"/>
    <w:rsid w:val="00C12581"/>
    <w:rsid w:val="00C1526F"/>
    <w:rsid w:val="00C26A5E"/>
    <w:rsid w:val="00C30128"/>
    <w:rsid w:val="00C35927"/>
    <w:rsid w:val="00C41ABC"/>
    <w:rsid w:val="00C420E3"/>
    <w:rsid w:val="00C5136E"/>
    <w:rsid w:val="00C51BCD"/>
    <w:rsid w:val="00C56069"/>
    <w:rsid w:val="00C56FF8"/>
    <w:rsid w:val="00C62F20"/>
    <w:rsid w:val="00C642D0"/>
    <w:rsid w:val="00C670FB"/>
    <w:rsid w:val="00C679B0"/>
    <w:rsid w:val="00C67A45"/>
    <w:rsid w:val="00C74561"/>
    <w:rsid w:val="00C74AF8"/>
    <w:rsid w:val="00C83789"/>
    <w:rsid w:val="00C93032"/>
    <w:rsid w:val="00C94396"/>
    <w:rsid w:val="00C95EB7"/>
    <w:rsid w:val="00CA06A3"/>
    <w:rsid w:val="00CA2259"/>
    <w:rsid w:val="00CA4311"/>
    <w:rsid w:val="00CA4684"/>
    <w:rsid w:val="00CA5480"/>
    <w:rsid w:val="00CB30FF"/>
    <w:rsid w:val="00CC09CB"/>
    <w:rsid w:val="00CC369A"/>
    <w:rsid w:val="00CC6837"/>
    <w:rsid w:val="00CD2E02"/>
    <w:rsid w:val="00CD6663"/>
    <w:rsid w:val="00CE1C0B"/>
    <w:rsid w:val="00CE2125"/>
    <w:rsid w:val="00CE31DE"/>
    <w:rsid w:val="00CE4D54"/>
    <w:rsid w:val="00CE73FF"/>
    <w:rsid w:val="00CF140E"/>
    <w:rsid w:val="00CF1572"/>
    <w:rsid w:val="00D02933"/>
    <w:rsid w:val="00D06C07"/>
    <w:rsid w:val="00D07E2B"/>
    <w:rsid w:val="00D16F5E"/>
    <w:rsid w:val="00D21A7F"/>
    <w:rsid w:val="00D30E78"/>
    <w:rsid w:val="00D33D1F"/>
    <w:rsid w:val="00D346E6"/>
    <w:rsid w:val="00D36142"/>
    <w:rsid w:val="00D36790"/>
    <w:rsid w:val="00D41D8C"/>
    <w:rsid w:val="00D46574"/>
    <w:rsid w:val="00D502C8"/>
    <w:rsid w:val="00D5285E"/>
    <w:rsid w:val="00D556CC"/>
    <w:rsid w:val="00D559E3"/>
    <w:rsid w:val="00D604AC"/>
    <w:rsid w:val="00D60675"/>
    <w:rsid w:val="00D61F99"/>
    <w:rsid w:val="00D67836"/>
    <w:rsid w:val="00D7088A"/>
    <w:rsid w:val="00D7336F"/>
    <w:rsid w:val="00D73A9D"/>
    <w:rsid w:val="00D876BF"/>
    <w:rsid w:val="00D87BD4"/>
    <w:rsid w:val="00D90A30"/>
    <w:rsid w:val="00D91FA9"/>
    <w:rsid w:val="00DA62BE"/>
    <w:rsid w:val="00DB5C0F"/>
    <w:rsid w:val="00DC054B"/>
    <w:rsid w:val="00DC06D3"/>
    <w:rsid w:val="00DC2990"/>
    <w:rsid w:val="00DC409D"/>
    <w:rsid w:val="00DC45D0"/>
    <w:rsid w:val="00DD186C"/>
    <w:rsid w:val="00DD3535"/>
    <w:rsid w:val="00DD598C"/>
    <w:rsid w:val="00DD5FE2"/>
    <w:rsid w:val="00DE2F20"/>
    <w:rsid w:val="00DE4896"/>
    <w:rsid w:val="00DE578A"/>
    <w:rsid w:val="00DE5ABB"/>
    <w:rsid w:val="00DF06E1"/>
    <w:rsid w:val="00DF0C46"/>
    <w:rsid w:val="00DF14AA"/>
    <w:rsid w:val="00DF4D2C"/>
    <w:rsid w:val="00DF6FBC"/>
    <w:rsid w:val="00E016A1"/>
    <w:rsid w:val="00E0200C"/>
    <w:rsid w:val="00E06F0D"/>
    <w:rsid w:val="00E101C4"/>
    <w:rsid w:val="00E11177"/>
    <w:rsid w:val="00E111A2"/>
    <w:rsid w:val="00E1443F"/>
    <w:rsid w:val="00E24445"/>
    <w:rsid w:val="00E24EB4"/>
    <w:rsid w:val="00E33E20"/>
    <w:rsid w:val="00E35EBF"/>
    <w:rsid w:val="00E43240"/>
    <w:rsid w:val="00E47FE2"/>
    <w:rsid w:val="00E527C1"/>
    <w:rsid w:val="00E53E4A"/>
    <w:rsid w:val="00E557E0"/>
    <w:rsid w:val="00E60170"/>
    <w:rsid w:val="00E630DA"/>
    <w:rsid w:val="00E724E1"/>
    <w:rsid w:val="00E7349B"/>
    <w:rsid w:val="00E76F41"/>
    <w:rsid w:val="00E8440F"/>
    <w:rsid w:val="00E84FA1"/>
    <w:rsid w:val="00E907C6"/>
    <w:rsid w:val="00E91819"/>
    <w:rsid w:val="00E933E1"/>
    <w:rsid w:val="00E95028"/>
    <w:rsid w:val="00EA109D"/>
    <w:rsid w:val="00EA176E"/>
    <w:rsid w:val="00EA24A0"/>
    <w:rsid w:val="00EA3EA5"/>
    <w:rsid w:val="00EA40D3"/>
    <w:rsid w:val="00EB2F6A"/>
    <w:rsid w:val="00EC5B23"/>
    <w:rsid w:val="00EC72F1"/>
    <w:rsid w:val="00EE2BA6"/>
    <w:rsid w:val="00EE2D0F"/>
    <w:rsid w:val="00EE773B"/>
    <w:rsid w:val="00EF1486"/>
    <w:rsid w:val="00EF2AAA"/>
    <w:rsid w:val="00EF50E6"/>
    <w:rsid w:val="00F00334"/>
    <w:rsid w:val="00F13221"/>
    <w:rsid w:val="00F162C9"/>
    <w:rsid w:val="00F176E0"/>
    <w:rsid w:val="00F235FF"/>
    <w:rsid w:val="00F325B8"/>
    <w:rsid w:val="00F32FEC"/>
    <w:rsid w:val="00F34FEE"/>
    <w:rsid w:val="00F43CEA"/>
    <w:rsid w:val="00F47724"/>
    <w:rsid w:val="00F50ED2"/>
    <w:rsid w:val="00F532A8"/>
    <w:rsid w:val="00F55F54"/>
    <w:rsid w:val="00F60D1F"/>
    <w:rsid w:val="00F61516"/>
    <w:rsid w:val="00F62C9C"/>
    <w:rsid w:val="00F66A69"/>
    <w:rsid w:val="00F73630"/>
    <w:rsid w:val="00F81A97"/>
    <w:rsid w:val="00F837E2"/>
    <w:rsid w:val="00F87411"/>
    <w:rsid w:val="00F9604C"/>
    <w:rsid w:val="00FA5D3E"/>
    <w:rsid w:val="00FB07F8"/>
    <w:rsid w:val="00FD6E2B"/>
    <w:rsid w:val="00FE24CE"/>
    <w:rsid w:val="00FE3E95"/>
    <w:rsid w:val="00FF6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334"/>
  </w:style>
  <w:style w:type="paragraph" w:styleId="Antrat1">
    <w:name w:val="heading 1"/>
    <w:basedOn w:val="prastasis"/>
    <w:link w:val="Antrat1Diagrama"/>
    <w:uiPriority w:val="9"/>
    <w:qFormat/>
    <w:rsid w:val="00C12581"/>
    <w:pPr>
      <w:widowControl w:val="0"/>
      <w:spacing w:line="240" w:lineRule="auto"/>
      <w:ind w:left="954" w:right="941" w:firstLine="0"/>
      <w:jc w:val="center"/>
      <w:outlineLvl w:val="0"/>
    </w:pPr>
    <w:rPr>
      <w:rFonts w:eastAsia="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paragraph" w:styleId="Antrats">
    <w:name w:val="header"/>
    <w:basedOn w:val="prastasis"/>
    <w:link w:val="AntratsDiagrama"/>
    <w:uiPriority w:val="99"/>
    <w:unhideWhenUsed/>
    <w:rsid w:val="00DC409D"/>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DC409D"/>
  </w:style>
  <w:style w:type="paragraph" w:styleId="Porat">
    <w:name w:val="footer"/>
    <w:basedOn w:val="prastasis"/>
    <w:link w:val="PoratDiagrama"/>
    <w:uiPriority w:val="99"/>
    <w:unhideWhenUsed/>
    <w:rsid w:val="00DC409D"/>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DC409D"/>
  </w:style>
  <w:style w:type="character" w:styleId="Hipersaitas">
    <w:name w:val="Hyperlink"/>
    <w:basedOn w:val="Numatytasispastraiposriftas"/>
    <w:uiPriority w:val="99"/>
    <w:unhideWhenUsed/>
    <w:rsid w:val="00151607"/>
    <w:rPr>
      <w:color w:val="0563C1" w:themeColor="hyperlink"/>
      <w:u w:val="single"/>
    </w:rPr>
  </w:style>
  <w:style w:type="character" w:styleId="Neapdorotaspaminjimas">
    <w:name w:val="Unresolved Mention"/>
    <w:basedOn w:val="Numatytasispastraiposriftas"/>
    <w:uiPriority w:val="99"/>
    <w:semiHidden/>
    <w:unhideWhenUsed/>
    <w:rsid w:val="00151607"/>
    <w:rPr>
      <w:color w:val="605E5C"/>
      <w:shd w:val="clear" w:color="auto" w:fill="E1DFDD"/>
    </w:rPr>
  </w:style>
  <w:style w:type="character" w:customStyle="1" w:styleId="Antrat1Diagrama">
    <w:name w:val="Antraštė 1 Diagrama"/>
    <w:basedOn w:val="Numatytasispastraiposriftas"/>
    <w:link w:val="Antrat1"/>
    <w:uiPriority w:val="9"/>
    <w:rsid w:val="00C12581"/>
    <w:rPr>
      <w:rFonts w:eastAsia="Times New Roman"/>
      <w:b/>
      <w:bCs/>
      <w:lang w:eastAsia="lt-LT"/>
    </w:rPr>
  </w:style>
  <w:style w:type="paragraph" w:styleId="Pataisymai">
    <w:name w:val="Revision"/>
    <w:hidden/>
    <w:uiPriority w:val="99"/>
    <w:semiHidden/>
    <w:rsid w:val="00D07E2B"/>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6620">
      <w:bodyDiv w:val="1"/>
      <w:marLeft w:val="0"/>
      <w:marRight w:val="0"/>
      <w:marTop w:val="0"/>
      <w:marBottom w:val="0"/>
      <w:divBdr>
        <w:top w:val="none" w:sz="0" w:space="0" w:color="auto"/>
        <w:left w:val="none" w:sz="0" w:space="0" w:color="auto"/>
        <w:bottom w:val="none" w:sz="0" w:space="0" w:color="auto"/>
        <w:right w:val="none" w:sz="0" w:space="0" w:color="auto"/>
      </w:divBdr>
    </w:div>
    <w:div w:id="817457130">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 w:id="16586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10</Pages>
  <Words>11064</Words>
  <Characters>6308</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Toma Karosienė</cp:lastModifiedBy>
  <cp:revision>11</cp:revision>
  <cp:lastPrinted>2024-01-17T07:35:00Z</cp:lastPrinted>
  <dcterms:created xsi:type="dcterms:W3CDTF">2025-01-30T08:30:00Z</dcterms:created>
  <dcterms:modified xsi:type="dcterms:W3CDTF">2025-02-03T08:17:00Z</dcterms:modified>
</cp:coreProperties>
</file>