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5284CD74"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0161D0">
        <w:rPr>
          <w:rFonts w:ascii="Times New Roman" w:hAnsi="Times New Roman" w:cs="Times New Roman"/>
          <w:sz w:val="24"/>
          <w:szCs w:val="24"/>
        </w:rPr>
        <w:t>6</w:t>
      </w:r>
      <w:r>
        <w:rPr>
          <w:rFonts w:ascii="Times New Roman" w:hAnsi="Times New Roman" w:cs="Times New Roman"/>
          <w:sz w:val="24"/>
          <w:szCs w:val="24"/>
        </w:rPr>
        <w:t>-</w:t>
      </w:r>
      <w:r w:rsidR="000161D0">
        <w:rPr>
          <w:rFonts w:ascii="Times New Roman" w:hAnsi="Times New Roman" w:cs="Times New Roman"/>
          <w:sz w:val="24"/>
          <w:szCs w:val="24"/>
        </w:rPr>
        <w:t>19</w:t>
      </w:r>
      <w:r>
        <w:rPr>
          <w:rFonts w:ascii="Times New Roman" w:hAnsi="Times New Roman" w:cs="Times New Roman"/>
          <w:sz w:val="24"/>
          <w:szCs w:val="24"/>
        </w:rPr>
        <w:t xml:space="preserve">, </w:t>
      </w:r>
      <w:r w:rsidR="00F76049">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2F75BC5D" w14:textId="77777777" w:rsidR="000A67FD" w:rsidRDefault="000A67FD" w:rsidP="000A67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C7F5B4"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C29E3E3"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E187213"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ADD3159"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2BAF322"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F09249" w14:textId="77777777" w:rsidR="000A67FD" w:rsidRDefault="000A67FD" w:rsidP="000A67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3A6F0F7" w14:textId="6F9B2F62"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p>
    <w:p w14:paraId="610E4E5B" w14:textId="42849124" w:rsidR="009C587A" w:rsidRPr="00624B49" w:rsidRDefault="00664A6C"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0" w:name="_Hlk166766421"/>
      <w:r w:rsidRPr="00664A6C">
        <w:rPr>
          <w:b/>
          <w:bCs/>
          <w:color w:val="000000"/>
        </w:rPr>
        <w:t>Dėl Savivaldybės tarybos 2024 m. sausio 25 d. sprendimo Nr. 1-2 „Dėl Panevėžio miesto savivaldybės 2024 metų biudžeto patvirtinimo“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071A33E"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903E36"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AFA2C4"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040A80"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113AD6A"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F077F9"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6377BB4"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AC88AF1" w14:textId="68C65A71"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A86F5E0"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693604D" w14:textId="77777777" w:rsidR="001131BF" w:rsidRDefault="001131BF" w:rsidP="001131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0DDA121" w14:textId="77777777" w:rsidR="009F6091" w:rsidRPr="009F6091" w:rsidRDefault="009F6091" w:rsidP="009F6091">
      <w:pPr>
        <w:tabs>
          <w:tab w:val="left" w:pos="180"/>
          <w:tab w:val="left" w:pos="900"/>
        </w:tabs>
        <w:spacing w:after="0" w:line="240" w:lineRule="auto"/>
        <w:ind w:firstLine="1418"/>
        <w:jc w:val="both"/>
        <w:rPr>
          <w:rFonts w:ascii="Times New Roman" w:hAnsi="Times New Roman" w:cs="Times New Roman"/>
          <w:sz w:val="24"/>
          <w:szCs w:val="24"/>
        </w:rPr>
      </w:pPr>
    </w:p>
    <w:p w14:paraId="283299FF" w14:textId="4BA3EC58" w:rsidR="00482321" w:rsidRDefault="00664A6C"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64A6C">
        <w:rPr>
          <w:b/>
          <w:bCs/>
          <w:color w:val="000000"/>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1337881F" w14:textId="77777777" w:rsidR="00204D0F" w:rsidRDefault="00204D0F" w:rsidP="00204D0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69719971"/>
      <w:r>
        <w:rPr>
          <w:rFonts w:ascii="Times New Roman" w:eastAsia="Times New Roman" w:hAnsi="Times New Roman" w:cs="Times New Roman"/>
          <w:sz w:val="24"/>
          <w:szCs w:val="24"/>
        </w:rPr>
        <w:t>SPRENDIMO PROJEKTUI BENDRU SUTARIMU PRITARTA.</w:t>
      </w:r>
    </w:p>
    <w:p w14:paraId="546DCDB3" w14:textId="77777777" w:rsidR="00204D0F" w:rsidRDefault="00204D0F" w:rsidP="00204D0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792DF6" w14:textId="77777777" w:rsidR="00204D0F" w:rsidRDefault="00204D0F" w:rsidP="00204D0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AE4F95B"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3EDA5F"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F4C3ED5"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B1366CC"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25B456E"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2832B9C"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D2CBE50"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88DEE35" w14:textId="77777777" w:rsidR="00204D0F" w:rsidRDefault="00204D0F" w:rsidP="00204D0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
    <w:p w14:paraId="1CA1C26F" w14:textId="77777777" w:rsidR="00956AAF" w:rsidRP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p>
    <w:p w14:paraId="38960D5E" w14:textId="1A5C4512" w:rsidR="00482321" w:rsidRPr="00A077BD" w:rsidRDefault="00664A6C"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64A6C">
        <w:rPr>
          <w:b/>
          <w:bCs/>
          <w:color w:val="000000"/>
        </w:rPr>
        <w:lastRenderedPageBreak/>
        <w:t>Dėl Savivaldybės tarybos 2021 m. gruodžio 23 d. sprendimo Nr. 1-362 „Dėl Panevėžio miesto strateginio plėtros 2021–2027 metų plano ir Panevėžio miesto strateginio plėtros 2021–2027 metų plano įgyvendinimo priežiūros tvarkos aprašo patvirtinimo“ pakeitimo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4D36D7F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69717135"/>
      <w:r>
        <w:rPr>
          <w:rFonts w:ascii="Times New Roman" w:eastAsia="Times New Roman" w:hAnsi="Times New Roman" w:cs="Times New Roman"/>
          <w:sz w:val="24"/>
          <w:szCs w:val="24"/>
        </w:rPr>
        <w:t>SPRENDIMO PROJEKTUI BENDRU SUTARIMU PRITARTA.</w:t>
      </w:r>
    </w:p>
    <w:p w14:paraId="4C08522F"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45B00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7F36BD"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63D90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8A0915"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C8B4A2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A8F771"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B2956C8"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bookmarkStart w:id="3" w:name="_Hlk167777346"/>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bookmarkEnd w:id="3"/>
    <w:p w14:paraId="59602D80" w14:textId="77777777" w:rsidR="00FA0117" w:rsidRDefault="00FA0117" w:rsidP="00FA011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9536CB6"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2"/>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044B6C03"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DB091F" w:rsidRPr="00DB091F">
        <w:rPr>
          <w:b/>
          <w:bCs/>
          <w:color w:val="000000"/>
        </w:rPr>
        <w:t>Dėl pritarimo Panevėžio miesto strateginio plėtros 2021–2027 metų plano įgyvendinimo 2023 metų ataskaitai</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4F592CC" w14:textId="77777777" w:rsidR="002812CB" w:rsidRPr="00482321"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1C0D7EDE" w14:textId="4750E523" w:rsidR="002812CB" w:rsidRPr="00482321"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04D0F">
        <w:rPr>
          <w:rFonts w:ascii="Times New Roman" w:eastAsia="Times New Roman" w:hAnsi="Times New Roman" w:cs="Times New Roman"/>
          <w:sz w:val="24"/>
          <w:szCs w:val="24"/>
        </w:rPr>
        <w:t>7</w:t>
      </w:r>
    </w:p>
    <w:p w14:paraId="4CC8CD8F" w14:textId="3119326F" w:rsidR="002812CB" w:rsidRPr="00482321"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04D0F">
        <w:rPr>
          <w:rFonts w:ascii="Times New Roman" w:eastAsia="Times New Roman" w:hAnsi="Times New Roman" w:cs="Times New Roman"/>
          <w:sz w:val="24"/>
          <w:szCs w:val="24"/>
        </w:rPr>
        <w:t>1</w:t>
      </w:r>
    </w:p>
    <w:p w14:paraId="4E82C8A8" w14:textId="486DBBBE" w:rsidR="002812CB" w:rsidRPr="00482321"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04D0F">
        <w:rPr>
          <w:rFonts w:ascii="Times New Roman" w:eastAsia="Times New Roman" w:hAnsi="Times New Roman" w:cs="Times New Roman"/>
          <w:sz w:val="24"/>
          <w:szCs w:val="24"/>
        </w:rPr>
        <w:t>0</w:t>
      </w:r>
    </w:p>
    <w:p w14:paraId="0A58A97B" w14:textId="77777777" w:rsidR="002812CB"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066A7C00" w14:textId="77777777" w:rsidR="002812CB"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23B4D6" w14:textId="77777777" w:rsidR="002812CB"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7ADD4F5A" w14:textId="77777777" w:rsidR="002812CB" w:rsidRPr="00482321"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3A3931" w14:textId="77777777" w:rsidR="002812CB" w:rsidRDefault="002812CB"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2FB0CC44" w14:textId="77777777"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C9920C6" w14:textId="77777777"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98B1E21" w14:textId="77777777"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90F956E" w14:textId="77777777"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5E474B4" w14:textId="77777777"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C268F66" w14:textId="2E57FD78" w:rsidR="00BA1388" w:rsidRDefault="00BA1388" w:rsidP="00BA138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85DEBC4" w14:textId="77777777" w:rsidR="002812CB" w:rsidRPr="007B30A3"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62A97E4" w14:textId="1D0568C1" w:rsidR="002812CB" w:rsidRDefault="00DC29C3" w:rsidP="002812C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r w:rsidR="002812CB">
        <w:rPr>
          <w:rFonts w:ascii="Times New Roman" w:eastAsia="Times New Roman" w:hAnsi="Times New Roman" w:cs="Times New Roman"/>
          <w:sz w:val="24"/>
          <w:szCs w:val="24"/>
        </w:rPr>
        <w:t>:</w:t>
      </w:r>
    </w:p>
    <w:p w14:paraId="3B11EFED" w14:textId="77777777" w:rsidR="002812CB" w:rsidRDefault="002812CB" w:rsidP="002812C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39C3BD6" w14:textId="77777777" w:rsidR="004B7520" w:rsidRPr="00235B5F" w:rsidRDefault="004B7520" w:rsidP="00A31D83">
      <w:pPr>
        <w:tabs>
          <w:tab w:val="left" w:pos="180"/>
          <w:tab w:val="left" w:pos="900"/>
        </w:tabs>
        <w:spacing w:after="0" w:line="240" w:lineRule="auto"/>
        <w:jc w:val="both"/>
        <w:rPr>
          <w:rFonts w:ascii="Times New Roman" w:hAnsi="Times New Roman" w:cs="Times New Roman"/>
          <w:sz w:val="24"/>
          <w:szCs w:val="24"/>
        </w:rPr>
      </w:pPr>
    </w:p>
    <w:p w14:paraId="77F39C39" w14:textId="13851330"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4" w:name="_Hlk155623855"/>
      <w:r w:rsidR="00584DF3">
        <w:rPr>
          <w:b/>
          <w:color w:val="000000"/>
        </w:rPr>
        <w:t xml:space="preserve"> </w:t>
      </w:r>
      <w:bookmarkEnd w:id="4"/>
      <w:r w:rsidR="00FC2685" w:rsidRPr="00FC2685">
        <w:rPr>
          <w:b/>
          <w:bCs/>
        </w:rPr>
        <w:t>Dėl pritarimo projekto „Priėmimo sistemos reforma Lietuvoje“ paraiškos teikimui ir projekto įgyvendinimui</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0FBBCBF"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8493ED"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2BA8D8"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F90D5B"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382405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EA184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DB12B43"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0D58546"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52339C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211F987" w14:textId="77777777" w:rsidR="00E22921" w:rsidRDefault="00E22921" w:rsidP="00E2292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C1D40EA"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07825CA7"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5" w:name="_Hlk155623933"/>
      <w:r w:rsidR="00584DF3">
        <w:rPr>
          <w:b/>
          <w:color w:val="000000"/>
        </w:rPr>
        <w:t xml:space="preserve"> </w:t>
      </w:r>
      <w:bookmarkEnd w:id="5"/>
      <w:r w:rsidR="00FC2685" w:rsidRPr="00FC2685">
        <w:rPr>
          <w:b/>
          <w:bCs/>
        </w:rPr>
        <w:t>Dėl pritarimo dalyvavimui projekte „Efektyvus turto valdymas Šiaulių ir Panevėžio miestų savivaldybėse“ partnerio teisėmis, jo įgyvendinimui ir jungtinės veiklos sutarties pasirašymui</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A38D71F" w14:textId="56BCA580" w:rsidR="009379D5" w:rsidRDefault="009379D5"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E3EBA2" w14:textId="77777777" w:rsidR="00977BA9" w:rsidRDefault="00977BA9"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A1802C"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BF15D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CB69F1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50327F3"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5207E41"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984972"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6C11A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69E9A38" w14:textId="77777777" w:rsidR="00E22921" w:rsidRDefault="00E22921" w:rsidP="00E2292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A2E08E0"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3ACBD754"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t>7.</w:t>
      </w:r>
      <w:bookmarkStart w:id="6" w:name="_Hlk155624012"/>
      <w:r w:rsidR="00584DF3">
        <w:rPr>
          <w:b/>
          <w:color w:val="000000"/>
        </w:rPr>
        <w:t xml:space="preserve"> </w:t>
      </w:r>
      <w:bookmarkEnd w:id="6"/>
      <w:r w:rsidR="00FC2685" w:rsidRPr="00FC2685">
        <w:rPr>
          <w:b/>
          <w:bCs/>
          <w:color w:val="000000"/>
        </w:rPr>
        <w:t>Dėl pritarimo projekto „Esamo Panevėžio miesto autobusų stoties pastato ir infrastruktūros konversija, pritaikant ją gyventojų ir atvykstančiųjų aptarnavimui teikiant viešąsias paslaugas susisiekimo, turizmo informacijos ir verslo informacijos srityse“ įgyvendinimo plano teikimui Europos Sąjungos fondų investicijoms gauti, projekto dalinio finansavimo ir įgyvendinimo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10C5A28F" w14:textId="77777777" w:rsidR="00545266" w:rsidRDefault="00545266" w:rsidP="0054526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F9F0A4" w14:textId="77777777" w:rsidR="00545266" w:rsidRDefault="00545266" w:rsidP="0054526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9168E4" w14:textId="77777777" w:rsidR="00545266" w:rsidRDefault="00545266" w:rsidP="0054526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71DE34"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B662F9B"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A3D286C"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7448C48"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BC65FD9"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45802CA"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D8F18A7" w14:textId="77777777" w:rsidR="00E22921" w:rsidRDefault="00E22921" w:rsidP="00E2292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15A6C76"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5595623C"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7" w:name="_Hlk155624065"/>
      <w:r w:rsidR="00584DF3">
        <w:rPr>
          <w:b/>
          <w:color w:val="000000"/>
        </w:rPr>
        <w:t xml:space="preserve"> </w:t>
      </w:r>
      <w:bookmarkEnd w:id="7"/>
      <w:r w:rsidR="00FC2685" w:rsidRPr="00FC2685">
        <w:rPr>
          <w:b/>
          <w:bCs/>
        </w:rPr>
        <w:t>Dėl pritarimo projekto „Panevėžio miesto miškų suformavimas ir įregistravimas nekilnojamojo turto registre“ teikimui aplinkos projektų valdymo agentūros dotacijai gauti, projekto dalinio finansavimo, įgyvendinimo ir leidimo vykdyti projektavimo paslaugų viešąjį pirkimą neturint finansavimo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74559A"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64256205"/>
      <w:r>
        <w:rPr>
          <w:rFonts w:ascii="Times New Roman" w:eastAsia="Times New Roman" w:hAnsi="Times New Roman" w:cs="Times New Roman"/>
          <w:sz w:val="24"/>
          <w:szCs w:val="24"/>
        </w:rPr>
        <w:t>SPRENDIMO PROJEKTUI BENDRU SUTARIMU PRITARTA.</w:t>
      </w:r>
    </w:p>
    <w:p w14:paraId="4504DF32"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F34A84"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7EA37D"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B52BDB6"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044DE0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D05EC55"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48718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48955B7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0C605B5" w14:textId="77777777" w:rsidR="00E22921" w:rsidRDefault="00E22921" w:rsidP="00E2292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4635C88"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8"/>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12784D5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FC2685" w:rsidRPr="00FC2685">
        <w:rPr>
          <w:b/>
          <w:bCs/>
          <w:color w:val="000000"/>
        </w:rPr>
        <w:t>Dėl pritarimo projekto „Švietimo pagalbos ir koordinuotai teikiamų paslaugų užtikrinimas“ paraiškos teikimui ir jo įgyvendinimui</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4E3BEA"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9717998"/>
      <w:r>
        <w:rPr>
          <w:rFonts w:ascii="Times New Roman" w:eastAsia="Times New Roman" w:hAnsi="Times New Roman" w:cs="Times New Roman"/>
          <w:sz w:val="24"/>
          <w:szCs w:val="24"/>
        </w:rPr>
        <w:t>SPRENDIMO PROJEKTUI BENDRU SUTARIMU PRITARTA.</w:t>
      </w:r>
    </w:p>
    <w:p w14:paraId="0F5D838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AE3AD"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4D2856"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3111F7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2F109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3FBA64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825B7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E1EE25"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5DC09C3"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9"/>
    <w:p w14:paraId="06F904EF" w14:textId="77777777" w:rsidR="00820461" w:rsidRDefault="00820461" w:rsidP="000C0F9F">
      <w:pPr>
        <w:tabs>
          <w:tab w:val="left" w:pos="180"/>
          <w:tab w:val="left" w:pos="900"/>
        </w:tabs>
        <w:spacing w:after="0" w:line="240" w:lineRule="auto"/>
        <w:jc w:val="both"/>
        <w:rPr>
          <w:rFonts w:ascii="Times New Roman" w:hAnsi="Times New Roman" w:cs="Times New Roman"/>
          <w:sz w:val="24"/>
          <w:szCs w:val="24"/>
        </w:rPr>
      </w:pPr>
    </w:p>
    <w:p w14:paraId="42C5607C" w14:textId="66B02E99" w:rsidR="00D609D5" w:rsidRDefault="00820461" w:rsidP="00D609D5">
      <w:pPr>
        <w:pStyle w:val="prastasiniatinklio"/>
        <w:tabs>
          <w:tab w:val="left" w:pos="1276"/>
        </w:tabs>
        <w:spacing w:before="0" w:beforeAutospacing="0" w:after="0" w:afterAutospacing="0"/>
        <w:ind w:firstLine="851"/>
        <w:jc w:val="both"/>
        <w:textAlignment w:val="baseline"/>
        <w:rPr>
          <w:b/>
          <w:bCs/>
          <w:color w:val="000000"/>
        </w:rPr>
      </w:pPr>
      <w:bookmarkStart w:id="10" w:name="_Hlk169718201"/>
      <w:r>
        <w:rPr>
          <w:b/>
          <w:color w:val="000000"/>
        </w:rPr>
        <w:t xml:space="preserve">9.a </w:t>
      </w:r>
      <w:r>
        <w:rPr>
          <w:b/>
          <w:bCs/>
          <w:color w:val="000000"/>
        </w:rPr>
        <w:t xml:space="preserve">Dėl </w:t>
      </w:r>
      <w:r w:rsidR="00160D33">
        <w:rPr>
          <w:b/>
          <w:bCs/>
          <w:color w:val="000000"/>
        </w:rPr>
        <w:t>Igno Gaižiūno</w:t>
      </w:r>
      <w:r>
        <w:rPr>
          <w:b/>
          <w:bCs/>
          <w:color w:val="000000"/>
        </w:rPr>
        <w:t xml:space="preserve"> nusišalinimo priėmimo.</w:t>
      </w:r>
    </w:p>
    <w:p w14:paraId="19E3B93B" w14:textId="77777777" w:rsidR="00820461" w:rsidRDefault="00820461" w:rsidP="00820461">
      <w:pPr>
        <w:pStyle w:val="prastasiniatinklio"/>
        <w:tabs>
          <w:tab w:val="left" w:pos="1276"/>
        </w:tabs>
        <w:spacing w:before="0" w:beforeAutospacing="0" w:after="0" w:afterAutospacing="0"/>
        <w:ind w:firstLine="851"/>
        <w:jc w:val="both"/>
        <w:textAlignment w:val="baseline"/>
        <w:rPr>
          <w:b/>
          <w:bCs/>
          <w:color w:val="000000"/>
        </w:rPr>
      </w:pPr>
    </w:p>
    <w:p w14:paraId="5045CBF9" w14:textId="77777777" w:rsidR="00820461" w:rsidRDefault="00820461" w:rsidP="0082046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AEEA7F" w14:textId="77777777" w:rsidR="00820461" w:rsidRDefault="00820461" w:rsidP="0082046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66D836" w14:textId="77777777" w:rsidR="00820461" w:rsidRDefault="00820461" w:rsidP="0082046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18173CD"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E442D68"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88EAF86"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4F058C1"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389E357"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Pr>
          <w:rFonts w:ascii="Times New Roman" w:hAnsi="Times New Roman"/>
          <w:sz w:val="24"/>
          <w:szCs w:val="24"/>
        </w:rPr>
        <w:t xml:space="preserve"> Simona</w:t>
      </w:r>
    </w:p>
    <w:p w14:paraId="0BE36AC8" w14:textId="77777777"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4165BF52" w14:textId="2E843CF8" w:rsidR="00820461" w:rsidRDefault="00820461" w:rsidP="008204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0"/>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736B119C" w14:textId="02D14355"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11" w:name="_Hlk155624223"/>
      <w:r w:rsidR="00584DF3">
        <w:rPr>
          <w:b/>
          <w:color w:val="000000"/>
        </w:rPr>
        <w:t xml:space="preserve"> </w:t>
      </w:r>
      <w:bookmarkEnd w:id="11"/>
      <w:r w:rsidR="00FC2685" w:rsidRPr="00FC2685">
        <w:rPr>
          <w:b/>
          <w:bCs/>
          <w:color w:val="000000"/>
        </w:rPr>
        <w:t>Dėl Savivaldybės tarybos 2023 m. rugsėjo 28 d. sprendimo Nr. 1-282 „Dėl pritarimo teikti projektą „Visos dienos mokyklos erdvių sukūrimas Panevėžio miesto ikimokyklinio ugdymo mokyklose“ Europos Sąjungos fondų investicijoms gauti, jo įgyvendinimui, projekto daliniam finansavimui ir leidimui vykdyti techninių projektų parengimo paslaugų viešuosius pirkimus neturint finansavimo“ pakeitimo</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64256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9606794"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7266D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9E02A4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7C306D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FE940AA"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629134"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A5AA8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EFA9F1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bookmarkStart w:id="13" w:name="_Hlk156480694"/>
      <w:r>
        <w:rPr>
          <w:rFonts w:ascii="Times New Roman" w:hAnsi="Times New Roman" w:cs="Times New Roman"/>
          <w:sz w:val="24"/>
          <w:szCs w:val="24"/>
        </w:rPr>
        <w:t>Janušauskas Paulius</w:t>
      </w:r>
    </w:p>
    <w:bookmarkEnd w:id="12"/>
    <w:bookmarkEnd w:id="13"/>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7FCE1DEE" w14:textId="7028E3ED" w:rsidR="003A363A" w:rsidRDefault="003A363A" w:rsidP="00A95974">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10.a </w:t>
      </w:r>
      <w:r>
        <w:rPr>
          <w:b/>
          <w:bCs/>
          <w:color w:val="000000"/>
        </w:rPr>
        <w:t>Dėl Igno Gaižiūno nusišalinimo priėmimo.</w:t>
      </w:r>
    </w:p>
    <w:p w14:paraId="215F41C1"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E6A3A31"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C4742AB"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D55DEE"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8815C10"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5B59B2B"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30E93CB"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1489E0D"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Pr>
          <w:rFonts w:ascii="Times New Roman" w:hAnsi="Times New Roman"/>
          <w:sz w:val="24"/>
          <w:szCs w:val="24"/>
        </w:rPr>
        <w:t xml:space="preserve"> Simona</w:t>
      </w:r>
    </w:p>
    <w:p w14:paraId="79E42140"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FDC8DDC"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B09B0D3" w14:textId="77777777" w:rsidR="00C05629" w:rsidRDefault="00C05629" w:rsidP="004E6EE2">
      <w:pPr>
        <w:pStyle w:val="prastasiniatinklio"/>
        <w:tabs>
          <w:tab w:val="left" w:pos="1276"/>
        </w:tabs>
        <w:spacing w:before="0" w:beforeAutospacing="0" w:after="0" w:afterAutospacing="0"/>
        <w:jc w:val="both"/>
        <w:textAlignment w:val="baseline"/>
        <w:rPr>
          <w:color w:val="000000"/>
        </w:rPr>
      </w:pPr>
    </w:p>
    <w:p w14:paraId="3DC0DCFD" w14:textId="0D616FF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FC2685" w:rsidRPr="00FC2685">
        <w:rPr>
          <w:b/>
          <w:bCs/>
          <w:color w:val="000000"/>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C703AC"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164256292"/>
      <w:r>
        <w:rPr>
          <w:rFonts w:ascii="Times New Roman" w:eastAsia="Times New Roman" w:hAnsi="Times New Roman" w:cs="Times New Roman"/>
          <w:sz w:val="24"/>
          <w:szCs w:val="24"/>
        </w:rPr>
        <w:t>PRITARĖ UŽ:</w:t>
      </w:r>
    </w:p>
    <w:p w14:paraId="5DE4A8F0"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bookmarkStart w:id="15" w:name="_Hlk164256310"/>
      <w:r>
        <w:rPr>
          <w:rFonts w:ascii="Times New Roman" w:hAnsi="Times New Roman" w:cs="Times New Roman"/>
          <w:sz w:val="24"/>
          <w:szCs w:val="24"/>
        </w:rPr>
        <w:t>Balčiūnas Arūnas</w:t>
      </w:r>
    </w:p>
    <w:p w14:paraId="2831D5A8"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ADE5909"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F0A814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0ED79D"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17272CF"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B0422F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14"/>
    </w:p>
    <w:p w14:paraId="77EB4BDE" w14:textId="77777777" w:rsidR="003A363A" w:rsidRDefault="003A363A" w:rsidP="00523C67">
      <w:pPr>
        <w:tabs>
          <w:tab w:val="left" w:pos="180"/>
          <w:tab w:val="left" w:pos="900"/>
        </w:tabs>
        <w:spacing w:after="0" w:line="240" w:lineRule="auto"/>
        <w:ind w:firstLine="1418"/>
        <w:jc w:val="both"/>
        <w:rPr>
          <w:rFonts w:ascii="Times New Roman" w:hAnsi="Times New Roman" w:cs="Times New Roman"/>
          <w:sz w:val="24"/>
          <w:szCs w:val="24"/>
        </w:rPr>
      </w:pPr>
    </w:p>
    <w:p w14:paraId="78D05FAB" w14:textId="3DF3DC6A" w:rsidR="003A363A" w:rsidRDefault="003A363A" w:rsidP="003A363A">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11.a </w:t>
      </w:r>
      <w:r>
        <w:rPr>
          <w:b/>
          <w:bCs/>
          <w:color w:val="000000"/>
        </w:rPr>
        <w:t>Dėl Igno Gaižiūno nusišalinimo priėmimo.</w:t>
      </w:r>
    </w:p>
    <w:p w14:paraId="6CF31B87" w14:textId="77777777" w:rsidR="003A363A" w:rsidRDefault="003A363A" w:rsidP="003A363A">
      <w:pPr>
        <w:pStyle w:val="prastasiniatinklio"/>
        <w:tabs>
          <w:tab w:val="left" w:pos="1276"/>
        </w:tabs>
        <w:spacing w:before="0" w:beforeAutospacing="0" w:after="0" w:afterAutospacing="0"/>
        <w:ind w:firstLine="851"/>
        <w:jc w:val="both"/>
        <w:textAlignment w:val="baseline"/>
        <w:rPr>
          <w:b/>
          <w:bCs/>
          <w:color w:val="000000"/>
        </w:rPr>
      </w:pPr>
    </w:p>
    <w:p w14:paraId="45740659"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246B5D"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778E6"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25C62E"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E309625"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8FD0C90"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ED7BDB7"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595E150"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Pr>
          <w:rFonts w:ascii="Times New Roman" w:hAnsi="Times New Roman"/>
          <w:sz w:val="24"/>
          <w:szCs w:val="24"/>
        </w:rPr>
        <w:t xml:space="preserve"> Simona</w:t>
      </w:r>
    </w:p>
    <w:p w14:paraId="61F166A5"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B50F5F7" w14:textId="31BAA170" w:rsidR="003A363A" w:rsidRDefault="003A363A" w:rsidP="002A5BA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5"/>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4751CDC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6" w:name="_Hlk159852202"/>
      <w:r w:rsidRPr="00351EF4">
        <w:rPr>
          <w:b/>
          <w:color w:val="000000"/>
        </w:rPr>
        <w:t>12.</w:t>
      </w:r>
      <w:bookmarkStart w:id="17" w:name="_Hlk155624315"/>
      <w:r w:rsidR="00584DF3">
        <w:rPr>
          <w:b/>
          <w:color w:val="000000"/>
        </w:rPr>
        <w:t xml:space="preserve"> </w:t>
      </w:r>
      <w:bookmarkEnd w:id="16"/>
      <w:bookmarkEnd w:id="17"/>
      <w:r w:rsidR="00FC2685" w:rsidRPr="00FC2685">
        <w:rPr>
          <w:b/>
          <w:bCs/>
          <w:color w:val="000000"/>
        </w:rPr>
        <w:t>Dėl Savivaldybės tarybos 2024 m. sausio 25 d. sprendimo Nr. 1-14 „Dėl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14087E"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8" w:name="_Hlk156481206"/>
      <w:bookmarkStart w:id="19" w:name="_Hlk164257141"/>
      <w:r>
        <w:rPr>
          <w:rFonts w:ascii="Times New Roman" w:eastAsia="Times New Roman" w:hAnsi="Times New Roman" w:cs="Times New Roman"/>
          <w:sz w:val="24"/>
          <w:szCs w:val="24"/>
        </w:rPr>
        <w:t>SPRENDIMO PROJEKTUI BENDRU SUTARIMU PRITARTA.</w:t>
      </w:r>
    </w:p>
    <w:p w14:paraId="4F969AC5"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BC5EF7"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0" w:name="_Hlk159853012"/>
      <w:r>
        <w:rPr>
          <w:rFonts w:ascii="Times New Roman" w:eastAsia="Times New Roman" w:hAnsi="Times New Roman" w:cs="Times New Roman"/>
          <w:sz w:val="24"/>
          <w:szCs w:val="24"/>
        </w:rPr>
        <w:t>PRITARĖ UŽ:</w:t>
      </w:r>
    </w:p>
    <w:p w14:paraId="2D7CAE83"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Balčiūnas Arūnas</w:t>
      </w:r>
    </w:p>
    <w:p w14:paraId="233F98C8"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9D4E52E"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768FC36"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1A09009"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7C2A31B" w14:textId="77777777" w:rsidR="00545266" w:rsidRDefault="00545266" w:rsidP="0054526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3FED813" w14:textId="3B64D9CE" w:rsidR="00826776" w:rsidRDefault="00545266" w:rsidP="001E791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18"/>
      <w:bookmarkEnd w:id="20"/>
    </w:p>
    <w:p w14:paraId="0AA6AC63" w14:textId="77777777" w:rsidR="003A363A" w:rsidRDefault="003A363A" w:rsidP="001E7917">
      <w:pPr>
        <w:tabs>
          <w:tab w:val="left" w:pos="180"/>
          <w:tab w:val="left" w:pos="900"/>
        </w:tabs>
        <w:spacing w:after="0" w:line="240" w:lineRule="auto"/>
        <w:ind w:firstLine="1418"/>
        <w:jc w:val="both"/>
        <w:rPr>
          <w:rFonts w:ascii="Times New Roman" w:hAnsi="Times New Roman" w:cs="Times New Roman"/>
          <w:sz w:val="24"/>
          <w:szCs w:val="24"/>
        </w:rPr>
      </w:pPr>
    </w:p>
    <w:p w14:paraId="141C1CB1" w14:textId="4AEAC297" w:rsidR="003A363A" w:rsidRDefault="003A363A" w:rsidP="003A363A">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12.a </w:t>
      </w:r>
      <w:r>
        <w:rPr>
          <w:b/>
          <w:bCs/>
          <w:color w:val="000000"/>
        </w:rPr>
        <w:t>Dėl Igno Gaižiūno nusišalinimo priėmimo.</w:t>
      </w:r>
    </w:p>
    <w:p w14:paraId="15857CC8" w14:textId="77777777" w:rsidR="003A363A" w:rsidRDefault="003A363A" w:rsidP="003A363A">
      <w:pPr>
        <w:pStyle w:val="prastasiniatinklio"/>
        <w:tabs>
          <w:tab w:val="left" w:pos="1276"/>
        </w:tabs>
        <w:spacing w:before="0" w:beforeAutospacing="0" w:after="0" w:afterAutospacing="0"/>
        <w:ind w:firstLine="851"/>
        <w:jc w:val="both"/>
        <w:textAlignment w:val="baseline"/>
        <w:rPr>
          <w:b/>
          <w:bCs/>
          <w:color w:val="000000"/>
        </w:rPr>
      </w:pPr>
    </w:p>
    <w:p w14:paraId="3D10CD43"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9F5D8E"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D4DEBD" w14:textId="77777777" w:rsidR="003A363A" w:rsidRDefault="003A363A" w:rsidP="003A36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571BD72"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77D8E83"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6D11819"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E964F20"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664283"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Pr>
          <w:rFonts w:ascii="Times New Roman" w:hAnsi="Times New Roman"/>
          <w:sz w:val="24"/>
          <w:szCs w:val="24"/>
        </w:rPr>
        <w:t xml:space="preserve"> Simona</w:t>
      </w:r>
    </w:p>
    <w:p w14:paraId="691264CB"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1B1AB59" w14:textId="77777777" w:rsidR="003A363A" w:rsidRDefault="003A363A" w:rsidP="003A36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53F6939" w14:textId="77777777" w:rsidR="00657764" w:rsidRPr="001E7917" w:rsidRDefault="00657764" w:rsidP="00DB1C20">
      <w:pPr>
        <w:tabs>
          <w:tab w:val="left" w:pos="180"/>
          <w:tab w:val="left" w:pos="900"/>
        </w:tabs>
        <w:spacing w:after="0" w:line="240" w:lineRule="auto"/>
        <w:jc w:val="both"/>
        <w:rPr>
          <w:rFonts w:ascii="Times New Roman" w:hAnsi="Times New Roman" w:cs="Times New Roman"/>
          <w:sz w:val="24"/>
          <w:szCs w:val="24"/>
        </w:rPr>
      </w:pPr>
    </w:p>
    <w:bookmarkEnd w:id="19"/>
    <w:p w14:paraId="740B9333" w14:textId="34F336F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21" w:name="_Hlk155624371"/>
      <w:r w:rsidR="00584DF3">
        <w:rPr>
          <w:b/>
          <w:color w:val="000000"/>
        </w:rPr>
        <w:t xml:space="preserve"> </w:t>
      </w:r>
      <w:bookmarkEnd w:id="21"/>
      <w:r w:rsidR="004904EB" w:rsidRPr="004904EB">
        <w:rPr>
          <w:b/>
          <w:bCs/>
          <w:color w:val="000000"/>
        </w:rPr>
        <w:t>Dėl Savivaldybės tarybos 2022 m. liepos 11 d. sprendimo Nr. 1-234 „Dėl atlyginimo už vaikų, ugdomų pagal ikimokyklinio ir priešmokyklinio ugdymo programas, išlaikymą Savivaldybės ikimokyklinio ugdymo mokyklose nustatymo tvarkos aprašo patvirtinimo ir Savivaldybės tarybos 2014 m. spalio 23 d. sprendimo Nr. 1-312 pripažinimo netekusiu galios“ pakeitimo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A3998C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A5E66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85B3E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5433C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25371B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63DA50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5F12F4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0AF649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3B2349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6977E5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8E2B1E" w14:textId="5EABE3FC" w:rsidR="000273C4" w:rsidRPr="001E7917"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3EE84299" w14:textId="1BF9C721" w:rsidR="009C587A" w:rsidRDefault="00482321" w:rsidP="000975FA">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22" w:name="_Hlk155624403"/>
      <w:r w:rsidR="00584DF3">
        <w:rPr>
          <w:b/>
          <w:color w:val="000000"/>
        </w:rPr>
        <w:t xml:space="preserve"> </w:t>
      </w:r>
      <w:bookmarkEnd w:id="22"/>
      <w:r w:rsidR="004904EB" w:rsidRPr="004904EB">
        <w:rPr>
          <w:b/>
          <w:bCs/>
          <w:color w:val="000000"/>
        </w:rPr>
        <w:t xml:space="preserve">Dėl pritarimo tarptautinio </w:t>
      </w:r>
      <w:proofErr w:type="spellStart"/>
      <w:r w:rsidR="004904EB" w:rsidRPr="004904EB">
        <w:rPr>
          <w:b/>
          <w:bCs/>
          <w:color w:val="000000"/>
        </w:rPr>
        <w:t>bakalaureato</w:t>
      </w:r>
      <w:proofErr w:type="spellEnd"/>
      <w:r w:rsidR="004904EB" w:rsidRPr="004904EB">
        <w:rPr>
          <w:b/>
          <w:bCs/>
          <w:color w:val="000000"/>
        </w:rPr>
        <w:t xml:space="preserve"> vidurinio ugdymo programos diegimui Panevėžio 5-ojoje gimnazijoje</w:t>
      </w:r>
      <w:r w:rsidRPr="00351EF4">
        <w:rPr>
          <w:b/>
          <w:color w:val="000000"/>
        </w:rPr>
        <w:t>.</w:t>
      </w:r>
    </w:p>
    <w:p w14:paraId="224802BB" w14:textId="77777777" w:rsidR="000975FA" w:rsidRPr="000975FA" w:rsidRDefault="000975FA" w:rsidP="000975FA">
      <w:pPr>
        <w:pStyle w:val="prastasiniatinklio"/>
        <w:tabs>
          <w:tab w:val="left" w:pos="1276"/>
        </w:tabs>
        <w:spacing w:before="0" w:beforeAutospacing="0" w:after="0" w:afterAutospacing="0"/>
        <w:ind w:firstLine="851"/>
        <w:jc w:val="both"/>
        <w:textAlignment w:val="baseline"/>
        <w:rPr>
          <w:b/>
          <w:bCs/>
          <w:color w:val="000000"/>
        </w:rPr>
      </w:pPr>
    </w:p>
    <w:p w14:paraId="23D8A75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98EA7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A675E47"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98801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777CCD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9F990E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6387DA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0394F0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19A885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06CD9D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A02366E" w14:textId="4FDB6932" w:rsidR="000273C4" w:rsidRPr="001E7917" w:rsidRDefault="007A3179" w:rsidP="00E322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9AE2247" w14:textId="77777777" w:rsidR="00011FBD" w:rsidRDefault="00011FBD" w:rsidP="004A1813">
      <w:pPr>
        <w:pStyle w:val="prastasiniatinklio"/>
        <w:tabs>
          <w:tab w:val="left" w:pos="1276"/>
        </w:tabs>
        <w:spacing w:before="0" w:beforeAutospacing="0" w:after="0" w:afterAutospacing="0"/>
        <w:jc w:val="both"/>
        <w:textAlignment w:val="baseline"/>
        <w:rPr>
          <w:color w:val="000000"/>
        </w:rPr>
      </w:pPr>
    </w:p>
    <w:p w14:paraId="7865AA72" w14:textId="7F85C9D9"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584DF3">
        <w:rPr>
          <w:b/>
          <w:color w:val="000000"/>
        </w:rPr>
        <w:t xml:space="preserve"> </w:t>
      </w:r>
      <w:r w:rsidR="004904EB" w:rsidRPr="004904EB">
        <w:rPr>
          <w:b/>
          <w:bCs/>
        </w:rPr>
        <w:t>Dėl leidimo vykdyti projekto „Regioninio specialiojo ugdymo centro įkūrimas Panevėžio „Šviesos“ ugdymo centre“ įgyvendinimo plano veiklas</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050D9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E6DFA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1DD67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B8744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252CA9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D32352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A2E0B8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37C5B1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4C015B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5509AF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E8D528C" w14:textId="77777777" w:rsidR="00E3220E" w:rsidRDefault="00E3220E" w:rsidP="007A3179">
      <w:pPr>
        <w:tabs>
          <w:tab w:val="left" w:pos="180"/>
          <w:tab w:val="left" w:pos="900"/>
        </w:tabs>
        <w:spacing w:after="0" w:line="240" w:lineRule="auto"/>
        <w:ind w:firstLine="1418"/>
        <w:jc w:val="both"/>
        <w:rPr>
          <w:rFonts w:ascii="Times New Roman" w:hAnsi="Times New Roman" w:cs="Times New Roman"/>
          <w:sz w:val="24"/>
          <w:szCs w:val="24"/>
        </w:rPr>
      </w:pPr>
    </w:p>
    <w:p w14:paraId="5795DCB6" w14:textId="53F68E09" w:rsidR="00E3220E" w:rsidRDefault="00E3220E" w:rsidP="00E3220E">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15.a </w:t>
      </w:r>
      <w:r>
        <w:rPr>
          <w:b/>
          <w:bCs/>
          <w:color w:val="000000"/>
        </w:rPr>
        <w:t>Dėl Igno Gaižiūno nusišalinimo priėmimo.</w:t>
      </w:r>
    </w:p>
    <w:p w14:paraId="2B411A58" w14:textId="77777777" w:rsidR="00E3220E" w:rsidRDefault="00E3220E" w:rsidP="00E3220E">
      <w:pPr>
        <w:pStyle w:val="prastasiniatinklio"/>
        <w:tabs>
          <w:tab w:val="left" w:pos="1276"/>
        </w:tabs>
        <w:spacing w:before="0" w:beforeAutospacing="0" w:after="0" w:afterAutospacing="0"/>
        <w:ind w:firstLine="851"/>
        <w:jc w:val="both"/>
        <w:textAlignment w:val="baseline"/>
        <w:rPr>
          <w:b/>
          <w:bCs/>
          <w:color w:val="000000"/>
        </w:rPr>
      </w:pPr>
    </w:p>
    <w:p w14:paraId="7B9C6ED8" w14:textId="77777777" w:rsidR="00E3220E" w:rsidRDefault="00E3220E" w:rsidP="00E322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B553C3F" w14:textId="77777777" w:rsidR="00E3220E" w:rsidRDefault="00E3220E" w:rsidP="00E322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F50664" w14:textId="77777777" w:rsidR="00E3220E" w:rsidRDefault="00E3220E" w:rsidP="00E322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030B70"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DA8AC0"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409B109"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2D94C1D"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5499D98"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Pr>
          <w:rFonts w:ascii="Times New Roman" w:hAnsi="Times New Roman"/>
          <w:sz w:val="24"/>
          <w:szCs w:val="24"/>
        </w:rPr>
        <w:t xml:space="preserve"> Simona</w:t>
      </w:r>
    </w:p>
    <w:p w14:paraId="542FBEBD" w14:textId="77777777" w:rsidR="00E3220E"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4370E4F5" w14:textId="34B3D15A" w:rsidR="00625190" w:rsidRDefault="00E3220E" w:rsidP="00E322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418FB5E" w14:textId="77777777" w:rsidR="00042518" w:rsidRDefault="00042518" w:rsidP="00195A6C">
      <w:pPr>
        <w:pStyle w:val="prastasiniatinklio"/>
        <w:tabs>
          <w:tab w:val="left" w:pos="1276"/>
        </w:tabs>
        <w:spacing w:before="0" w:beforeAutospacing="0" w:after="0" w:afterAutospacing="0"/>
        <w:jc w:val="both"/>
        <w:textAlignment w:val="baseline"/>
        <w:rPr>
          <w:color w:val="000000"/>
        </w:rPr>
      </w:pPr>
    </w:p>
    <w:p w14:paraId="5D703910" w14:textId="2804EE35"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23" w:name="_Hlk155599010"/>
      <w:r w:rsidR="00CB6C59">
        <w:rPr>
          <w:b/>
          <w:color w:val="000000"/>
        </w:rPr>
        <w:t>.</w:t>
      </w:r>
      <w:r w:rsidR="00CB6C59" w:rsidRPr="00CB6C59">
        <w:rPr>
          <w:color w:val="000000" w:themeColor="text1"/>
        </w:rPr>
        <w:t xml:space="preserve"> </w:t>
      </w:r>
      <w:bookmarkEnd w:id="23"/>
      <w:r w:rsidR="004904EB" w:rsidRPr="004904EB">
        <w:rPr>
          <w:b/>
          <w:bCs/>
          <w:color w:val="000000"/>
        </w:rPr>
        <w:t>Dėl Panevėžio muzikos mokyklos pavadinimo pakeitimo, nuostatų patvirtinimo ir Savivaldybės tarybos 2022 m. sausio 19 d. sprendimo Nr. 1-8 pripažinimo netekusiu galios</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F4CD5F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B89C6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55D09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2F5C1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ED8DA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460976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89C942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9EBB2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2281E0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813E2E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836B308" w14:textId="5F1A7C83" w:rsidR="00625190"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A9CE60C" w14:textId="77777777" w:rsidR="00EE34BF" w:rsidRDefault="00EE34BF" w:rsidP="00523C67">
      <w:pPr>
        <w:pStyle w:val="prastasiniatinklio"/>
        <w:tabs>
          <w:tab w:val="left" w:pos="1276"/>
        </w:tabs>
        <w:spacing w:before="0" w:beforeAutospacing="0" w:after="0" w:afterAutospacing="0"/>
        <w:jc w:val="both"/>
        <w:textAlignment w:val="baseline"/>
        <w:rPr>
          <w:lang w:eastAsia="en-US"/>
        </w:rPr>
      </w:pPr>
    </w:p>
    <w:p w14:paraId="103228BD" w14:textId="328A0356"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24" w:name="_Hlk155624561"/>
      <w:r w:rsidR="00584DF3">
        <w:rPr>
          <w:b/>
          <w:color w:val="000000"/>
        </w:rPr>
        <w:t xml:space="preserve"> </w:t>
      </w:r>
      <w:bookmarkEnd w:id="24"/>
      <w:r w:rsidR="00322803" w:rsidRPr="00322803">
        <w:rPr>
          <w:b/>
          <w:bCs/>
          <w:color w:val="000000"/>
        </w:rPr>
        <w:t>Dėl Panevėžio dailės mokyklos nuostatų patvirtinimo ir Savivaldybės tarybos 2022 m. kovo 31 d. sprendimo Nr. 1-96 pripažinimo netekusiu galios</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9A9026C" w14:textId="082D352C" w:rsidR="007A3179" w:rsidRDefault="007A3179" w:rsidP="00D03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CEBD6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D440B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6764E1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39F139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8BE462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696A4B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C39798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3F7748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5FBE187" w14:textId="2FCE1484" w:rsidR="002F0CA0"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0B16FA9D"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5" w:name="_Hlk155624606"/>
      <w:r w:rsidR="00584DF3">
        <w:rPr>
          <w:b/>
          <w:color w:val="000000"/>
        </w:rPr>
        <w:t xml:space="preserve"> </w:t>
      </w:r>
      <w:bookmarkEnd w:id="25"/>
      <w:r w:rsidR="00322803" w:rsidRPr="00322803">
        <w:rPr>
          <w:b/>
          <w:bCs/>
          <w:color w:val="000000"/>
        </w:rPr>
        <w:t>Dėl Panevėžio moksleivių namų nuostatų patvirtinimo ir Savivaldybės tarybos 2021 m. gruodžio 23 d. sprendimo Nr. 1-379 pripažinimo netekusiu galios</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E798E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E19FC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BC32B2"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F1AB7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4C7F3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B8A89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22758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775B2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FF1E5F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E1081B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CF3B77" w14:textId="0FF5D0D1" w:rsidR="00625190"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376D50F5"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584DF3">
        <w:rPr>
          <w:b/>
          <w:color w:val="000000"/>
        </w:rPr>
        <w:t xml:space="preserve"> </w:t>
      </w:r>
      <w:r w:rsidR="00322803" w:rsidRPr="00322803">
        <w:rPr>
          <w:b/>
          <w:bCs/>
          <w:color w:val="000000"/>
        </w:rPr>
        <w:t>Dėl Panevėžio specialiosios mokyklos-daugiafunkcio centro nuostatų patvirtinimo ir Savivaldybės tarybos 2024 m. gegužės 30 d. sprendimo Nr. 1-256 pripažinimo netekusiu galios</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F65FBF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806A1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726D6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DB4CE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722F16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2938C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185D2C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5F3E62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8D2039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BDFD85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57BED4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9E5637" w14:textId="77777777" w:rsidR="00EE34BF" w:rsidRPr="00EE34BF" w:rsidRDefault="00EE34BF" w:rsidP="00625190">
      <w:pPr>
        <w:pStyle w:val="prastasiniatinklio"/>
        <w:tabs>
          <w:tab w:val="left" w:pos="1276"/>
        </w:tabs>
        <w:spacing w:before="0" w:beforeAutospacing="0" w:after="0" w:afterAutospacing="0"/>
        <w:jc w:val="both"/>
        <w:textAlignment w:val="baseline"/>
        <w:rPr>
          <w:b/>
          <w:color w:val="000000"/>
        </w:rPr>
      </w:pPr>
    </w:p>
    <w:p w14:paraId="155E5DB1" w14:textId="67B91CE1"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bookmarkStart w:id="26" w:name="_Hlk155624719"/>
      <w:r w:rsidR="00584DF3">
        <w:rPr>
          <w:b/>
          <w:color w:val="000000"/>
        </w:rPr>
        <w:t xml:space="preserve"> </w:t>
      </w:r>
      <w:bookmarkEnd w:id="26"/>
      <w:r w:rsidR="00322803" w:rsidRPr="00322803">
        <w:rPr>
          <w:b/>
          <w:bCs/>
          <w:color w:val="000000"/>
        </w:rPr>
        <w:t>Dėl Panevėžio gamtos mokyklos nuostatų patvirtinimo ir Savivaldybės tarybos 2021 m. gruodžio 23 d. sprendimo Nr. 1-381 pripažinimo netekusiu galios</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60CF02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665B9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D5868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895CEF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632AE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166083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255D60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Savickas Vidas</w:t>
      </w:r>
    </w:p>
    <w:p w14:paraId="31FFF52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36BA3C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376909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694AF8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DD9F41" w14:textId="77777777" w:rsidR="00EE34BF" w:rsidRDefault="00EE34BF" w:rsidP="0007589C">
      <w:pPr>
        <w:pStyle w:val="prastasiniatinklio"/>
        <w:tabs>
          <w:tab w:val="left" w:pos="1276"/>
        </w:tabs>
        <w:spacing w:before="0" w:beforeAutospacing="0" w:after="0" w:afterAutospacing="0"/>
        <w:jc w:val="both"/>
        <w:textAlignment w:val="baseline"/>
        <w:rPr>
          <w:color w:val="000000"/>
        </w:rPr>
      </w:pPr>
    </w:p>
    <w:p w14:paraId="216106FD" w14:textId="6D6D876A" w:rsidR="00D17240" w:rsidRDefault="00D17240" w:rsidP="00CE646C">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bookmarkStart w:id="27" w:name="_Hlk155624758"/>
      <w:r w:rsidR="00EF0BDE">
        <w:rPr>
          <w:b/>
          <w:color w:val="000000"/>
        </w:rPr>
        <w:t>.</w:t>
      </w:r>
      <w:r w:rsidR="001007BD" w:rsidRPr="001007BD">
        <w:rPr>
          <w:color w:val="000000"/>
        </w:rPr>
        <w:t xml:space="preserve"> </w:t>
      </w:r>
      <w:bookmarkEnd w:id="27"/>
      <w:r w:rsidR="00322803" w:rsidRPr="00322803">
        <w:rPr>
          <w:b/>
          <w:bCs/>
          <w:color w:val="000000"/>
        </w:rPr>
        <w:t>Dėl Panevėžio suaugusiųjų ir jaunimo mokymo centro nuostatų patvirtinimo ir Savivaldybės tarybos 2016 m. balandžio 29 d. sprendimo Nr. 1-116 2.2 papunkčio pripažinimo netekusiu galios</w:t>
      </w:r>
      <w:r w:rsidRPr="00EE34BF">
        <w:rPr>
          <w:b/>
          <w:color w:val="000000"/>
        </w:rPr>
        <w:t>.</w:t>
      </w:r>
    </w:p>
    <w:p w14:paraId="18A96D15" w14:textId="77777777" w:rsidR="00EB4294" w:rsidRPr="00CE646C" w:rsidRDefault="00EB4294" w:rsidP="00CE646C">
      <w:pPr>
        <w:pStyle w:val="prastasiniatinklio"/>
        <w:tabs>
          <w:tab w:val="left" w:pos="1276"/>
        </w:tabs>
        <w:spacing w:before="0" w:beforeAutospacing="0" w:after="0" w:afterAutospacing="0"/>
        <w:ind w:firstLine="851"/>
        <w:jc w:val="both"/>
        <w:textAlignment w:val="baseline"/>
        <w:rPr>
          <w:b/>
          <w:color w:val="000000"/>
        </w:rPr>
      </w:pPr>
    </w:p>
    <w:p w14:paraId="3CA74807"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8305D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83E60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1C0A4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C35C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7BC92A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852726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DFB7E3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25983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14D2B1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87B7C5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76C3F6B" w14:textId="77777777" w:rsidR="00C371F7" w:rsidRDefault="00C371F7" w:rsidP="0007589C">
      <w:pPr>
        <w:tabs>
          <w:tab w:val="left" w:pos="180"/>
          <w:tab w:val="left" w:pos="900"/>
        </w:tabs>
        <w:spacing w:after="0" w:line="240" w:lineRule="auto"/>
        <w:jc w:val="both"/>
        <w:rPr>
          <w:rFonts w:ascii="Times New Roman" w:hAnsi="Times New Roman" w:cs="Times New Roman"/>
          <w:sz w:val="24"/>
          <w:szCs w:val="24"/>
        </w:rPr>
      </w:pPr>
    </w:p>
    <w:p w14:paraId="0BCF648E" w14:textId="4D9F8B82"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1007BD">
        <w:rPr>
          <w:color w:val="000000"/>
        </w:rPr>
        <w:t xml:space="preserve"> </w:t>
      </w:r>
      <w:r w:rsidR="00322803" w:rsidRPr="00322803">
        <w:rPr>
          <w:b/>
          <w:bCs/>
          <w:color w:val="000000"/>
        </w:rPr>
        <w:t>Dėl Panevėžio švietimo centro nuostatų patvirtinimo ir Savivaldybės tarybos 2019 m. vasario 21 d. sprendimo Nr. 1-45 pripažinimo netekusiu galios</w:t>
      </w:r>
      <w:r w:rsidRPr="00EE34BF">
        <w:rPr>
          <w:b/>
          <w:color w:val="000000"/>
        </w:rPr>
        <w:t>.</w:t>
      </w:r>
    </w:p>
    <w:p w14:paraId="2E515F8C"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2510575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F3BC5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8D024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9CA81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FE88B5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7354E8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3139D4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28500F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382AD3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73CEF2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B9A0496" w14:textId="645892A1" w:rsidR="00C371F7"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05A97CB" w14:textId="77777777" w:rsidR="0007589C" w:rsidRDefault="0007589C" w:rsidP="0007589C">
      <w:pPr>
        <w:tabs>
          <w:tab w:val="left" w:pos="180"/>
          <w:tab w:val="left" w:pos="900"/>
        </w:tabs>
        <w:spacing w:after="0" w:line="240" w:lineRule="auto"/>
        <w:ind w:firstLine="1418"/>
        <w:jc w:val="both"/>
        <w:rPr>
          <w:rFonts w:ascii="Times New Roman" w:hAnsi="Times New Roman" w:cs="Times New Roman"/>
          <w:sz w:val="24"/>
          <w:szCs w:val="24"/>
        </w:rPr>
      </w:pPr>
    </w:p>
    <w:p w14:paraId="0FB312A8" w14:textId="69211DF9"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322803" w:rsidRPr="00322803">
        <w:rPr>
          <w:b/>
          <w:bCs/>
        </w:rPr>
        <w:t>Dėl Panevėžio „Šviesos“ ugdymo centro nuostatų patvirtinimo ir Savivaldybės tarybos 2023 m. birželio 22 d. sprendimo Nr. 1-206 pripažinimo netekusiu galios</w:t>
      </w:r>
      <w:r w:rsidRPr="00EE34BF">
        <w:rPr>
          <w:b/>
          <w:color w:val="000000"/>
        </w:rPr>
        <w:t>.</w:t>
      </w:r>
    </w:p>
    <w:p w14:paraId="63DF656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2D524FE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CFBA8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3327E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8DB8F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1FE51A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48F065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DF280D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B454DB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CC218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D2EFB7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C8E24A4" w14:textId="32BA6A1D" w:rsidR="00C371F7"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5472FD97" w14:textId="77777777" w:rsidR="00C371F7" w:rsidRPr="00584DF3" w:rsidRDefault="00C371F7" w:rsidP="00535631">
      <w:pPr>
        <w:tabs>
          <w:tab w:val="left" w:pos="180"/>
          <w:tab w:val="left" w:pos="900"/>
        </w:tabs>
        <w:spacing w:after="0" w:line="240" w:lineRule="auto"/>
        <w:ind w:firstLine="851"/>
        <w:jc w:val="both"/>
        <w:rPr>
          <w:rFonts w:ascii="Times New Roman" w:hAnsi="Times New Roman" w:cs="Times New Roman"/>
          <w:sz w:val="24"/>
          <w:szCs w:val="24"/>
        </w:rPr>
      </w:pPr>
    </w:p>
    <w:p w14:paraId="42DCEBA8" w14:textId="16584F47" w:rsidR="00E659AB" w:rsidRDefault="00E659AB" w:rsidP="00CB6A33">
      <w:pPr>
        <w:pStyle w:val="prastasiniatinklio"/>
        <w:tabs>
          <w:tab w:val="left" w:pos="1276"/>
        </w:tabs>
        <w:spacing w:before="0" w:beforeAutospacing="0" w:after="0" w:afterAutospacing="0"/>
        <w:ind w:firstLine="851"/>
        <w:jc w:val="both"/>
        <w:textAlignment w:val="baseline"/>
        <w:rPr>
          <w:b/>
          <w:color w:val="000000"/>
        </w:rPr>
      </w:pPr>
      <w:bookmarkStart w:id="28" w:name="_Hlk164070709"/>
      <w:r>
        <w:rPr>
          <w:b/>
          <w:color w:val="000000"/>
        </w:rPr>
        <w:t>24</w:t>
      </w:r>
      <w:r w:rsidRPr="00EE34BF">
        <w:rPr>
          <w:b/>
          <w:color w:val="000000"/>
        </w:rPr>
        <w:t>.</w:t>
      </w:r>
      <w:r>
        <w:rPr>
          <w:b/>
          <w:color w:val="000000"/>
        </w:rPr>
        <w:t xml:space="preserve"> </w:t>
      </w:r>
      <w:r w:rsidR="00322803" w:rsidRPr="00322803">
        <w:rPr>
          <w:b/>
          <w:bCs/>
        </w:rPr>
        <w:t>Dėl Panevėžio „Ąžuolo“ progimnazijos nuostatų patvirtinimo ir Savivaldybės tarybos 2021 m. liepos 1 d. sprendimo Nr. 1-224 pripažinimo netekusiu galios</w:t>
      </w:r>
      <w:r w:rsidRPr="00EE34BF">
        <w:rPr>
          <w:b/>
          <w:color w:val="000000"/>
        </w:rPr>
        <w:t>.</w:t>
      </w:r>
    </w:p>
    <w:p w14:paraId="7A864930" w14:textId="77777777" w:rsidR="00ED25D5" w:rsidRPr="00EE34BF" w:rsidRDefault="00ED25D5" w:rsidP="00CB6A33">
      <w:pPr>
        <w:pStyle w:val="prastasiniatinklio"/>
        <w:tabs>
          <w:tab w:val="left" w:pos="1276"/>
        </w:tabs>
        <w:spacing w:before="0" w:beforeAutospacing="0" w:after="0" w:afterAutospacing="0"/>
        <w:ind w:firstLine="851"/>
        <w:jc w:val="both"/>
        <w:textAlignment w:val="baseline"/>
        <w:rPr>
          <w:b/>
          <w:color w:val="000000"/>
        </w:rPr>
      </w:pPr>
    </w:p>
    <w:bookmarkEnd w:id="28"/>
    <w:p w14:paraId="1AF755C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A3211E"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3A439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4064A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614D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0EFBF3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887C1B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B1EE19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AC2525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BDD118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8CA814D" w14:textId="579A1EE9" w:rsidR="00C371F7"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7459BE" w14:textId="77777777" w:rsidR="00BB42E7" w:rsidRDefault="00BB42E7" w:rsidP="00BB42E7">
      <w:pPr>
        <w:tabs>
          <w:tab w:val="left" w:pos="180"/>
          <w:tab w:val="left" w:pos="900"/>
        </w:tabs>
        <w:spacing w:after="0" w:line="240" w:lineRule="auto"/>
        <w:ind w:firstLine="1418"/>
        <w:jc w:val="both"/>
        <w:rPr>
          <w:rFonts w:ascii="Times New Roman" w:hAnsi="Times New Roman" w:cs="Times New Roman"/>
          <w:sz w:val="24"/>
          <w:szCs w:val="24"/>
        </w:rPr>
      </w:pPr>
    </w:p>
    <w:p w14:paraId="481A7F82" w14:textId="448DA9B4" w:rsidR="000E47A9" w:rsidRDefault="000E47A9" w:rsidP="000E47A9">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5</w:t>
      </w:r>
      <w:r w:rsidRPr="00EE34BF">
        <w:rPr>
          <w:b/>
          <w:color w:val="000000"/>
        </w:rPr>
        <w:t>.</w:t>
      </w:r>
      <w:r>
        <w:rPr>
          <w:b/>
          <w:color w:val="000000"/>
        </w:rPr>
        <w:t xml:space="preserve"> </w:t>
      </w:r>
      <w:r w:rsidR="00322803" w:rsidRPr="00322803">
        <w:rPr>
          <w:b/>
          <w:bCs/>
        </w:rPr>
        <w:t>Dėl Panevėžio Juozo Miltinio gimnazijos nuostatų patvirtinimo ir Savivaldybės tarybos 2021 m. kovo 31 d. sprendimo Nr. 1-81 pripažinimo netekusiu galios</w:t>
      </w:r>
      <w:r w:rsidRPr="00EE34BF">
        <w:rPr>
          <w:b/>
          <w:color w:val="000000"/>
        </w:rPr>
        <w:t>.</w:t>
      </w:r>
    </w:p>
    <w:p w14:paraId="3B9A8A80" w14:textId="77777777" w:rsidR="000E47A9" w:rsidRPr="00EE34BF" w:rsidRDefault="000E47A9" w:rsidP="000E47A9">
      <w:pPr>
        <w:pStyle w:val="prastasiniatinklio"/>
        <w:tabs>
          <w:tab w:val="left" w:pos="1276"/>
        </w:tabs>
        <w:spacing w:before="0" w:beforeAutospacing="0" w:after="0" w:afterAutospacing="0"/>
        <w:ind w:firstLine="851"/>
        <w:jc w:val="both"/>
        <w:textAlignment w:val="baseline"/>
        <w:rPr>
          <w:b/>
          <w:color w:val="000000"/>
        </w:rPr>
      </w:pPr>
    </w:p>
    <w:p w14:paraId="65DDE508"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CA8443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4CCEF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AB9D6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9C399C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FEEEA5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BA1DCD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BA2AD0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D5B05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2DB445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0DA6B5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1BE0D8" w14:textId="77777777" w:rsidR="00322803" w:rsidRDefault="00322803" w:rsidP="001158AB">
      <w:pPr>
        <w:tabs>
          <w:tab w:val="left" w:pos="180"/>
          <w:tab w:val="left" w:pos="900"/>
        </w:tabs>
        <w:spacing w:after="0" w:line="240" w:lineRule="auto"/>
        <w:ind w:firstLine="1418"/>
        <w:jc w:val="both"/>
        <w:rPr>
          <w:rFonts w:ascii="Times New Roman" w:hAnsi="Times New Roman" w:cs="Times New Roman"/>
          <w:sz w:val="24"/>
          <w:szCs w:val="24"/>
        </w:rPr>
      </w:pPr>
    </w:p>
    <w:p w14:paraId="476B9B24" w14:textId="77FA1D68" w:rsidR="000E47A9" w:rsidRDefault="000E47A9" w:rsidP="000E47A9">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6</w:t>
      </w:r>
      <w:r w:rsidRPr="00EE34BF">
        <w:rPr>
          <w:b/>
          <w:color w:val="000000"/>
        </w:rPr>
        <w:t>.</w:t>
      </w:r>
      <w:r>
        <w:rPr>
          <w:b/>
          <w:color w:val="000000"/>
        </w:rPr>
        <w:t xml:space="preserve"> </w:t>
      </w:r>
      <w:r w:rsidR="00B23BB5" w:rsidRPr="00B23BB5">
        <w:rPr>
          <w:b/>
          <w:bCs/>
        </w:rPr>
        <w:t>Dėl Panevėžio Raimundo Sargūno sporto gimnazijos nuostatų patvirtinimo ir Savivaldybės tarybos 2021 m. gegužės 26 d. sprendimo Nr. 1-185 pripažinimo netekusiu galios</w:t>
      </w:r>
      <w:r w:rsidRPr="00EE34BF">
        <w:rPr>
          <w:b/>
          <w:color w:val="000000"/>
        </w:rPr>
        <w:t>.</w:t>
      </w:r>
    </w:p>
    <w:p w14:paraId="062B914B" w14:textId="77777777" w:rsidR="000E47A9" w:rsidRPr="00EE34BF" w:rsidRDefault="000E47A9" w:rsidP="000E47A9">
      <w:pPr>
        <w:pStyle w:val="prastasiniatinklio"/>
        <w:tabs>
          <w:tab w:val="left" w:pos="1276"/>
        </w:tabs>
        <w:spacing w:before="0" w:beforeAutospacing="0" w:after="0" w:afterAutospacing="0"/>
        <w:ind w:firstLine="851"/>
        <w:jc w:val="both"/>
        <w:textAlignment w:val="baseline"/>
        <w:rPr>
          <w:b/>
          <w:color w:val="000000"/>
        </w:rPr>
      </w:pPr>
    </w:p>
    <w:p w14:paraId="5F63622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BA3E4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F2F84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2BFCF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B943E3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122829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3F8BBD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849F60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871223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73B965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F4FD97A" w14:textId="003FA9C8" w:rsidR="000E47A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1116F7F"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5F67AFD8" w14:textId="0C42CCAC" w:rsidR="000E47A9" w:rsidRPr="00EE34BF" w:rsidRDefault="000E47A9" w:rsidP="00D30C64">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7</w:t>
      </w:r>
      <w:r w:rsidRPr="00EE34BF">
        <w:rPr>
          <w:b/>
          <w:color w:val="000000"/>
        </w:rPr>
        <w:t>.</w:t>
      </w:r>
      <w:r>
        <w:rPr>
          <w:b/>
          <w:color w:val="000000"/>
        </w:rPr>
        <w:t xml:space="preserve"> </w:t>
      </w:r>
      <w:r w:rsidR="00B23BB5" w:rsidRPr="00B23BB5">
        <w:rPr>
          <w:b/>
          <w:bCs/>
        </w:rPr>
        <w:t>Dėl Panevėžio „Saulėtekio“ progimnazijos nuostatų patvirtinimo ir Savivaldybės tarybos 2021 m. gegužės 26 d. sprendimo Nr. 1-183 pripažinimo netekusiu galios</w:t>
      </w:r>
      <w:r w:rsidRPr="00EE34BF">
        <w:rPr>
          <w:b/>
          <w:color w:val="000000"/>
        </w:rPr>
        <w:t>.</w:t>
      </w:r>
    </w:p>
    <w:p w14:paraId="163769E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66E6C4E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1D4AD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CC909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6D3C81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5AF44D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FF1A27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3F24A2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112B5D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5D701D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628D662" w14:textId="59F9C66F" w:rsidR="000E47A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C6B6164"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02FA3F2D" w14:textId="238158E6"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EE34BF">
        <w:rPr>
          <w:b/>
          <w:color w:val="000000"/>
        </w:rPr>
        <w:t>.</w:t>
      </w:r>
      <w:r>
        <w:rPr>
          <w:b/>
          <w:color w:val="000000"/>
        </w:rPr>
        <w:t xml:space="preserve"> </w:t>
      </w:r>
      <w:r w:rsidR="00B23BB5" w:rsidRPr="00B23BB5">
        <w:rPr>
          <w:b/>
          <w:bCs/>
        </w:rPr>
        <w:t>Dėl Panevėžio lopšelio-darželio „Rūta“ nuostatų patvirtinimo ir Savivaldybės tarybos 2020 m. rugpjūčio 27 d. sprendimo Nr. 1-233 pripažinimo netekusiu galios</w:t>
      </w:r>
      <w:r w:rsidRPr="00EE34BF">
        <w:rPr>
          <w:b/>
          <w:color w:val="000000"/>
        </w:rPr>
        <w:t>.</w:t>
      </w:r>
    </w:p>
    <w:p w14:paraId="555659EB"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20276922"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2F8FC5E"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F672C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DDA7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BD3CEF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7B7C6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04AD8F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27144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E61CAD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8AFA6E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560F094" w14:textId="56CA6567"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E2D9E87"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72BDE26F" w14:textId="0F084A25"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EE34BF">
        <w:rPr>
          <w:b/>
          <w:color w:val="000000"/>
        </w:rPr>
        <w:t>.</w:t>
      </w:r>
      <w:r>
        <w:rPr>
          <w:b/>
          <w:color w:val="000000"/>
        </w:rPr>
        <w:t xml:space="preserve"> </w:t>
      </w:r>
      <w:r w:rsidR="002F1EAD" w:rsidRPr="002F1EAD">
        <w:rPr>
          <w:b/>
          <w:bCs/>
        </w:rPr>
        <w:t>Dėl Panevėžio lopšelio-darželio „Nykštukas“ nuostatų patvirtinimo ir Savivaldybės tarybos 2019 m. lapkričio 21 d. sprendimo Nr. 1-424 pripažinimo netekusiu galios</w:t>
      </w:r>
      <w:r w:rsidRPr="00EE34BF">
        <w:rPr>
          <w:b/>
          <w:color w:val="000000"/>
        </w:rPr>
        <w:t>.</w:t>
      </w:r>
    </w:p>
    <w:p w14:paraId="79A4B149"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1500B86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AE93C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68A6D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D4721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D2AF31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3BBAAE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198C7C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D33C41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5F5F70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8119CA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F53D46C" w14:textId="6289294F"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5AE2A5"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38706C8F" w14:textId="2BE1E158"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2F1EAD" w:rsidRPr="002F1EAD">
        <w:rPr>
          <w:b/>
          <w:bCs/>
        </w:rPr>
        <w:t>Dėl Panevėžio lopšelio-darželio „Žilvinas“ nuostatų patvirtinimo ir Savivaldybės tarybos 2019 m. vasario 21 d. sprendimo Nr. 1-44 pripažinimo netekusiu galios</w:t>
      </w:r>
      <w:r w:rsidRPr="00EE34BF">
        <w:rPr>
          <w:b/>
          <w:color w:val="000000"/>
        </w:rPr>
        <w:t>.</w:t>
      </w:r>
    </w:p>
    <w:p w14:paraId="4C017CF8"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5948D19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9DD25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9A514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2DFC0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42B229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Narkūnas</w:t>
      </w:r>
      <w:proofErr w:type="spellEnd"/>
      <w:r>
        <w:rPr>
          <w:rFonts w:ascii="Times New Roman" w:hAnsi="Times New Roman" w:cs="Times New Roman"/>
          <w:sz w:val="24"/>
          <w:szCs w:val="24"/>
        </w:rPr>
        <w:t xml:space="preserve"> Rimantas</w:t>
      </w:r>
    </w:p>
    <w:p w14:paraId="75DBBB1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9A594A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044E47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DFEB27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F10EF9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A9F32E6" w14:textId="445D5FF4"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7388CE8"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699FD460" w14:textId="369A86A7"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2F1EAD" w:rsidRPr="002F1EAD">
        <w:rPr>
          <w:b/>
          <w:bCs/>
        </w:rPr>
        <w:t>Dėl Panevėžio lopšelio-darželio „Žilvitis“ nuostatų patvirtinimo ir Savivaldybės tarybos 2019 m. rugpjūčio 22 d. sprendimo Nr. 1-292 pripažinimo netekusiu galios</w:t>
      </w:r>
      <w:r w:rsidRPr="00EE34BF">
        <w:rPr>
          <w:b/>
          <w:color w:val="000000"/>
        </w:rPr>
        <w:t>.</w:t>
      </w:r>
    </w:p>
    <w:p w14:paraId="33A36397"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1881DD6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175677"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5CE6D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1107F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6AA51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84BEC1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3AE44C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F90F56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724822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EA31D4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2A68B8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CE5D6FC"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079CCF3D" w14:textId="36197A4D"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2F1EAD" w:rsidRPr="002F1EAD">
        <w:rPr>
          <w:b/>
          <w:bCs/>
        </w:rPr>
        <w:t>Dėl Panevėžio lopšelio-darželio „Rugelis“ nuostatų patvirtinimo ir Savivaldybės tarybos 2019 m. lapkričio 21 d. sprendimo Nr. 1-425 pripažinimo netekusiu galios</w:t>
      </w:r>
      <w:r w:rsidRPr="00EE34BF">
        <w:rPr>
          <w:b/>
          <w:color w:val="000000"/>
        </w:rPr>
        <w:t>.</w:t>
      </w:r>
    </w:p>
    <w:p w14:paraId="25C70132"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59D2C1B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5E2F9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55ABB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A8A9B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F83104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214E60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6C9CA8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6C508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45AF61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09F5AB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6FB52DA" w14:textId="5F513A23"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AFEFC70" w14:textId="77777777" w:rsidR="00062FB7" w:rsidRDefault="00062FB7" w:rsidP="00062FB7">
      <w:pPr>
        <w:tabs>
          <w:tab w:val="left" w:pos="180"/>
          <w:tab w:val="left" w:pos="900"/>
        </w:tabs>
        <w:spacing w:after="0" w:line="240" w:lineRule="auto"/>
        <w:ind w:firstLine="1418"/>
        <w:jc w:val="both"/>
        <w:rPr>
          <w:rFonts w:ascii="Times New Roman" w:hAnsi="Times New Roman"/>
          <w:sz w:val="24"/>
          <w:szCs w:val="24"/>
        </w:rPr>
      </w:pPr>
    </w:p>
    <w:p w14:paraId="3069E55B" w14:textId="1ECF87D0" w:rsidR="0043251A" w:rsidRDefault="0043251A" w:rsidP="001C2C59">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2F1EAD" w:rsidRPr="002F1EAD">
        <w:rPr>
          <w:b/>
          <w:bCs/>
        </w:rPr>
        <w:t>Dėl Panevėžio lopšelio-darželio „Aušra“ nuostatų patvirtinimo ir Savivaldybės tarybos 2019 m. rugpjūčio 23 d. sprendimo Nr. 1-289 pripažinimo netekusiu galios</w:t>
      </w:r>
      <w:r w:rsidRPr="00EE34BF">
        <w:rPr>
          <w:b/>
          <w:color w:val="000000"/>
        </w:rPr>
        <w:t>.</w:t>
      </w:r>
    </w:p>
    <w:p w14:paraId="7CD1F769" w14:textId="77777777" w:rsidR="002F1EAD" w:rsidRPr="00EE34BF" w:rsidRDefault="002F1EAD" w:rsidP="001C2C59">
      <w:pPr>
        <w:pStyle w:val="prastasiniatinklio"/>
        <w:tabs>
          <w:tab w:val="left" w:pos="1276"/>
        </w:tabs>
        <w:spacing w:before="0" w:beforeAutospacing="0" w:after="0" w:afterAutospacing="0"/>
        <w:ind w:firstLine="851"/>
        <w:jc w:val="both"/>
        <w:textAlignment w:val="baseline"/>
        <w:rPr>
          <w:b/>
          <w:color w:val="000000"/>
        </w:rPr>
      </w:pPr>
    </w:p>
    <w:p w14:paraId="36CBC50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51F18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ACE33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96E21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6C966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2D1AAD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0936B9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29290B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BC7853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04D7D3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lastRenderedPageBreak/>
        <w:t>Gaižiūnas Ignas</w:t>
      </w:r>
    </w:p>
    <w:p w14:paraId="62CB0BA6" w14:textId="24B44B62"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6D136DA"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3454D7B3" w14:textId="13F3995E"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9D6EB2" w:rsidRPr="009D6EB2">
        <w:rPr>
          <w:b/>
          <w:bCs/>
        </w:rPr>
        <w:t>Dėl Panevėžio lopšelio-darželio „Dobilas“ nuostatų patvirtinimo ir Savivaldybės tarybos 2019 m. birželio 20 d. sprendimo Nr. 1-234 pripažinimo netekusiu galios</w:t>
      </w:r>
      <w:r w:rsidRPr="00EE34BF">
        <w:rPr>
          <w:b/>
          <w:color w:val="000000"/>
        </w:rPr>
        <w:t>.</w:t>
      </w:r>
    </w:p>
    <w:p w14:paraId="35E3C3F9"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081B93F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08F9D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64CDD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3AC30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B587CF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CBE197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E4DED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E46102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0E5D85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CAA7D4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94FDD5D" w14:textId="5346749E"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0"/>
    <w:p w14:paraId="395B98E1" w14:textId="77777777" w:rsidR="00F05982" w:rsidRDefault="00F05982" w:rsidP="007B7AAD">
      <w:pPr>
        <w:tabs>
          <w:tab w:val="left" w:pos="180"/>
          <w:tab w:val="left" w:pos="900"/>
        </w:tabs>
        <w:spacing w:after="0" w:line="240" w:lineRule="auto"/>
        <w:jc w:val="both"/>
        <w:rPr>
          <w:rFonts w:ascii="Times New Roman" w:hAnsi="Times New Roman" w:cs="Times New Roman"/>
          <w:sz w:val="24"/>
          <w:szCs w:val="24"/>
        </w:rPr>
      </w:pPr>
    </w:p>
    <w:p w14:paraId="637D51E1" w14:textId="32017446" w:rsidR="006A3AF2" w:rsidRPr="00624B49" w:rsidRDefault="009D6EB2" w:rsidP="009D6EB2">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t>Dėl Panevėžio regos centro „Linelis“ nuostatų patvirtinimo ir Savivaldybės tarybos 2019 m. lapkričio 21 d. sprendimo Nr. 1-429 pripažinimo netekusiu galios</w:t>
      </w:r>
      <w:r w:rsidR="006A3AF2" w:rsidRPr="00624B49">
        <w:rPr>
          <w:b/>
          <w:color w:val="000000"/>
        </w:rPr>
        <w:t>.</w:t>
      </w:r>
    </w:p>
    <w:p w14:paraId="59BB070B" w14:textId="77777777" w:rsidR="006A3AF2" w:rsidRDefault="006A3AF2" w:rsidP="006A3AF2">
      <w:pPr>
        <w:tabs>
          <w:tab w:val="left" w:pos="180"/>
          <w:tab w:val="left" w:pos="900"/>
        </w:tabs>
        <w:spacing w:after="0" w:line="240" w:lineRule="auto"/>
        <w:jc w:val="both"/>
        <w:rPr>
          <w:rFonts w:ascii="Times New Roman" w:eastAsia="Times New Roman" w:hAnsi="Times New Roman" w:cs="Times New Roman"/>
          <w:sz w:val="24"/>
          <w:szCs w:val="24"/>
        </w:rPr>
      </w:pPr>
    </w:p>
    <w:p w14:paraId="33B2242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21119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AC43D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B275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35B416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EE7F3C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380662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FDB8AA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4633A7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DC7464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5389B64" w14:textId="3EE8BF7A" w:rsidR="006A3AF2"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7AE295C" w14:textId="77777777" w:rsidR="006A3AF2" w:rsidRDefault="006A3AF2" w:rsidP="006A3AF2">
      <w:pPr>
        <w:pStyle w:val="prastasiniatinklio"/>
        <w:tabs>
          <w:tab w:val="num" w:pos="567"/>
          <w:tab w:val="left" w:pos="1276"/>
        </w:tabs>
        <w:spacing w:before="0" w:beforeAutospacing="0" w:after="0" w:afterAutospacing="0"/>
        <w:jc w:val="both"/>
        <w:textAlignment w:val="baseline"/>
        <w:rPr>
          <w:color w:val="000000"/>
        </w:rPr>
      </w:pPr>
    </w:p>
    <w:p w14:paraId="6F75AD0C" w14:textId="3E7FB911" w:rsidR="006A3AF2" w:rsidRDefault="009D6EB2" w:rsidP="006A3AF2">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Panevėžio lopšelio-darželio „Draugystė“ nuostatų patvirtinimo ir Savivaldybės tarybos 2019 m. rugpjūčio 23 d. sprendimo Nr. 1-288 pripažinimo netekusiu galios</w:t>
      </w:r>
      <w:r w:rsidR="006A3AF2" w:rsidRPr="004C35F0">
        <w:rPr>
          <w:b/>
          <w:color w:val="000000"/>
        </w:rPr>
        <w:t>.</w:t>
      </w:r>
    </w:p>
    <w:p w14:paraId="107CA4AA" w14:textId="77777777" w:rsidR="006A3AF2" w:rsidRDefault="006A3AF2" w:rsidP="006A3AF2">
      <w:pPr>
        <w:pStyle w:val="prastasiniatinklio"/>
        <w:tabs>
          <w:tab w:val="left" w:pos="1276"/>
        </w:tabs>
        <w:spacing w:before="0" w:beforeAutospacing="0" w:after="0" w:afterAutospacing="0"/>
        <w:jc w:val="both"/>
        <w:textAlignment w:val="baseline"/>
        <w:rPr>
          <w:b/>
          <w:color w:val="000000"/>
        </w:rPr>
      </w:pPr>
    </w:p>
    <w:p w14:paraId="78836928"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66143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22AFB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CBCC81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155F44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989F9C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D41006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1B9E5A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AB4CB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DAC0D8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C8F111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2BDC615" w14:textId="77777777" w:rsidR="006A3AF2" w:rsidRPr="008D561B" w:rsidRDefault="006A3AF2" w:rsidP="007A3179">
      <w:pPr>
        <w:tabs>
          <w:tab w:val="left" w:pos="180"/>
          <w:tab w:val="left" w:pos="900"/>
        </w:tabs>
        <w:spacing w:after="0" w:line="240" w:lineRule="auto"/>
        <w:jc w:val="both"/>
        <w:rPr>
          <w:rFonts w:ascii="Times New Roman" w:hAnsi="Times New Roman" w:cs="Times New Roman"/>
          <w:sz w:val="24"/>
          <w:szCs w:val="24"/>
        </w:rPr>
      </w:pPr>
    </w:p>
    <w:p w14:paraId="7565128E" w14:textId="7964E9A4" w:rsidR="006A3AF2" w:rsidRPr="00A077BD" w:rsidRDefault="009D6EB2" w:rsidP="006A3AF2">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lastRenderedPageBreak/>
        <w:t>Dėl valstybinės žemės nuomos 2011 m. kovo 14 d. sutarties Nr. 23SŽN-24 nutraukimo</w:t>
      </w:r>
      <w:r w:rsidR="006A3AF2" w:rsidRPr="00A077BD">
        <w:rPr>
          <w:b/>
          <w:color w:val="000000"/>
        </w:rPr>
        <w:t>.</w:t>
      </w:r>
    </w:p>
    <w:p w14:paraId="4185C666" w14:textId="77777777" w:rsidR="006A3AF2" w:rsidRDefault="006A3AF2" w:rsidP="006A3AF2">
      <w:pPr>
        <w:tabs>
          <w:tab w:val="left" w:pos="180"/>
          <w:tab w:val="left" w:pos="900"/>
        </w:tabs>
        <w:spacing w:after="0" w:line="240" w:lineRule="auto"/>
        <w:jc w:val="both"/>
        <w:rPr>
          <w:rFonts w:ascii="Times New Roman" w:hAnsi="Times New Roman" w:cs="Times New Roman"/>
          <w:sz w:val="24"/>
          <w:szCs w:val="24"/>
        </w:rPr>
      </w:pPr>
    </w:p>
    <w:p w14:paraId="02A7EFA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A26E4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56E717F"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904C05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654CEE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E93792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A9C585D"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F6B74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5E23AA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2F09E9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AACE487" w14:textId="2CFBA967" w:rsidR="006A3AF2"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5C80403" w14:textId="77777777" w:rsidR="006A3AF2" w:rsidRDefault="006A3AF2" w:rsidP="006A3AF2">
      <w:pPr>
        <w:tabs>
          <w:tab w:val="left" w:pos="180"/>
          <w:tab w:val="left" w:pos="900"/>
        </w:tabs>
        <w:spacing w:after="0" w:line="240" w:lineRule="auto"/>
        <w:ind w:firstLine="1418"/>
        <w:jc w:val="both"/>
        <w:rPr>
          <w:rFonts w:ascii="Times New Roman" w:hAnsi="Times New Roman" w:cs="Times New Roman"/>
          <w:sz w:val="24"/>
          <w:szCs w:val="24"/>
        </w:rPr>
      </w:pPr>
    </w:p>
    <w:p w14:paraId="654E88F5" w14:textId="55CC3DCB" w:rsidR="006A3AF2" w:rsidRPr="00624B49" w:rsidRDefault="009D6EB2" w:rsidP="00670DC5">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9D6EB2">
        <w:rPr>
          <w:b/>
          <w:bCs/>
          <w:color w:val="000000"/>
        </w:rPr>
        <w:t>Dėl valstybinės žemės nuomos 2000 m. balandžio 13 d. sutarties Nr. N27/00-0042 nutraukimo</w:t>
      </w:r>
      <w:r w:rsidR="006A3AF2" w:rsidRPr="00624B49">
        <w:rPr>
          <w:b/>
          <w:color w:val="000000"/>
        </w:rPr>
        <w:t>.</w:t>
      </w:r>
    </w:p>
    <w:p w14:paraId="10E8FCBE" w14:textId="77777777" w:rsidR="006A3AF2" w:rsidRDefault="006A3AF2" w:rsidP="006A3AF2">
      <w:pPr>
        <w:tabs>
          <w:tab w:val="left" w:pos="180"/>
          <w:tab w:val="left" w:pos="900"/>
        </w:tabs>
        <w:spacing w:after="0" w:line="240" w:lineRule="auto"/>
        <w:jc w:val="both"/>
        <w:rPr>
          <w:rFonts w:ascii="Times New Roman" w:eastAsia="Times New Roman" w:hAnsi="Times New Roman" w:cs="Times New Roman"/>
          <w:sz w:val="24"/>
          <w:szCs w:val="24"/>
        </w:rPr>
      </w:pPr>
    </w:p>
    <w:p w14:paraId="41C18210"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A78664"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DB775B"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7EAD6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CCF565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92FD5E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B2E667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E1D0799"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AB9267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C0476D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24F31D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2446A79" w14:textId="77777777" w:rsidR="006A3AF2" w:rsidRDefault="006A3AF2" w:rsidP="006A3AF2">
      <w:pPr>
        <w:pStyle w:val="prastasiniatinklio"/>
        <w:tabs>
          <w:tab w:val="num" w:pos="567"/>
          <w:tab w:val="left" w:pos="1276"/>
        </w:tabs>
        <w:spacing w:before="0" w:beforeAutospacing="0" w:after="0" w:afterAutospacing="0"/>
        <w:jc w:val="both"/>
        <w:textAlignment w:val="baseline"/>
        <w:rPr>
          <w:color w:val="000000"/>
        </w:rPr>
      </w:pPr>
    </w:p>
    <w:p w14:paraId="75B5A175" w14:textId="2D4F1D15" w:rsidR="006A3AF2" w:rsidRDefault="009D6EB2" w:rsidP="006A3AF2">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žemės sklypo (kadastro Nr. 2701/0017:168), esančio Panevėžyje, Kranto g. 36, dalies nuomos</w:t>
      </w:r>
      <w:r w:rsidR="006A3AF2" w:rsidRPr="004C35F0">
        <w:rPr>
          <w:b/>
          <w:color w:val="000000"/>
        </w:rPr>
        <w:t>.</w:t>
      </w:r>
    </w:p>
    <w:p w14:paraId="54000F39" w14:textId="77777777" w:rsidR="006A3AF2" w:rsidRDefault="006A3AF2" w:rsidP="006A3AF2">
      <w:pPr>
        <w:pStyle w:val="prastasiniatinklio"/>
        <w:tabs>
          <w:tab w:val="left" w:pos="1276"/>
        </w:tabs>
        <w:spacing w:before="0" w:beforeAutospacing="0" w:after="0" w:afterAutospacing="0"/>
        <w:jc w:val="both"/>
        <w:textAlignment w:val="baseline"/>
        <w:rPr>
          <w:b/>
          <w:color w:val="000000"/>
        </w:rPr>
      </w:pPr>
    </w:p>
    <w:p w14:paraId="6281F702"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EEDFCB1"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03DA8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E3712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97854E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85E388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1AB4A6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352A74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E79EC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4C28E7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6FA3D8E" w14:textId="4F7A21AC" w:rsidR="006A3AF2"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918458D" w14:textId="77777777" w:rsidR="006A3AF2" w:rsidRPr="008D561B" w:rsidRDefault="006A3AF2" w:rsidP="006A3AF2">
      <w:pPr>
        <w:tabs>
          <w:tab w:val="left" w:pos="180"/>
          <w:tab w:val="left" w:pos="900"/>
        </w:tabs>
        <w:spacing w:after="0" w:line="240" w:lineRule="auto"/>
        <w:ind w:firstLine="1418"/>
        <w:jc w:val="both"/>
        <w:rPr>
          <w:rFonts w:ascii="Times New Roman" w:hAnsi="Times New Roman" w:cs="Times New Roman"/>
          <w:sz w:val="24"/>
          <w:szCs w:val="24"/>
        </w:rPr>
      </w:pPr>
    </w:p>
    <w:p w14:paraId="633131AD" w14:textId="125323B3" w:rsidR="006A3AF2" w:rsidRPr="00A077BD" w:rsidRDefault="009D6EB2" w:rsidP="006A3AF2">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valstybinės žemės sklypo, esančio Panevėžyje, Žvaigždžių g. 23, nuomos teisės įkeitimo</w:t>
      </w:r>
      <w:r w:rsidR="006A3AF2" w:rsidRPr="00A077BD">
        <w:rPr>
          <w:b/>
          <w:color w:val="000000"/>
        </w:rPr>
        <w:t>.</w:t>
      </w:r>
    </w:p>
    <w:p w14:paraId="714B928F" w14:textId="77777777" w:rsidR="006A3AF2" w:rsidRDefault="006A3AF2" w:rsidP="006A3AF2">
      <w:pPr>
        <w:tabs>
          <w:tab w:val="left" w:pos="180"/>
          <w:tab w:val="left" w:pos="900"/>
        </w:tabs>
        <w:spacing w:after="0" w:line="240" w:lineRule="auto"/>
        <w:jc w:val="both"/>
        <w:rPr>
          <w:rFonts w:ascii="Times New Roman" w:hAnsi="Times New Roman" w:cs="Times New Roman"/>
          <w:sz w:val="24"/>
          <w:szCs w:val="24"/>
        </w:rPr>
      </w:pPr>
    </w:p>
    <w:p w14:paraId="1EBD31A6"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B26624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9527B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772277B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057A39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D2A9D5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6E3A84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6BC0D42"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7553F7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C6FC12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1117A3F" w14:textId="24A62FB6" w:rsidR="006A3AF2" w:rsidRPr="00584DF3"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842378C" w14:textId="77777777" w:rsidR="002458D5" w:rsidRDefault="002458D5" w:rsidP="006F61C4">
      <w:pPr>
        <w:tabs>
          <w:tab w:val="left" w:pos="180"/>
          <w:tab w:val="left" w:pos="900"/>
        </w:tabs>
        <w:spacing w:after="0" w:line="240" w:lineRule="auto"/>
        <w:ind w:firstLine="1418"/>
        <w:jc w:val="both"/>
        <w:rPr>
          <w:rFonts w:ascii="Times New Roman" w:hAnsi="Times New Roman" w:cs="Times New Roman"/>
          <w:sz w:val="24"/>
          <w:szCs w:val="24"/>
        </w:rPr>
      </w:pPr>
    </w:p>
    <w:p w14:paraId="5217CD7D" w14:textId="4E607BA7" w:rsidR="0018741C" w:rsidRPr="00624B49" w:rsidRDefault="009D6EB2" w:rsidP="00670DC5">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t>Dėl valstybinės žemės nuomos 2020 m. rugsėjo 4 d. sutarties Nr. 23SŽN-207-(14.23.55.) nutraukimo</w:t>
      </w:r>
      <w:r w:rsidR="0018741C" w:rsidRPr="00624B49">
        <w:rPr>
          <w:b/>
          <w:color w:val="000000"/>
        </w:rPr>
        <w:t>.</w:t>
      </w:r>
    </w:p>
    <w:p w14:paraId="763324A6"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20A330C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F93CDB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47A385"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B590E7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28BD8D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A09CCF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50960B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3D16CA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441566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99C4ED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130E8C2" w14:textId="68B70206"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C5E1EA9"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01CB1E7A" w14:textId="7AD7271D" w:rsidR="0018741C" w:rsidRDefault="009D6EB2" w:rsidP="0018741C">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žemės sklypo, esančio Panevėžyje, Beržų g. 6B, dalies nuomos teisės įkeitimo</w:t>
      </w:r>
      <w:r w:rsidR="0018741C" w:rsidRPr="004C35F0">
        <w:rPr>
          <w:b/>
          <w:color w:val="000000"/>
        </w:rPr>
        <w:t>.</w:t>
      </w:r>
    </w:p>
    <w:p w14:paraId="685CE311"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4DB0CCBA"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AAD88F"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42A963"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6900B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64D972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9AD1E1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1675D0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56889C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67A153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48BF5B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CF82013" w14:textId="57387857"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5F32C28"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7CF1B74B" w14:textId="542D47B3" w:rsidR="0018741C" w:rsidRPr="00A077BD" w:rsidRDefault="009D6EB2" w:rsidP="0018741C">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 xml:space="preserve">Dėl išnuomojamo žemės sklypo, esančio Panevėžyje, </w:t>
      </w:r>
      <w:proofErr w:type="spellStart"/>
      <w:r w:rsidRPr="009D6EB2">
        <w:rPr>
          <w:b/>
          <w:bCs/>
          <w:color w:val="000000"/>
        </w:rPr>
        <w:t>Paliūniškio</w:t>
      </w:r>
      <w:proofErr w:type="spellEnd"/>
      <w:r w:rsidRPr="009D6EB2">
        <w:rPr>
          <w:b/>
          <w:bCs/>
          <w:color w:val="000000"/>
        </w:rPr>
        <w:t xml:space="preserve"> g. 5, dalies dydžio nustatymo ir šios žemės dalies nuomos</w:t>
      </w:r>
      <w:r w:rsidR="0018741C" w:rsidRPr="00A077BD">
        <w:rPr>
          <w:b/>
          <w:color w:val="000000"/>
        </w:rPr>
        <w:t>.</w:t>
      </w:r>
    </w:p>
    <w:p w14:paraId="6011C45C"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00114B7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898E6B"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296574"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25FEA9"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1A78C5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3BF8B2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649E46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BCD2F9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9A6C53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DE7917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6C08287" w14:textId="036C1B5E"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25C25BE" w14:textId="77777777" w:rsidR="0018741C"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5420ECC6" w14:textId="50EBC46A" w:rsidR="0018741C" w:rsidRPr="00624B49" w:rsidRDefault="009D6EB2" w:rsidP="00531F77">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t>Dėl valstybinės žemės nuomos 2004 m. gegužės 26 d. sutarties Nr. N27/04-0065 nutraukimo</w:t>
      </w:r>
      <w:r w:rsidR="0018741C" w:rsidRPr="00624B49">
        <w:rPr>
          <w:b/>
          <w:color w:val="000000"/>
        </w:rPr>
        <w:t>.</w:t>
      </w:r>
    </w:p>
    <w:p w14:paraId="0E28406C"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799A89B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A2D973"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A7CD6D6"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4AA33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46435C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3708B29"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F97694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EAE4E4D"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FFEB40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94DDC3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5776C30" w14:textId="0FCD3D0E"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17E46AD"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246A4180" w14:textId="1CA81776" w:rsidR="0018741C" w:rsidRDefault="009D6EB2" w:rsidP="0018741C">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valstybinės žemės sklypo, esančio Panevėžyje, Alyvų g. 152, nuomos teisės įkeitimo</w:t>
      </w:r>
      <w:r w:rsidR="0018741C" w:rsidRPr="004C35F0">
        <w:rPr>
          <w:b/>
          <w:color w:val="000000"/>
        </w:rPr>
        <w:t>.</w:t>
      </w:r>
    </w:p>
    <w:p w14:paraId="1B5F9F7F"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05EB09E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86306"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2BB12E"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38D69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C8CAD5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BE25DE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638964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3EAAA5D"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C9699E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89C521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BB47A51" w14:textId="1D05AC54"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5C53590"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39A4C1BC" w14:textId="00BED718" w:rsidR="0018741C" w:rsidRPr="00A077BD" w:rsidRDefault="009D6EB2" w:rsidP="0018741C">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žemės sklypo (kadastro Nr. 2701/0010:157), esančio Panevėžyje, Pramonės g. 3c, dalies subnuomos</w:t>
      </w:r>
      <w:r w:rsidR="0018741C" w:rsidRPr="00A077BD">
        <w:rPr>
          <w:b/>
          <w:color w:val="000000"/>
        </w:rPr>
        <w:t>.</w:t>
      </w:r>
    </w:p>
    <w:p w14:paraId="00A91CC5"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52758B7F"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75622E"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44266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82E16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10E8AB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5ECFF00"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FFF7F8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7CC9120"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DE830E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FA8AAD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0E3FF3E" w14:textId="7E7E071B" w:rsidR="00A23BE5" w:rsidRPr="00584DF3" w:rsidRDefault="004B02F6"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792E461" w14:textId="7EAE4364" w:rsidR="0018741C" w:rsidRPr="00624B49" w:rsidRDefault="009D6EB2" w:rsidP="00043F09">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lastRenderedPageBreak/>
        <w:t>Dėl kitos paskirties valstybinės žemės sklypo (unikalus Nr. 4400-5477-3494, kadastro Nr. 2701/0029:154, Panevėžys) perdavimo neatlygintinai Panevėžio miesto savivaldybės nuosavybėn ir įgaliojimų suteikimo</w:t>
      </w:r>
      <w:r w:rsidR="0018741C" w:rsidRPr="00624B49">
        <w:rPr>
          <w:b/>
          <w:color w:val="000000"/>
        </w:rPr>
        <w:t>.</w:t>
      </w:r>
    </w:p>
    <w:p w14:paraId="79501F3F"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52CB70B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B0E7A9"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AB438E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F7CF1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3D0385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60D2D2E"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28B089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AD467C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19D6972"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EE330C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447C8A1" w14:textId="0C5E0954"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0E8BD13"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5BAA7404" w14:textId="65E6E552" w:rsidR="0018741C" w:rsidRDefault="009D6EB2" w:rsidP="00B86339">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žemės sklypo, esančio Respublikos g. 11, Panevėžyje, nuomos teisės perleidimo</w:t>
      </w:r>
      <w:r w:rsidR="0018741C" w:rsidRPr="004C35F0">
        <w:rPr>
          <w:b/>
          <w:color w:val="000000"/>
        </w:rPr>
        <w:t>.</w:t>
      </w:r>
    </w:p>
    <w:p w14:paraId="3531AFCB"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4EE0DE08"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B2A868"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F36CE9"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A5D2ED"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499B55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7CEFCD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AC7627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E19EB5D"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367311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8D3252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79630EF" w14:textId="1F804D83"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7E03EDA"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50D81F1D" w14:textId="0D992A10" w:rsidR="0018741C" w:rsidRPr="00A077BD" w:rsidRDefault="009D6EB2" w:rsidP="00B86339">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2002 m. gruodžio 20 d. valstybinės žemės nuomos sutarties Nr. N27/02-0194 pakeitimo</w:t>
      </w:r>
      <w:r w:rsidR="0018741C" w:rsidRPr="00A077BD">
        <w:rPr>
          <w:b/>
          <w:color w:val="000000"/>
        </w:rPr>
        <w:t>.</w:t>
      </w:r>
    </w:p>
    <w:p w14:paraId="0E2E8749"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2AE1E9C3"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D1A8B2"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14179C1"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E8805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911972"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57E500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9D0829E"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A67650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2C011EC" w14:textId="77777777" w:rsidR="0018741C"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4D7C80BF" w14:textId="32E207C7" w:rsidR="0018741C" w:rsidRPr="00624B49" w:rsidRDefault="009D6EB2" w:rsidP="00A23BE5">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t xml:space="preserve">Dėl valstybinės žemės sklypo, esančio Panevėžyje, </w:t>
      </w:r>
      <w:proofErr w:type="spellStart"/>
      <w:r w:rsidRPr="009D6EB2">
        <w:rPr>
          <w:b/>
          <w:bCs/>
          <w:color w:val="000000"/>
        </w:rPr>
        <w:t>Paliūniškio</w:t>
      </w:r>
      <w:proofErr w:type="spellEnd"/>
      <w:r w:rsidRPr="009D6EB2">
        <w:rPr>
          <w:b/>
          <w:bCs/>
          <w:color w:val="000000"/>
        </w:rPr>
        <w:t xml:space="preserve"> g. 11, dalies nuomos teisės įkeitimo</w:t>
      </w:r>
      <w:r w:rsidR="0018741C" w:rsidRPr="00624B49">
        <w:rPr>
          <w:b/>
          <w:color w:val="000000"/>
        </w:rPr>
        <w:t>.</w:t>
      </w:r>
    </w:p>
    <w:p w14:paraId="3C63FC86"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28EDFC3B"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F21C14"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2C1164"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A4194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A6A544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Narkūnas</w:t>
      </w:r>
      <w:proofErr w:type="spellEnd"/>
      <w:r>
        <w:rPr>
          <w:rFonts w:ascii="Times New Roman" w:hAnsi="Times New Roman" w:cs="Times New Roman"/>
          <w:sz w:val="24"/>
          <w:szCs w:val="24"/>
        </w:rPr>
        <w:t xml:space="preserve"> Rimantas</w:t>
      </w:r>
    </w:p>
    <w:p w14:paraId="4C308E1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DC92309"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520010"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CD93FF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5773AD2"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1585045" w14:textId="0801F26B"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40C2D1F"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122BF819" w14:textId="5417FDE2" w:rsidR="0018741C" w:rsidRDefault="009D6EB2" w:rsidP="00B86339">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sutikimo nustatyti servitutus ir įgaliojimo suteikimo</w:t>
      </w:r>
      <w:r w:rsidR="0018741C" w:rsidRPr="004C35F0">
        <w:rPr>
          <w:b/>
          <w:color w:val="000000"/>
        </w:rPr>
        <w:t>.</w:t>
      </w:r>
    </w:p>
    <w:p w14:paraId="3BD9980C"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7FEE32A3"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0199EE8"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1F228B0"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0FABE5"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4266B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46BD50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7D9014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B12EB6B"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FDE2D8E"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986779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6648BA5" w14:textId="12AC6D9D" w:rsidR="0018741C"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A4E1F5E"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52163E9A" w14:textId="3053EC21" w:rsidR="0018741C" w:rsidRPr="00A077BD" w:rsidRDefault="009D6EB2" w:rsidP="00B86339">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sutikimo rekonstruoti šilumos tiekimo tinklus valstybinės žemės sklypuose, esančiuose Panevėžio mieste</w:t>
      </w:r>
      <w:r w:rsidR="0018741C" w:rsidRPr="00A077BD">
        <w:rPr>
          <w:b/>
          <w:color w:val="000000"/>
        </w:rPr>
        <w:t>.</w:t>
      </w:r>
    </w:p>
    <w:p w14:paraId="3A6C718A"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1BF69745"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15F846"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E276D7"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F5CEAE"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606A202"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781F46E"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F8AE14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DF2096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960C596"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088D24E"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1379C9C" w14:textId="2C2E4D63" w:rsidR="0018741C" w:rsidRPr="00584DF3"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10A7148" w14:textId="77777777" w:rsidR="0018741C" w:rsidRDefault="0018741C" w:rsidP="006F61C4">
      <w:pPr>
        <w:tabs>
          <w:tab w:val="left" w:pos="180"/>
          <w:tab w:val="left" w:pos="900"/>
        </w:tabs>
        <w:spacing w:after="0" w:line="240" w:lineRule="auto"/>
        <w:ind w:firstLine="1418"/>
        <w:jc w:val="both"/>
        <w:rPr>
          <w:rFonts w:ascii="Times New Roman" w:hAnsi="Times New Roman" w:cs="Times New Roman"/>
          <w:sz w:val="24"/>
          <w:szCs w:val="24"/>
        </w:rPr>
      </w:pPr>
    </w:p>
    <w:p w14:paraId="1318ACF2" w14:textId="2D825208" w:rsidR="0018741C" w:rsidRPr="00624B49" w:rsidRDefault="009D6EB2" w:rsidP="005D4046">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9D6EB2">
        <w:rPr>
          <w:b/>
          <w:bCs/>
          <w:color w:val="000000"/>
        </w:rPr>
        <w:t>Dėl Savivaldybės tarybos 2017 m. kovo 30 d. sprendimo Nr. 1-94 „Dėl Panevėžio miesto savivaldybės neveiksnių asmenų būklės peržiūrėjimo komisijos sudarymo ir jos nuostatų patvirtinimo“ pakeitimo</w:t>
      </w:r>
      <w:r w:rsidR="0018741C" w:rsidRPr="00624B49">
        <w:rPr>
          <w:b/>
          <w:color w:val="000000"/>
        </w:rPr>
        <w:t>.</w:t>
      </w:r>
    </w:p>
    <w:p w14:paraId="34AF7603"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5FA04884"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0ACCAE"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5AED66"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52591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1319F8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7C0D5FA"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BDDC7EA"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64B2BA8"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CD6A917"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221C81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lastRenderedPageBreak/>
        <w:t>Gaižiūnas Ignas</w:t>
      </w:r>
    </w:p>
    <w:p w14:paraId="71038AE8" w14:textId="409329AD"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FF4D33A"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5E58361B" w14:textId="051ABE4E" w:rsidR="0018741C" w:rsidRDefault="009D6EB2" w:rsidP="00D4777D">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Panevėžio miesto savivaldybės visuomenės sveikatos biuro visuomenės sveikatos specialistų pareigybių skaičiaus nustatymo</w:t>
      </w:r>
      <w:r w:rsidR="0018741C" w:rsidRPr="004C35F0">
        <w:rPr>
          <w:b/>
          <w:color w:val="000000"/>
        </w:rPr>
        <w:t>.</w:t>
      </w:r>
    </w:p>
    <w:p w14:paraId="79208212"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74C90518"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D5601B"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D4C559"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9" w:name="_Hlk169721457"/>
      <w:r>
        <w:rPr>
          <w:rFonts w:ascii="Times New Roman" w:eastAsia="Times New Roman" w:hAnsi="Times New Roman" w:cs="Times New Roman"/>
          <w:sz w:val="24"/>
          <w:szCs w:val="24"/>
        </w:rPr>
        <w:t>PRITARĖ UŽ:</w:t>
      </w:r>
    </w:p>
    <w:p w14:paraId="0FA3C37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88FA2A6"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95F8708"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0CC17B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61C34D6"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323EA6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8F0CF78" w14:textId="4CD69EB8"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29"/>
    </w:p>
    <w:p w14:paraId="6C4AD21A" w14:textId="77777777" w:rsidR="00C21E8B" w:rsidRDefault="00C21E8B" w:rsidP="008C4CF5">
      <w:pPr>
        <w:tabs>
          <w:tab w:val="left" w:pos="180"/>
          <w:tab w:val="left" w:pos="900"/>
        </w:tabs>
        <w:spacing w:after="0" w:line="240" w:lineRule="auto"/>
        <w:ind w:firstLine="1418"/>
        <w:jc w:val="both"/>
        <w:rPr>
          <w:rFonts w:ascii="Times New Roman" w:hAnsi="Times New Roman" w:cs="Times New Roman"/>
          <w:sz w:val="24"/>
          <w:szCs w:val="24"/>
        </w:rPr>
      </w:pPr>
    </w:p>
    <w:p w14:paraId="6E53BAB9" w14:textId="3EBC4B72" w:rsidR="00C21E8B" w:rsidRDefault="00C21E8B" w:rsidP="00C21E8B">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54.a </w:t>
      </w:r>
      <w:r>
        <w:rPr>
          <w:b/>
          <w:bCs/>
          <w:color w:val="000000"/>
        </w:rPr>
        <w:t xml:space="preserve">Dėl Alos </w:t>
      </w:r>
      <w:proofErr w:type="spellStart"/>
      <w:r>
        <w:rPr>
          <w:b/>
          <w:bCs/>
          <w:color w:val="000000"/>
        </w:rPr>
        <w:t>Kuzmienės</w:t>
      </w:r>
      <w:proofErr w:type="spellEnd"/>
      <w:r>
        <w:rPr>
          <w:b/>
          <w:bCs/>
          <w:color w:val="000000"/>
        </w:rPr>
        <w:t xml:space="preserve"> nusišalinimo priėmimo.</w:t>
      </w:r>
    </w:p>
    <w:p w14:paraId="1D2F3E00" w14:textId="77777777" w:rsidR="00C21E8B" w:rsidRDefault="00C21E8B" w:rsidP="00C21E8B">
      <w:pPr>
        <w:pStyle w:val="prastasiniatinklio"/>
        <w:tabs>
          <w:tab w:val="left" w:pos="1276"/>
        </w:tabs>
        <w:spacing w:before="0" w:beforeAutospacing="0" w:after="0" w:afterAutospacing="0"/>
        <w:ind w:firstLine="851"/>
        <w:jc w:val="both"/>
        <w:textAlignment w:val="baseline"/>
        <w:rPr>
          <w:b/>
          <w:bCs/>
          <w:color w:val="000000"/>
        </w:rPr>
      </w:pPr>
    </w:p>
    <w:p w14:paraId="386A43F7" w14:textId="77777777" w:rsidR="00C21E8B" w:rsidRDefault="00C21E8B" w:rsidP="00C21E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BE3CE3" w14:textId="77777777" w:rsidR="00C21E8B" w:rsidRDefault="00C21E8B" w:rsidP="00C21E8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F8E34F" w14:textId="77777777" w:rsidR="007B7BF1" w:rsidRDefault="007B7BF1" w:rsidP="007B7BF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3526C9"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41DEC1A"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AF75751"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DDDAF44"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F684AB3"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F06832D" w14:textId="77777777"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EA0AD25" w14:textId="67E3407E" w:rsidR="007B7BF1" w:rsidRDefault="007B7BF1" w:rsidP="007B7BF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9540523" w14:textId="77777777" w:rsidR="0018741C" w:rsidRPr="008D561B" w:rsidRDefault="0018741C" w:rsidP="00B8290F">
      <w:pPr>
        <w:tabs>
          <w:tab w:val="left" w:pos="180"/>
          <w:tab w:val="left" w:pos="900"/>
        </w:tabs>
        <w:spacing w:after="0" w:line="240" w:lineRule="auto"/>
        <w:jc w:val="both"/>
        <w:rPr>
          <w:rFonts w:ascii="Times New Roman" w:hAnsi="Times New Roman" w:cs="Times New Roman"/>
          <w:sz w:val="24"/>
          <w:szCs w:val="24"/>
        </w:rPr>
      </w:pPr>
    </w:p>
    <w:p w14:paraId="6755E1AF" w14:textId="4D2C7F26" w:rsidR="0018741C" w:rsidRPr="00A077BD" w:rsidRDefault="009D6EB2" w:rsidP="00D4777D">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Savivaldybės tarybos 2023 m. lapkričio 30 d. sprendimo Nr. 1-346 „Dėl didžiausio leistino darbuotojų ir visuomenės sveikatos priežiūros specialistų pareigybių skaičiaus Savivaldybės visuomenės sveikatos biure nustatymo ir Savivaldybės tarybos 2019 m. rugpjūčio 22 d. sprendimo Nr. 1-296 pripažinimo netekusiu galios“ pripažinimo netekusiu galios</w:t>
      </w:r>
      <w:r w:rsidR="0018741C" w:rsidRPr="00A077BD">
        <w:rPr>
          <w:b/>
          <w:color w:val="000000"/>
        </w:rPr>
        <w:t>.</w:t>
      </w:r>
    </w:p>
    <w:p w14:paraId="64BFEBD6"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117D0E03"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8F3AC5"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CE5B73"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973A5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1A62D91"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F2EE73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5693D7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A68AE25"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CEDA878"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91EF2CB" w14:textId="0B2B4D09"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D373D47" w14:textId="77777777" w:rsidR="00C7329B" w:rsidRDefault="00C7329B" w:rsidP="008C4CF5">
      <w:pPr>
        <w:tabs>
          <w:tab w:val="left" w:pos="180"/>
          <w:tab w:val="left" w:pos="900"/>
        </w:tabs>
        <w:spacing w:after="0" w:line="240" w:lineRule="auto"/>
        <w:ind w:firstLine="1418"/>
        <w:jc w:val="both"/>
        <w:rPr>
          <w:rFonts w:ascii="Times New Roman" w:hAnsi="Times New Roman" w:cs="Times New Roman"/>
          <w:sz w:val="24"/>
          <w:szCs w:val="24"/>
        </w:rPr>
      </w:pPr>
    </w:p>
    <w:p w14:paraId="3B580927" w14:textId="3A5BCE2B" w:rsidR="00C7329B" w:rsidRDefault="00C7329B" w:rsidP="0066202E">
      <w:pPr>
        <w:pStyle w:val="prastasiniatinklio"/>
        <w:tabs>
          <w:tab w:val="left" w:pos="1276"/>
        </w:tabs>
        <w:spacing w:before="0" w:beforeAutospacing="0" w:after="0" w:afterAutospacing="0"/>
        <w:ind w:firstLine="851"/>
        <w:jc w:val="both"/>
        <w:textAlignment w:val="baseline"/>
        <w:rPr>
          <w:b/>
          <w:bCs/>
          <w:color w:val="000000"/>
        </w:rPr>
      </w:pPr>
      <w:r>
        <w:rPr>
          <w:b/>
          <w:color w:val="000000"/>
        </w:rPr>
        <w:t xml:space="preserve">55.a </w:t>
      </w:r>
      <w:r>
        <w:rPr>
          <w:b/>
          <w:bCs/>
          <w:color w:val="000000"/>
        </w:rPr>
        <w:t xml:space="preserve">Dėl Alos </w:t>
      </w:r>
      <w:proofErr w:type="spellStart"/>
      <w:r>
        <w:rPr>
          <w:b/>
          <w:bCs/>
          <w:color w:val="000000"/>
        </w:rPr>
        <w:t>Kuzmienės</w:t>
      </w:r>
      <w:proofErr w:type="spellEnd"/>
      <w:r>
        <w:rPr>
          <w:b/>
          <w:bCs/>
          <w:color w:val="000000"/>
        </w:rPr>
        <w:t xml:space="preserve"> nusišalinimo priėmimo.</w:t>
      </w:r>
    </w:p>
    <w:p w14:paraId="7110CFCB" w14:textId="77777777" w:rsidR="0080501B" w:rsidRDefault="0080501B" w:rsidP="0066202E">
      <w:pPr>
        <w:pStyle w:val="prastasiniatinklio"/>
        <w:tabs>
          <w:tab w:val="left" w:pos="1276"/>
        </w:tabs>
        <w:spacing w:before="0" w:beforeAutospacing="0" w:after="0" w:afterAutospacing="0"/>
        <w:ind w:firstLine="851"/>
        <w:jc w:val="both"/>
        <w:textAlignment w:val="baseline"/>
        <w:rPr>
          <w:b/>
          <w:bCs/>
          <w:color w:val="000000"/>
        </w:rPr>
      </w:pPr>
    </w:p>
    <w:p w14:paraId="059A72CF" w14:textId="5AF73E49" w:rsidR="00C7329B" w:rsidRDefault="00C7329B" w:rsidP="0093518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0477CF" w14:textId="77777777" w:rsidR="0080501B" w:rsidRDefault="0080501B" w:rsidP="0080501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B7542F3"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C963CC5"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AA618E6"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1160665"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56BF28D"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944CA76" w14:textId="77777777" w:rsidR="0080501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EDF15C4" w14:textId="0F17F666" w:rsidR="00C7329B" w:rsidRDefault="0080501B" w:rsidP="008050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3551E59" w14:textId="77777777" w:rsidR="0018741C"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237A3CE9" w14:textId="23DB7CBC" w:rsidR="0018741C" w:rsidRPr="00624B49" w:rsidRDefault="009D6EB2" w:rsidP="00F61DA0">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9D6EB2">
        <w:rPr>
          <w:b/>
          <w:bCs/>
          <w:color w:val="000000"/>
        </w:rPr>
        <w:t>Dėl pritarimo Jungtinės veiklos sutarties dėl pacientų pavėžėjimo paslaugos užtikrinimo sudarymui</w:t>
      </w:r>
      <w:r w:rsidR="0018741C" w:rsidRPr="00624B49">
        <w:rPr>
          <w:b/>
          <w:color w:val="000000"/>
        </w:rPr>
        <w:t>.</w:t>
      </w:r>
    </w:p>
    <w:p w14:paraId="237F84CC"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36AA6DA0"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3C6D90"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044105F"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34C4E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973D60C"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BE76EB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88E381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30AC89C"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FBEE4FB"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96368F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F2C8193" w14:textId="18AD56DA"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973D4CB"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1BB75B45" w14:textId="30E88E0A" w:rsidR="0018741C" w:rsidRDefault="009D6EB2" w:rsidP="00D4777D">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priemonių, skirtų projektui „Tūkstantmečio mokyklos I“ įgyvendinti, perdavimo Panevėžio miesto savivaldybės biudžetinėms įstaigoms</w:t>
      </w:r>
      <w:r w:rsidR="0018741C" w:rsidRPr="004C35F0">
        <w:rPr>
          <w:b/>
          <w:color w:val="000000"/>
        </w:rPr>
        <w:t>.</w:t>
      </w:r>
    </w:p>
    <w:p w14:paraId="643532A4"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3CA47C32"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D3D5C24"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04799E"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BA6023"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071255"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35704D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C61B4A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5B3605"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53413C4"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9E717A6"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D7191A3" w14:textId="0F5B80E9"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8ECC466"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0E376103" w14:textId="6545A077" w:rsidR="0018741C" w:rsidRPr="00A077BD" w:rsidRDefault="009D6EB2" w:rsidP="00D4777D">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priemonių, skirtų Dainų šventėje dalyvaujančioms Panevėžio miesto savivaldybės mokykloms ir kolektyvams, perdavimo</w:t>
      </w:r>
      <w:r w:rsidR="0018741C" w:rsidRPr="00A077BD">
        <w:rPr>
          <w:b/>
          <w:color w:val="000000"/>
        </w:rPr>
        <w:t>.</w:t>
      </w:r>
    </w:p>
    <w:p w14:paraId="7D916F67"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7F41A7D4"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D06728"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1215D1"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DBB3D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18E17F2"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339492C"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7B907E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0713C4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3233AD3"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9949D3A"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159F448" w14:textId="207C9858" w:rsidR="0018741C" w:rsidRPr="00584DF3"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BA8EA6F" w14:textId="77777777" w:rsidR="0018741C" w:rsidRDefault="0018741C" w:rsidP="006F61C4">
      <w:pPr>
        <w:tabs>
          <w:tab w:val="left" w:pos="180"/>
          <w:tab w:val="left" w:pos="900"/>
        </w:tabs>
        <w:spacing w:after="0" w:line="240" w:lineRule="auto"/>
        <w:ind w:firstLine="1418"/>
        <w:jc w:val="both"/>
        <w:rPr>
          <w:rFonts w:ascii="Times New Roman" w:hAnsi="Times New Roman" w:cs="Times New Roman"/>
          <w:sz w:val="24"/>
          <w:szCs w:val="24"/>
        </w:rPr>
      </w:pPr>
    </w:p>
    <w:p w14:paraId="4A91773F" w14:textId="00CAE0C4" w:rsidR="0018741C" w:rsidRPr="00624B49" w:rsidRDefault="009D6EB2" w:rsidP="00F61DA0">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9D6EB2">
        <w:rPr>
          <w:b/>
          <w:bCs/>
          <w:color w:val="000000"/>
        </w:rPr>
        <w:t>Dėl nekilnojamojo turto, esančio Aukštaičių g. 4, Panevėžyje, įsigijimo</w:t>
      </w:r>
      <w:r w:rsidR="0018741C" w:rsidRPr="00624B49">
        <w:rPr>
          <w:b/>
          <w:color w:val="000000"/>
        </w:rPr>
        <w:t>.</w:t>
      </w:r>
    </w:p>
    <w:p w14:paraId="49988593"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3170B405"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BB6E1A2"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FAD812"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400AAC"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6E6440B"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ACD58DA"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2D66A87"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C193E3"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B5332F3"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1D652B1"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20D2F66" w14:textId="0C33C473"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EE042EF"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6C748D5C" w14:textId="15826237" w:rsidR="0018741C" w:rsidRDefault="009D6EB2" w:rsidP="00BF7FDB">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ilgalaikio materialiojo turto perdavimo valdyti, naudoti ir disponuoti juo pagal patikėjimo sutartį UAB „Aukštaitijos vandenys“</w:t>
      </w:r>
      <w:r w:rsidR="0018741C" w:rsidRPr="004C35F0">
        <w:rPr>
          <w:b/>
          <w:color w:val="000000"/>
        </w:rPr>
        <w:t>.</w:t>
      </w:r>
    </w:p>
    <w:p w14:paraId="4E5FE7A6"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7B6F90C4"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119D94"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D6D94E"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5B7B6C"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19AD958"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C90C928"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981C23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205D181"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442FF2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9436B57"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6421345" w14:textId="35EA08DD"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FE9ED6B"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4C461A48" w14:textId="72C4F888" w:rsidR="0018741C" w:rsidRPr="00A077BD" w:rsidRDefault="009D6EB2" w:rsidP="00BF7FDB">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negyvenamųjų patalpų, esančių Respublikos g. 25, perdavimo Lietuvos tautodailininkų sąjungos Panevėžio bendrijai valdyti ir naudoti pagal panaudos sutartį</w:t>
      </w:r>
      <w:r w:rsidR="0018741C" w:rsidRPr="00A077BD">
        <w:rPr>
          <w:b/>
          <w:color w:val="000000"/>
        </w:rPr>
        <w:t>.</w:t>
      </w:r>
    </w:p>
    <w:p w14:paraId="386B121A"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1B73A800"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F00C8BD"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21D21B"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86084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8F9A8E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CD05B9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0575F64"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F3528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BB0C3C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7547E5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B829BC8" w14:textId="06D5880B"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C9F35E0" w14:textId="77777777" w:rsidR="0018741C"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42E2B3A2" w14:textId="625D89E4" w:rsidR="0018741C" w:rsidRPr="00624B49" w:rsidRDefault="009D6EB2" w:rsidP="00793003">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9D6EB2">
        <w:rPr>
          <w:b/>
          <w:bCs/>
          <w:color w:val="000000"/>
        </w:rPr>
        <w:lastRenderedPageBreak/>
        <w:t>Dėl Savivaldybės tarybos 2014 m. lapkričio 27 d. sprendimo Nr. 1-339 „Dėl viešame aukcione parduodamo Panevėžio miesto savivaldybės nekilnojamojo turto ir kitų nekilnojamųjų daiktų sąrašo patvirtinimo“ pakeitimo</w:t>
      </w:r>
      <w:r w:rsidR="0018741C" w:rsidRPr="00624B49">
        <w:rPr>
          <w:b/>
          <w:color w:val="000000"/>
        </w:rPr>
        <w:t>.</w:t>
      </w:r>
    </w:p>
    <w:p w14:paraId="0E121EDA"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48D0B316"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732977"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0A5EDF"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E6640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B986AA2"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13FBFFE"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5B5366A"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3F52A66"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F683845"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C4385E4"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26082A3" w14:textId="3974E4E6" w:rsidR="0018741C"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695A38E" w14:textId="77777777" w:rsidR="008C4CF5" w:rsidRP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
    <w:p w14:paraId="6B807656" w14:textId="6E5024C4" w:rsidR="0018741C" w:rsidRDefault="009D6EB2" w:rsidP="00BF7FDB">
      <w:pPr>
        <w:pStyle w:val="prastasiniatinklio"/>
        <w:numPr>
          <w:ilvl w:val="0"/>
          <w:numId w:val="12"/>
        </w:numPr>
        <w:spacing w:before="0" w:beforeAutospacing="0" w:after="0" w:afterAutospacing="0"/>
        <w:ind w:left="0" w:firstLine="851"/>
        <w:jc w:val="both"/>
        <w:textAlignment w:val="baseline"/>
        <w:rPr>
          <w:b/>
          <w:color w:val="000000"/>
        </w:rPr>
      </w:pPr>
      <w:r w:rsidRPr="009D6EB2">
        <w:rPr>
          <w:b/>
          <w:bCs/>
          <w:color w:val="000000"/>
        </w:rPr>
        <w:t>Dėl Panevėžio miesto savivaldybės prisitaikymo prie klimato kaitos plano tvirtinimo ir įgyvendinimo priežiūros tvarkos aprašo patvirtinimo</w:t>
      </w:r>
      <w:r w:rsidR="0018741C" w:rsidRPr="004C35F0">
        <w:rPr>
          <w:b/>
          <w:color w:val="000000"/>
        </w:rPr>
        <w:t>.</w:t>
      </w:r>
    </w:p>
    <w:p w14:paraId="3A48BA41"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2A2BC4C0"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27C4D3"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B6D301" w14:textId="77777777" w:rsidR="008C4CF5" w:rsidRDefault="008C4CF5" w:rsidP="008C4CF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CC9AD0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0007D7B"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DA7C2D"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1DA8F6F"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BD68B9"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5673B0E"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bookmarkStart w:id="30" w:name="_Hlk169721728"/>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bookmarkEnd w:id="30"/>
    <w:p w14:paraId="64514440" w14:textId="77777777"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E842A77" w14:textId="6F5DEB5F" w:rsidR="008C4CF5" w:rsidRDefault="008C4CF5" w:rsidP="008C4CF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438F27"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1DD7A396" w14:textId="76BD795F" w:rsidR="0018741C" w:rsidRPr="00A077BD" w:rsidRDefault="009D6EB2" w:rsidP="00BF7FDB">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9D6EB2">
        <w:rPr>
          <w:b/>
          <w:bCs/>
          <w:color w:val="000000"/>
        </w:rPr>
        <w:t>Dėl Panevėžio miesto savivaldybės prisitaikymo prie klimato kaitos plano patvirtinimo</w:t>
      </w:r>
      <w:r w:rsidR="0018741C" w:rsidRPr="00A077BD">
        <w:rPr>
          <w:b/>
          <w:color w:val="000000"/>
        </w:rPr>
        <w:t>.</w:t>
      </w:r>
    </w:p>
    <w:p w14:paraId="74AB71DA"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57F4A6BC" w14:textId="77777777" w:rsidR="0067432F" w:rsidRPr="00482321"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5FAD51E3" w14:textId="77777777" w:rsidR="0067432F" w:rsidRPr="00482321"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7</w:t>
      </w:r>
    </w:p>
    <w:p w14:paraId="172B5845" w14:textId="7A80CA47" w:rsidR="0067432F" w:rsidRPr="00482321"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233BE">
        <w:rPr>
          <w:rFonts w:ascii="Times New Roman" w:eastAsia="Times New Roman" w:hAnsi="Times New Roman" w:cs="Times New Roman"/>
          <w:sz w:val="24"/>
          <w:szCs w:val="24"/>
        </w:rPr>
        <w:t>0</w:t>
      </w:r>
    </w:p>
    <w:p w14:paraId="74E60AA2" w14:textId="6F24DA6A" w:rsidR="0067432F" w:rsidRPr="00482321"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C233BE">
        <w:rPr>
          <w:rFonts w:ascii="Times New Roman" w:eastAsia="Times New Roman" w:hAnsi="Times New Roman" w:cs="Times New Roman"/>
          <w:sz w:val="24"/>
          <w:szCs w:val="24"/>
        </w:rPr>
        <w:t>1</w:t>
      </w:r>
    </w:p>
    <w:p w14:paraId="3832D234" w14:textId="77777777" w:rsidR="0067432F"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10B6D75B" w14:textId="77777777" w:rsidR="0067432F"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17075F4" w14:textId="77777777" w:rsidR="0067432F"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6269FECF" w14:textId="77777777" w:rsidR="0067432F" w:rsidRPr="00482321"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613DFE" w14:textId="77777777" w:rsidR="0067432F" w:rsidRDefault="0067432F"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0893F73E" w14:textId="77777777" w:rsidR="0067432F"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F80C151" w14:textId="77777777" w:rsidR="0067432F"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9851850" w14:textId="77777777" w:rsidR="0067432F"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202B7BE" w14:textId="77777777" w:rsidR="0067432F"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D4F9F1C" w14:textId="77777777" w:rsidR="0067432F"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447FF77" w14:textId="77777777" w:rsidR="00C6296A" w:rsidRDefault="00C6296A" w:rsidP="00C629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AF78A33" w14:textId="77777777" w:rsidR="00C6296A" w:rsidRDefault="00C6296A" w:rsidP="0067432F">
      <w:pPr>
        <w:tabs>
          <w:tab w:val="left" w:pos="180"/>
          <w:tab w:val="left" w:pos="900"/>
        </w:tabs>
        <w:spacing w:after="0" w:line="240" w:lineRule="auto"/>
        <w:ind w:firstLine="1418"/>
        <w:jc w:val="both"/>
        <w:rPr>
          <w:rFonts w:ascii="Times New Roman" w:hAnsi="Times New Roman" w:cs="Times New Roman"/>
          <w:sz w:val="24"/>
          <w:szCs w:val="24"/>
        </w:rPr>
      </w:pPr>
    </w:p>
    <w:p w14:paraId="3297B9A9" w14:textId="77777777" w:rsidR="0067432F" w:rsidRPr="007B30A3" w:rsidRDefault="0067432F" w:rsidP="0067432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01BA53A0" w14:textId="2B73C8E3" w:rsidR="0067432F" w:rsidRDefault="00C6296A" w:rsidP="0067432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r w:rsidR="0067432F">
        <w:rPr>
          <w:rFonts w:ascii="Times New Roman" w:eastAsia="Times New Roman" w:hAnsi="Times New Roman" w:cs="Times New Roman"/>
          <w:sz w:val="24"/>
          <w:szCs w:val="24"/>
        </w:rPr>
        <w:t>:</w:t>
      </w:r>
    </w:p>
    <w:p w14:paraId="777D6568" w14:textId="42D3514E" w:rsidR="004A6690" w:rsidRPr="0067432F" w:rsidRDefault="0067432F" w:rsidP="0067432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4B930B5" w14:textId="77777777" w:rsidR="0018741C" w:rsidRDefault="0018741C" w:rsidP="006F61C4">
      <w:pPr>
        <w:tabs>
          <w:tab w:val="left" w:pos="180"/>
          <w:tab w:val="left" w:pos="900"/>
        </w:tabs>
        <w:spacing w:after="0" w:line="240" w:lineRule="auto"/>
        <w:ind w:firstLine="1418"/>
        <w:jc w:val="both"/>
        <w:rPr>
          <w:rFonts w:ascii="Times New Roman" w:hAnsi="Times New Roman" w:cs="Times New Roman"/>
          <w:sz w:val="24"/>
          <w:szCs w:val="24"/>
        </w:rPr>
      </w:pPr>
    </w:p>
    <w:p w14:paraId="4C7071B4" w14:textId="661B266E" w:rsidR="0018741C" w:rsidRPr="00624B49" w:rsidRDefault="009D6EB2" w:rsidP="0013532D">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9D6EB2">
        <w:rPr>
          <w:b/>
          <w:bCs/>
          <w:color w:val="000000"/>
        </w:rPr>
        <w:t>Dėl Savivaldybės tarybos 2013 m. birželio 27 d. sprendimo Nr. 1-214 „Dėl komunalinių atliekų tvarkymo sistemos administratoriaus paskyrimo“ pakeitimo</w:t>
      </w:r>
      <w:r w:rsidR="0018741C" w:rsidRPr="00624B49">
        <w:rPr>
          <w:b/>
          <w:color w:val="000000"/>
        </w:rPr>
        <w:t>.</w:t>
      </w:r>
    </w:p>
    <w:p w14:paraId="10C6ECF8"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20A84A48"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367D9A"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C7D67CC"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03B17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2BCBA9D"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D4FE756"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D6AA0F7"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EADEB96"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133BAC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89028C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D780ECA"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6E1AC09"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6A919E9F" w14:textId="7CB12512" w:rsidR="0018741C" w:rsidRDefault="005931AF" w:rsidP="000B72BD">
      <w:pPr>
        <w:pStyle w:val="prastasiniatinklio"/>
        <w:numPr>
          <w:ilvl w:val="0"/>
          <w:numId w:val="12"/>
        </w:numPr>
        <w:spacing w:before="0" w:beforeAutospacing="0" w:after="0" w:afterAutospacing="0"/>
        <w:ind w:left="0" w:firstLine="851"/>
        <w:jc w:val="both"/>
        <w:textAlignment w:val="baseline"/>
        <w:rPr>
          <w:b/>
          <w:color w:val="000000"/>
        </w:rPr>
      </w:pPr>
      <w:r w:rsidRPr="005931AF">
        <w:rPr>
          <w:b/>
          <w:bCs/>
          <w:color w:val="000000"/>
        </w:rPr>
        <w:t>Dėl Savivaldybės tarybos 2023 m. vasario 23 d. sprendimo Nr. 1-43 „Dėl Panevėžio miesto savivaldybės būsto fondo ir socialinio būsto fondo sąrašų patvirtinimo ir Savivaldybės tarybos 2021 m. balandžio 29 d. sprendimo Nr. 1-129 pripažinimo netekusiu galios“ pakeitimo</w:t>
      </w:r>
      <w:r w:rsidR="0018741C" w:rsidRPr="004C35F0">
        <w:rPr>
          <w:b/>
          <w:color w:val="000000"/>
        </w:rPr>
        <w:t>.</w:t>
      </w:r>
    </w:p>
    <w:p w14:paraId="6F7F334B"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360433A0"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3D466F"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3EAD6"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14FDC5"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5822F2"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641501D"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2AB5D32"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323404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649F1B"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138B011"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57B463C" w14:textId="06E87864" w:rsidR="0018741C"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54256A6"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7D02D287" w14:textId="31D7B212" w:rsidR="0018741C" w:rsidRPr="00A077BD" w:rsidRDefault="005931AF" w:rsidP="000B72BD">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5931AF">
        <w:rPr>
          <w:b/>
          <w:bCs/>
          <w:color w:val="000000"/>
        </w:rPr>
        <w:t>Dėl Savivaldybės būsto išnuomojimo</w:t>
      </w:r>
      <w:r w:rsidR="0018741C" w:rsidRPr="00A077BD">
        <w:rPr>
          <w:b/>
          <w:color w:val="000000"/>
        </w:rPr>
        <w:t>.</w:t>
      </w:r>
    </w:p>
    <w:p w14:paraId="70537608"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236411C1"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09DE6C"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A6AFC0"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B11C69"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89BC2CF"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8D67C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DD3ECD4"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631542F"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D7780BE"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C92C18E"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12923AE" w14:textId="5D22B8A6" w:rsidR="0018741C"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24AAC5E" w14:textId="77777777" w:rsidR="0018741C"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15C36A31" w14:textId="6033EFE2" w:rsidR="0018741C" w:rsidRPr="00624B49" w:rsidRDefault="005931AF" w:rsidP="00B10E02">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5931AF">
        <w:rPr>
          <w:b/>
          <w:bCs/>
          <w:color w:val="000000"/>
        </w:rPr>
        <w:lastRenderedPageBreak/>
        <w:t>Dėl Savivaldybės būsto išnuomojimo</w:t>
      </w:r>
      <w:r w:rsidR="0018741C" w:rsidRPr="00624B49">
        <w:rPr>
          <w:b/>
          <w:color w:val="000000"/>
        </w:rPr>
        <w:t>.</w:t>
      </w:r>
    </w:p>
    <w:p w14:paraId="04CD9DB1"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1E0709E3"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131838"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94CC25"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68A34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E4D7E1D"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EC00C5"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1E63E23"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EAA3E1"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C9D9614"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4933E9B"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BD6D0C2" w14:textId="0D069DD4" w:rsidR="0018741C"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138442" w14:textId="77777777" w:rsidR="0018741C" w:rsidRDefault="0018741C" w:rsidP="0018741C">
      <w:pPr>
        <w:pStyle w:val="prastasiniatinklio"/>
        <w:tabs>
          <w:tab w:val="num" w:pos="567"/>
          <w:tab w:val="left" w:pos="1276"/>
        </w:tabs>
        <w:spacing w:before="0" w:beforeAutospacing="0" w:after="0" w:afterAutospacing="0"/>
        <w:jc w:val="both"/>
        <w:textAlignment w:val="baseline"/>
        <w:rPr>
          <w:color w:val="000000"/>
        </w:rPr>
      </w:pPr>
    </w:p>
    <w:p w14:paraId="16C5B364" w14:textId="68EEFAA5" w:rsidR="0018741C" w:rsidRDefault="005931AF" w:rsidP="000B72BD">
      <w:pPr>
        <w:pStyle w:val="prastasiniatinklio"/>
        <w:numPr>
          <w:ilvl w:val="0"/>
          <w:numId w:val="12"/>
        </w:numPr>
        <w:spacing w:before="0" w:beforeAutospacing="0" w:after="0" w:afterAutospacing="0"/>
        <w:ind w:left="0" w:firstLine="851"/>
        <w:jc w:val="both"/>
        <w:textAlignment w:val="baseline"/>
        <w:rPr>
          <w:b/>
          <w:color w:val="000000"/>
        </w:rPr>
      </w:pPr>
      <w:r w:rsidRPr="005931AF">
        <w:rPr>
          <w:b/>
          <w:bCs/>
          <w:color w:val="000000"/>
        </w:rPr>
        <w:t>Dėl Savivaldybės tarybos 2013 m. liepos 25 d. sprendimo Nr. 1-236 „Dėl Savivaldybės energinio efektyvumo didinimo daugiabučiuose namuose programos patvirtinimo, jos įgyvendinimo administratorių paskyrimo ir įpareigojimo Savivaldybės administracijos direktoriui“ pakeitimo</w:t>
      </w:r>
      <w:r w:rsidR="0018741C" w:rsidRPr="004C35F0">
        <w:rPr>
          <w:b/>
          <w:color w:val="000000"/>
        </w:rPr>
        <w:t>.</w:t>
      </w:r>
    </w:p>
    <w:p w14:paraId="397FCDE2" w14:textId="77777777" w:rsidR="0018741C" w:rsidRDefault="0018741C" w:rsidP="0018741C">
      <w:pPr>
        <w:pStyle w:val="prastasiniatinklio"/>
        <w:tabs>
          <w:tab w:val="left" w:pos="1276"/>
        </w:tabs>
        <w:spacing w:before="0" w:beforeAutospacing="0" w:after="0" w:afterAutospacing="0"/>
        <w:jc w:val="both"/>
        <w:textAlignment w:val="baseline"/>
        <w:rPr>
          <w:b/>
          <w:color w:val="000000"/>
        </w:rPr>
      </w:pPr>
    </w:p>
    <w:p w14:paraId="00F02222"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5A1E43"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47B4BF"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EE08E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D73073"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C6A72A8"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ABD90CB"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56875AA"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376E442"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31F883A"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F477EEB" w14:textId="14FF64F8" w:rsidR="0018741C"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4DCC455" w14:textId="77777777" w:rsidR="0018741C" w:rsidRPr="008D561B" w:rsidRDefault="0018741C" w:rsidP="0018741C">
      <w:pPr>
        <w:tabs>
          <w:tab w:val="left" w:pos="180"/>
          <w:tab w:val="left" w:pos="900"/>
        </w:tabs>
        <w:spacing w:after="0" w:line="240" w:lineRule="auto"/>
        <w:ind w:firstLine="1418"/>
        <w:jc w:val="both"/>
        <w:rPr>
          <w:rFonts w:ascii="Times New Roman" w:hAnsi="Times New Roman" w:cs="Times New Roman"/>
          <w:sz w:val="24"/>
          <w:szCs w:val="24"/>
        </w:rPr>
      </w:pPr>
    </w:p>
    <w:p w14:paraId="7464A4E0" w14:textId="51D4E3D4" w:rsidR="0018741C" w:rsidRPr="00A077BD" w:rsidRDefault="005931AF" w:rsidP="000B72BD">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5931AF">
        <w:rPr>
          <w:b/>
          <w:bCs/>
          <w:color w:val="000000"/>
        </w:rPr>
        <w:t>Dėl gyvenamojo namo, esančio Margirio g. 11, Panevėžyje, bendrojo naudojimo objektų administratoriaus ir kaupiamųjų lėšų dydžio pasirinkimo</w:t>
      </w:r>
      <w:r w:rsidR="0018741C" w:rsidRPr="00A077BD">
        <w:rPr>
          <w:b/>
          <w:color w:val="000000"/>
        </w:rPr>
        <w:t>.</w:t>
      </w:r>
    </w:p>
    <w:p w14:paraId="541627D3" w14:textId="77777777" w:rsidR="0018741C" w:rsidRDefault="0018741C" w:rsidP="0018741C">
      <w:pPr>
        <w:tabs>
          <w:tab w:val="left" w:pos="180"/>
          <w:tab w:val="left" w:pos="900"/>
        </w:tabs>
        <w:spacing w:after="0" w:line="240" w:lineRule="auto"/>
        <w:jc w:val="both"/>
        <w:rPr>
          <w:rFonts w:ascii="Times New Roman" w:hAnsi="Times New Roman" w:cs="Times New Roman"/>
          <w:sz w:val="24"/>
          <w:szCs w:val="24"/>
        </w:rPr>
      </w:pPr>
    </w:p>
    <w:p w14:paraId="75406EE6"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EB5914"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C520EB"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8CAA3E"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66BE252"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3D6167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727BECB"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ACF788B"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4503DA5"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559B1EA"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D0B4915"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747BAE7" w14:textId="77777777" w:rsidR="0018741C" w:rsidRDefault="0018741C" w:rsidP="006F61C4">
      <w:pPr>
        <w:tabs>
          <w:tab w:val="left" w:pos="180"/>
          <w:tab w:val="left" w:pos="900"/>
        </w:tabs>
        <w:spacing w:after="0" w:line="240" w:lineRule="auto"/>
        <w:ind w:firstLine="1418"/>
        <w:jc w:val="both"/>
        <w:rPr>
          <w:rFonts w:ascii="Times New Roman" w:hAnsi="Times New Roman" w:cs="Times New Roman"/>
          <w:sz w:val="24"/>
          <w:szCs w:val="24"/>
        </w:rPr>
      </w:pPr>
    </w:p>
    <w:p w14:paraId="2C479DB2" w14:textId="0264EA82" w:rsidR="0018741C" w:rsidRDefault="005931AF" w:rsidP="00130EBC">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5931AF">
        <w:rPr>
          <w:b/>
          <w:bCs/>
          <w:color w:val="000000"/>
        </w:rPr>
        <w:t>Dėl Panevėžio miesto daugiabučių namų patalpų pritaikymo minimaliems priedangų reikalavimams konkurso nuostatai</w:t>
      </w:r>
      <w:r w:rsidR="0018741C" w:rsidRPr="00624B49">
        <w:rPr>
          <w:b/>
          <w:color w:val="000000"/>
        </w:rPr>
        <w:t>.</w:t>
      </w:r>
    </w:p>
    <w:p w14:paraId="28566420" w14:textId="77777777" w:rsidR="005931AF" w:rsidRPr="00130EBC" w:rsidRDefault="005931AF" w:rsidP="005931AF">
      <w:pPr>
        <w:pStyle w:val="prastasiniatinklio"/>
        <w:tabs>
          <w:tab w:val="left" w:pos="1134"/>
        </w:tabs>
        <w:spacing w:before="0" w:beforeAutospacing="0" w:after="0" w:afterAutospacing="0"/>
        <w:jc w:val="both"/>
        <w:textAlignment w:val="baseline"/>
        <w:rPr>
          <w:b/>
          <w:color w:val="000000"/>
        </w:rPr>
      </w:pPr>
    </w:p>
    <w:p w14:paraId="7571E98C" w14:textId="0EA8DD0B" w:rsidR="004A6690" w:rsidRDefault="004A6690" w:rsidP="0020291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E199499"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26668B6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6FF7FE8"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1E54B6"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FA495DE"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81657FD"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C3A65F1"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9DCA848" w14:textId="03446722" w:rsidR="001444A2"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296FAC2" w14:textId="77777777" w:rsidR="00537646" w:rsidRDefault="00537646" w:rsidP="00EC16BD">
      <w:pPr>
        <w:tabs>
          <w:tab w:val="left" w:pos="180"/>
          <w:tab w:val="left" w:pos="900"/>
        </w:tabs>
        <w:spacing w:after="0" w:line="240" w:lineRule="auto"/>
        <w:ind w:firstLine="1418"/>
        <w:jc w:val="both"/>
        <w:rPr>
          <w:rFonts w:ascii="Times New Roman" w:hAnsi="Times New Roman" w:cs="Times New Roman"/>
          <w:sz w:val="24"/>
          <w:szCs w:val="24"/>
        </w:rPr>
      </w:pPr>
    </w:p>
    <w:p w14:paraId="6CF47F01" w14:textId="1942DFE5" w:rsidR="00537646" w:rsidRDefault="003F76F0" w:rsidP="003F76F0">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3F76F0">
        <w:rPr>
          <w:b/>
          <w:bCs/>
          <w:color w:val="000000"/>
        </w:rPr>
        <w:t>Dėl finansavimo sutarčių su šeimyna tvarkos nustatymo</w:t>
      </w:r>
      <w:r w:rsidR="00537646" w:rsidRPr="00624B49">
        <w:rPr>
          <w:b/>
          <w:color w:val="000000"/>
        </w:rPr>
        <w:t>.</w:t>
      </w:r>
    </w:p>
    <w:p w14:paraId="7AB936C1" w14:textId="77777777" w:rsidR="00537646" w:rsidRPr="00130EBC" w:rsidRDefault="00537646" w:rsidP="00537646">
      <w:pPr>
        <w:pStyle w:val="prastasiniatinklio"/>
        <w:tabs>
          <w:tab w:val="left" w:pos="1134"/>
        </w:tabs>
        <w:spacing w:before="0" w:beforeAutospacing="0" w:after="0" w:afterAutospacing="0"/>
        <w:jc w:val="both"/>
        <w:textAlignment w:val="baseline"/>
        <w:rPr>
          <w:b/>
          <w:color w:val="000000"/>
        </w:rPr>
      </w:pPr>
    </w:p>
    <w:p w14:paraId="7C6BACDF"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D3DAC7"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7CD032"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4BE814"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131FE8"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708DBD4"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9E5F5E1"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616BCD7"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1574093"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193BB92" w14:textId="0984D4BF" w:rsidR="00537646" w:rsidRPr="00584DF3"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9AB61D4" w14:textId="77777777" w:rsidR="00537646" w:rsidRDefault="00537646" w:rsidP="00EC16BD">
      <w:pPr>
        <w:tabs>
          <w:tab w:val="left" w:pos="180"/>
          <w:tab w:val="left" w:pos="900"/>
        </w:tabs>
        <w:spacing w:after="0" w:line="240" w:lineRule="auto"/>
        <w:ind w:firstLine="1418"/>
        <w:jc w:val="both"/>
        <w:rPr>
          <w:rFonts w:ascii="Times New Roman" w:hAnsi="Times New Roman" w:cs="Times New Roman"/>
          <w:sz w:val="24"/>
          <w:szCs w:val="24"/>
        </w:rPr>
      </w:pPr>
    </w:p>
    <w:p w14:paraId="51523B15" w14:textId="58ED610C" w:rsidR="00537646" w:rsidRDefault="003F76F0" w:rsidP="003F76F0">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3F76F0">
        <w:rPr>
          <w:b/>
          <w:bCs/>
          <w:color w:val="000000"/>
        </w:rPr>
        <w:t>Dėl Savivaldybės tarybos 2015 m. vasario 23 d. sprendimo Nr. 1-34 „Dėl mokėjimo už socialines paslaugas tvarkos aprašo patvirtinimo ir Savivaldybės tarybos 2010 m. rugsėjo 28 d. sprendimo Nr. 1-60-13 1 punkto pripažinimo netekusiu galios“ pakeitimo</w:t>
      </w:r>
      <w:r w:rsidR="00537646" w:rsidRPr="00624B49">
        <w:rPr>
          <w:b/>
          <w:color w:val="000000"/>
        </w:rPr>
        <w:t>.</w:t>
      </w:r>
    </w:p>
    <w:p w14:paraId="5AB16626" w14:textId="77777777" w:rsidR="00537646" w:rsidRPr="00130EBC" w:rsidRDefault="00537646" w:rsidP="00537646">
      <w:pPr>
        <w:pStyle w:val="prastasiniatinklio"/>
        <w:tabs>
          <w:tab w:val="left" w:pos="1134"/>
        </w:tabs>
        <w:spacing w:before="0" w:beforeAutospacing="0" w:after="0" w:afterAutospacing="0"/>
        <w:jc w:val="both"/>
        <w:textAlignment w:val="baseline"/>
        <w:rPr>
          <w:b/>
          <w:color w:val="000000"/>
        </w:rPr>
      </w:pPr>
    </w:p>
    <w:p w14:paraId="6598AE6D"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6887AE"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29F043"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9F2E9D8"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701E375"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22D8DF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8AAF6D9"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1CCA152"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255B35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55DC4CE" w14:textId="608BD0D2" w:rsidR="00537646" w:rsidRPr="00584DF3"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2F0F3AC" w14:textId="77777777" w:rsidR="00537646" w:rsidRDefault="00537646" w:rsidP="00EC16BD">
      <w:pPr>
        <w:tabs>
          <w:tab w:val="left" w:pos="180"/>
          <w:tab w:val="left" w:pos="900"/>
        </w:tabs>
        <w:spacing w:after="0" w:line="240" w:lineRule="auto"/>
        <w:ind w:firstLine="1418"/>
        <w:jc w:val="both"/>
        <w:rPr>
          <w:rFonts w:ascii="Times New Roman" w:hAnsi="Times New Roman" w:cs="Times New Roman"/>
          <w:sz w:val="24"/>
          <w:szCs w:val="24"/>
        </w:rPr>
      </w:pPr>
    </w:p>
    <w:p w14:paraId="430E8A25" w14:textId="047B8468" w:rsidR="00537646" w:rsidRDefault="003F76F0" w:rsidP="00BC6E21">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3F76F0">
        <w:rPr>
          <w:b/>
          <w:bCs/>
          <w:color w:val="000000"/>
        </w:rPr>
        <w:t>Dėl Savivaldybės tarybos 2018 m. birželio 29 d. sprendimo Nr. 1-235 „Dėl atlygio už vaiko priežiūrą budinčio globotojo šeimoje dydžio patvirtinimo ir Savivaldybės tarybos 2017 m. kovo 30 d. sprendimo Nr. 1-91 pripažinimo netekusiu galios“ pakeitimo</w:t>
      </w:r>
      <w:r w:rsidR="00537646" w:rsidRPr="00624B49">
        <w:rPr>
          <w:b/>
          <w:color w:val="000000"/>
        </w:rPr>
        <w:t>.</w:t>
      </w:r>
    </w:p>
    <w:p w14:paraId="1FD67DD7" w14:textId="77777777" w:rsidR="00537646" w:rsidRPr="00130EBC" w:rsidRDefault="00537646" w:rsidP="00537646">
      <w:pPr>
        <w:pStyle w:val="prastasiniatinklio"/>
        <w:tabs>
          <w:tab w:val="left" w:pos="1134"/>
        </w:tabs>
        <w:spacing w:before="0" w:beforeAutospacing="0" w:after="0" w:afterAutospacing="0"/>
        <w:jc w:val="both"/>
        <w:textAlignment w:val="baseline"/>
        <w:rPr>
          <w:b/>
          <w:color w:val="000000"/>
        </w:rPr>
      </w:pPr>
    </w:p>
    <w:p w14:paraId="44DBDB97"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184142F"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7313C"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F87C53"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8C65877"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012B5FE"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8DCACB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4D9A67D"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CD4FF59"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153E796" w14:textId="1AA65720" w:rsidR="00537646" w:rsidRPr="00584DF3"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279610C8" w14:textId="77777777" w:rsidR="00537646" w:rsidRDefault="00537646" w:rsidP="00EC16BD">
      <w:pPr>
        <w:tabs>
          <w:tab w:val="left" w:pos="180"/>
          <w:tab w:val="left" w:pos="900"/>
        </w:tabs>
        <w:spacing w:after="0" w:line="240" w:lineRule="auto"/>
        <w:ind w:firstLine="1418"/>
        <w:jc w:val="both"/>
        <w:rPr>
          <w:rFonts w:ascii="Times New Roman" w:hAnsi="Times New Roman" w:cs="Times New Roman"/>
          <w:sz w:val="24"/>
          <w:szCs w:val="24"/>
        </w:rPr>
      </w:pPr>
    </w:p>
    <w:p w14:paraId="2F389BD7" w14:textId="61C4C776" w:rsidR="00537646" w:rsidRDefault="003F76F0" w:rsidP="00BC6E21">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3F76F0">
        <w:rPr>
          <w:b/>
          <w:bCs/>
          <w:color w:val="000000"/>
        </w:rPr>
        <w:t>Dėl Savivaldybės tarybos 2019 m. spalio 29 d. sprendimo Nr. 1-395 „Dėl Pagalbos pinigų mokėjimo už tėvų globos netekusių vaikų globą (rūpybą) Panevėžio miesto savivaldybėje tvarkos aprašo patvirtinimo“ pripažinimo netekusiu galios</w:t>
      </w:r>
      <w:r w:rsidR="00537646" w:rsidRPr="00624B49">
        <w:rPr>
          <w:b/>
          <w:color w:val="000000"/>
        </w:rPr>
        <w:t>.</w:t>
      </w:r>
    </w:p>
    <w:p w14:paraId="29BF576E" w14:textId="77777777" w:rsidR="00537646" w:rsidRPr="00130EBC" w:rsidRDefault="00537646" w:rsidP="00537646">
      <w:pPr>
        <w:pStyle w:val="prastasiniatinklio"/>
        <w:tabs>
          <w:tab w:val="left" w:pos="1134"/>
        </w:tabs>
        <w:spacing w:before="0" w:beforeAutospacing="0" w:after="0" w:afterAutospacing="0"/>
        <w:jc w:val="both"/>
        <w:textAlignment w:val="baseline"/>
        <w:rPr>
          <w:b/>
          <w:color w:val="000000"/>
        </w:rPr>
      </w:pPr>
    </w:p>
    <w:p w14:paraId="708350FE"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C71263"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195262" w14:textId="77777777" w:rsidR="004A6690" w:rsidRDefault="004A6690" w:rsidP="004A66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7A3B2A"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23C91A0"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54EA31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4D45166"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04382EF"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902CC3C" w14:textId="77777777" w:rsidR="004A6690" w:rsidRDefault="004A6690" w:rsidP="004A669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D67B933" w14:textId="0161D750" w:rsidR="00537646" w:rsidRPr="00584DF3" w:rsidRDefault="004A6690" w:rsidP="00584D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sectPr w:rsidR="00537646" w:rsidRPr="00584DF3"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154F0" w14:textId="77777777" w:rsidR="00F80A14" w:rsidRDefault="00F80A14" w:rsidP="00AF4966">
      <w:pPr>
        <w:spacing w:after="0" w:line="240" w:lineRule="auto"/>
      </w:pPr>
      <w:r>
        <w:separator/>
      </w:r>
    </w:p>
  </w:endnote>
  <w:endnote w:type="continuationSeparator" w:id="0">
    <w:p w14:paraId="089DF639" w14:textId="77777777" w:rsidR="00F80A14" w:rsidRDefault="00F80A14"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BF47" w14:textId="77777777" w:rsidR="00F80A14" w:rsidRDefault="00F80A14" w:rsidP="00AF4966">
      <w:pPr>
        <w:spacing w:after="0" w:line="240" w:lineRule="auto"/>
      </w:pPr>
      <w:r>
        <w:separator/>
      </w:r>
    </w:p>
  </w:footnote>
  <w:footnote w:type="continuationSeparator" w:id="0">
    <w:p w14:paraId="2BF62190" w14:textId="77777777" w:rsidR="00F80A14" w:rsidRDefault="00F80A14"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0"/>
  </w:num>
  <w:num w:numId="2" w16cid:durableId="1723559956">
    <w:abstractNumId w:val="12"/>
  </w:num>
  <w:num w:numId="3" w16cid:durableId="790710792">
    <w:abstractNumId w:val="5"/>
  </w:num>
  <w:num w:numId="4" w16cid:durableId="1246381150">
    <w:abstractNumId w:val="16"/>
  </w:num>
  <w:num w:numId="5" w16cid:durableId="903949689">
    <w:abstractNumId w:val="6"/>
  </w:num>
  <w:num w:numId="6" w16cid:durableId="550574466">
    <w:abstractNumId w:val="8"/>
  </w:num>
  <w:num w:numId="7" w16cid:durableId="236860984">
    <w:abstractNumId w:val="0"/>
  </w:num>
  <w:num w:numId="8" w16cid:durableId="1956859814">
    <w:abstractNumId w:val="4"/>
  </w:num>
  <w:num w:numId="9" w16cid:durableId="2011594289">
    <w:abstractNumId w:val="14"/>
  </w:num>
  <w:num w:numId="10" w16cid:durableId="903029798">
    <w:abstractNumId w:val="2"/>
  </w:num>
  <w:num w:numId="11" w16cid:durableId="1989046237">
    <w:abstractNumId w:val="1"/>
  </w:num>
  <w:num w:numId="12" w16cid:durableId="615984441">
    <w:abstractNumId w:val="9"/>
  </w:num>
  <w:num w:numId="13" w16cid:durableId="1472820133">
    <w:abstractNumId w:val="3"/>
  </w:num>
  <w:num w:numId="14" w16cid:durableId="2092656800">
    <w:abstractNumId w:val="11"/>
  </w:num>
  <w:num w:numId="15" w16cid:durableId="1125079832">
    <w:abstractNumId w:val="13"/>
  </w:num>
  <w:num w:numId="16" w16cid:durableId="138697140">
    <w:abstractNumId w:val="7"/>
  </w:num>
  <w:num w:numId="17" w16cid:durableId="1796217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56D9"/>
    <w:rsid w:val="000161D0"/>
    <w:rsid w:val="00017771"/>
    <w:rsid w:val="000235F0"/>
    <w:rsid w:val="00026C88"/>
    <w:rsid w:val="000273C4"/>
    <w:rsid w:val="00035433"/>
    <w:rsid w:val="00042518"/>
    <w:rsid w:val="00043F09"/>
    <w:rsid w:val="00044EE5"/>
    <w:rsid w:val="00062FB7"/>
    <w:rsid w:val="0007051B"/>
    <w:rsid w:val="0007589C"/>
    <w:rsid w:val="000772AB"/>
    <w:rsid w:val="0009261F"/>
    <w:rsid w:val="000975FA"/>
    <w:rsid w:val="000A67FD"/>
    <w:rsid w:val="000B72BD"/>
    <w:rsid w:val="000C0A13"/>
    <w:rsid w:val="000C0F9F"/>
    <w:rsid w:val="000C1012"/>
    <w:rsid w:val="000C3BA2"/>
    <w:rsid w:val="000C7846"/>
    <w:rsid w:val="000D5701"/>
    <w:rsid w:val="000D6CA0"/>
    <w:rsid w:val="000E12AC"/>
    <w:rsid w:val="000E47A9"/>
    <w:rsid w:val="000E65E7"/>
    <w:rsid w:val="000F1B6B"/>
    <w:rsid w:val="001007BD"/>
    <w:rsid w:val="001131BF"/>
    <w:rsid w:val="001158AB"/>
    <w:rsid w:val="00116B75"/>
    <w:rsid w:val="0012084A"/>
    <w:rsid w:val="00130EBC"/>
    <w:rsid w:val="00133ED0"/>
    <w:rsid w:val="0013532D"/>
    <w:rsid w:val="00141349"/>
    <w:rsid w:val="00142C1D"/>
    <w:rsid w:val="001444A2"/>
    <w:rsid w:val="0014600D"/>
    <w:rsid w:val="00160D33"/>
    <w:rsid w:val="00167941"/>
    <w:rsid w:val="00181423"/>
    <w:rsid w:val="0018741C"/>
    <w:rsid w:val="00193D00"/>
    <w:rsid w:val="00195A6C"/>
    <w:rsid w:val="00195F15"/>
    <w:rsid w:val="001A3950"/>
    <w:rsid w:val="001A5683"/>
    <w:rsid w:val="001C2C59"/>
    <w:rsid w:val="001C2D7D"/>
    <w:rsid w:val="001E7917"/>
    <w:rsid w:val="001F6A5B"/>
    <w:rsid w:val="00202917"/>
    <w:rsid w:val="00204D0F"/>
    <w:rsid w:val="002101E5"/>
    <w:rsid w:val="002329B9"/>
    <w:rsid w:val="00235B5F"/>
    <w:rsid w:val="002458D5"/>
    <w:rsid w:val="00247083"/>
    <w:rsid w:val="00251EFF"/>
    <w:rsid w:val="00253EA4"/>
    <w:rsid w:val="00255D47"/>
    <w:rsid w:val="00256073"/>
    <w:rsid w:val="00265FD2"/>
    <w:rsid w:val="00273E54"/>
    <w:rsid w:val="002812CB"/>
    <w:rsid w:val="0028272C"/>
    <w:rsid w:val="002846DF"/>
    <w:rsid w:val="002856C8"/>
    <w:rsid w:val="002A41C8"/>
    <w:rsid w:val="002A5BAC"/>
    <w:rsid w:val="002A630D"/>
    <w:rsid w:val="002A6BF3"/>
    <w:rsid w:val="002B285C"/>
    <w:rsid w:val="002B3DD6"/>
    <w:rsid w:val="002D7066"/>
    <w:rsid w:val="002F0CA0"/>
    <w:rsid w:val="002F1EAD"/>
    <w:rsid w:val="002F58E1"/>
    <w:rsid w:val="0030527B"/>
    <w:rsid w:val="00322803"/>
    <w:rsid w:val="00326163"/>
    <w:rsid w:val="00332547"/>
    <w:rsid w:val="00351EF4"/>
    <w:rsid w:val="00357B9F"/>
    <w:rsid w:val="00380144"/>
    <w:rsid w:val="00381AAE"/>
    <w:rsid w:val="00386683"/>
    <w:rsid w:val="0039412C"/>
    <w:rsid w:val="003962E3"/>
    <w:rsid w:val="003A18BD"/>
    <w:rsid w:val="003A363A"/>
    <w:rsid w:val="003B4D2C"/>
    <w:rsid w:val="003B4DBF"/>
    <w:rsid w:val="003C314F"/>
    <w:rsid w:val="003C43EB"/>
    <w:rsid w:val="003D0B3B"/>
    <w:rsid w:val="003D5DDC"/>
    <w:rsid w:val="003E0937"/>
    <w:rsid w:val="003E2009"/>
    <w:rsid w:val="003F5156"/>
    <w:rsid w:val="003F76F0"/>
    <w:rsid w:val="00401AE6"/>
    <w:rsid w:val="00401CA4"/>
    <w:rsid w:val="0040330D"/>
    <w:rsid w:val="00416CD6"/>
    <w:rsid w:val="00424A03"/>
    <w:rsid w:val="00424D6B"/>
    <w:rsid w:val="0043251A"/>
    <w:rsid w:val="0043296E"/>
    <w:rsid w:val="0044772E"/>
    <w:rsid w:val="00451EE8"/>
    <w:rsid w:val="00463898"/>
    <w:rsid w:val="00464D9B"/>
    <w:rsid w:val="00465DEF"/>
    <w:rsid w:val="00471130"/>
    <w:rsid w:val="0047262C"/>
    <w:rsid w:val="00482321"/>
    <w:rsid w:val="004848D9"/>
    <w:rsid w:val="004904EB"/>
    <w:rsid w:val="00490C65"/>
    <w:rsid w:val="00495671"/>
    <w:rsid w:val="004A1813"/>
    <w:rsid w:val="004A6690"/>
    <w:rsid w:val="004B02F6"/>
    <w:rsid w:val="004B0E56"/>
    <w:rsid w:val="004B7520"/>
    <w:rsid w:val="004C35F0"/>
    <w:rsid w:val="004C5227"/>
    <w:rsid w:val="004D08F5"/>
    <w:rsid w:val="004D409E"/>
    <w:rsid w:val="004E0CBF"/>
    <w:rsid w:val="004E6EE2"/>
    <w:rsid w:val="004F0234"/>
    <w:rsid w:val="0051494A"/>
    <w:rsid w:val="00516F67"/>
    <w:rsid w:val="00521E83"/>
    <w:rsid w:val="0052265B"/>
    <w:rsid w:val="00523C67"/>
    <w:rsid w:val="00531F77"/>
    <w:rsid w:val="00535631"/>
    <w:rsid w:val="00537646"/>
    <w:rsid w:val="00545266"/>
    <w:rsid w:val="00556C63"/>
    <w:rsid w:val="00584C97"/>
    <w:rsid w:val="00584D7F"/>
    <w:rsid w:val="00584DF3"/>
    <w:rsid w:val="00585982"/>
    <w:rsid w:val="005931AF"/>
    <w:rsid w:val="005B1EFA"/>
    <w:rsid w:val="005D4046"/>
    <w:rsid w:val="005D6735"/>
    <w:rsid w:val="005F2F18"/>
    <w:rsid w:val="005F5705"/>
    <w:rsid w:val="0060133A"/>
    <w:rsid w:val="00613E3A"/>
    <w:rsid w:val="006230C7"/>
    <w:rsid w:val="0062393D"/>
    <w:rsid w:val="00624B49"/>
    <w:rsid w:val="00625190"/>
    <w:rsid w:val="006408C9"/>
    <w:rsid w:val="00640DA9"/>
    <w:rsid w:val="00653FE3"/>
    <w:rsid w:val="0065521B"/>
    <w:rsid w:val="00657764"/>
    <w:rsid w:val="0066202E"/>
    <w:rsid w:val="006623C9"/>
    <w:rsid w:val="006647DB"/>
    <w:rsid w:val="00664A6C"/>
    <w:rsid w:val="00665FDE"/>
    <w:rsid w:val="00670DC5"/>
    <w:rsid w:val="0067432F"/>
    <w:rsid w:val="006853A0"/>
    <w:rsid w:val="00686F64"/>
    <w:rsid w:val="00693204"/>
    <w:rsid w:val="00697528"/>
    <w:rsid w:val="006A13DB"/>
    <w:rsid w:val="006A30EA"/>
    <w:rsid w:val="006A3AF2"/>
    <w:rsid w:val="006F4B75"/>
    <w:rsid w:val="006F61C4"/>
    <w:rsid w:val="006F7C3A"/>
    <w:rsid w:val="00734F0B"/>
    <w:rsid w:val="007874B8"/>
    <w:rsid w:val="00793003"/>
    <w:rsid w:val="007A3179"/>
    <w:rsid w:val="007A73C1"/>
    <w:rsid w:val="007A74B4"/>
    <w:rsid w:val="007B117F"/>
    <w:rsid w:val="007B581A"/>
    <w:rsid w:val="007B7AAD"/>
    <w:rsid w:val="007B7BF1"/>
    <w:rsid w:val="007C237A"/>
    <w:rsid w:val="007D06FB"/>
    <w:rsid w:val="007D59DD"/>
    <w:rsid w:val="007E716A"/>
    <w:rsid w:val="007F0128"/>
    <w:rsid w:val="007F334D"/>
    <w:rsid w:val="0080501B"/>
    <w:rsid w:val="0081585D"/>
    <w:rsid w:val="00820461"/>
    <w:rsid w:val="00823C09"/>
    <w:rsid w:val="00826776"/>
    <w:rsid w:val="00833347"/>
    <w:rsid w:val="0086063B"/>
    <w:rsid w:val="00867001"/>
    <w:rsid w:val="0087517C"/>
    <w:rsid w:val="00882B23"/>
    <w:rsid w:val="0089377F"/>
    <w:rsid w:val="008B0310"/>
    <w:rsid w:val="008C35F3"/>
    <w:rsid w:val="008C4CF5"/>
    <w:rsid w:val="008C509D"/>
    <w:rsid w:val="008C6A2A"/>
    <w:rsid w:val="008D561B"/>
    <w:rsid w:val="008D6494"/>
    <w:rsid w:val="008D6D6A"/>
    <w:rsid w:val="008E61F4"/>
    <w:rsid w:val="008E70B3"/>
    <w:rsid w:val="008E7F7C"/>
    <w:rsid w:val="008F53EA"/>
    <w:rsid w:val="00900FAE"/>
    <w:rsid w:val="009116F0"/>
    <w:rsid w:val="00917C2E"/>
    <w:rsid w:val="0093518D"/>
    <w:rsid w:val="00936CFF"/>
    <w:rsid w:val="009379D5"/>
    <w:rsid w:val="0094153B"/>
    <w:rsid w:val="00942231"/>
    <w:rsid w:val="00956AAF"/>
    <w:rsid w:val="00961488"/>
    <w:rsid w:val="00961A87"/>
    <w:rsid w:val="00977BA9"/>
    <w:rsid w:val="00983C82"/>
    <w:rsid w:val="009844AB"/>
    <w:rsid w:val="00984BDD"/>
    <w:rsid w:val="0099305A"/>
    <w:rsid w:val="0099597E"/>
    <w:rsid w:val="00996DB1"/>
    <w:rsid w:val="009B1E00"/>
    <w:rsid w:val="009B2D97"/>
    <w:rsid w:val="009C587A"/>
    <w:rsid w:val="009D36AA"/>
    <w:rsid w:val="009D6EB2"/>
    <w:rsid w:val="009D735F"/>
    <w:rsid w:val="009E278D"/>
    <w:rsid w:val="009E341F"/>
    <w:rsid w:val="009F504D"/>
    <w:rsid w:val="009F6091"/>
    <w:rsid w:val="00A015E5"/>
    <w:rsid w:val="00A01AB9"/>
    <w:rsid w:val="00A06721"/>
    <w:rsid w:val="00A077BD"/>
    <w:rsid w:val="00A218F1"/>
    <w:rsid w:val="00A23BE5"/>
    <w:rsid w:val="00A24C7B"/>
    <w:rsid w:val="00A27004"/>
    <w:rsid w:val="00A31D83"/>
    <w:rsid w:val="00A34BAE"/>
    <w:rsid w:val="00A3757A"/>
    <w:rsid w:val="00A4101E"/>
    <w:rsid w:val="00A56B7B"/>
    <w:rsid w:val="00A63BCE"/>
    <w:rsid w:val="00A6622E"/>
    <w:rsid w:val="00A76B49"/>
    <w:rsid w:val="00A80042"/>
    <w:rsid w:val="00A842C6"/>
    <w:rsid w:val="00A84F8D"/>
    <w:rsid w:val="00A91F0F"/>
    <w:rsid w:val="00A9291D"/>
    <w:rsid w:val="00A958B2"/>
    <w:rsid w:val="00A95974"/>
    <w:rsid w:val="00AA2D0E"/>
    <w:rsid w:val="00AF4966"/>
    <w:rsid w:val="00B00E9F"/>
    <w:rsid w:val="00B10E02"/>
    <w:rsid w:val="00B23BB5"/>
    <w:rsid w:val="00B3089F"/>
    <w:rsid w:val="00B30DD6"/>
    <w:rsid w:val="00B505E0"/>
    <w:rsid w:val="00B60A75"/>
    <w:rsid w:val="00B64798"/>
    <w:rsid w:val="00B7712E"/>
    <w:rsid w:val="00B779E7"/>
    <w:rsid w:val="00B82770"/>
    <w:rsid w:val="00B8290F"/>
    <w:rsid w:val="00B86339"/>
    <w:rsid w:val="00B869E0"/>
    <w:rsid w:val="00BA1388"/>
    <w:rsid w:val="00BB34FC"/>
    <w:rsid w:val="00BB42E7"/>
    <w:rsid w:val="00BB48C9"/>
    <w:rsid w:val="00BB4D94"/>
    <w:rsid w:val="00BB5836"/>
    <w:rsid w:val="00BB737F"/>
    <w:rsid w:val="00BC6E21"/>
    <w:rsid w:val="00BD2D1E"/>
    <w:rsid w:val="00BE6AEB"/>
    <w:rsid w:val="00BF0785"/>
    <w:rsid w:val="00BF1CDF"/>
    <w:rsid w:val="00BF7FDB"/>
    <w:rsid w:val="00C01D67"/>
    <w:rsid w:val="00C028BC"/>
    <w:rsid w:val="00C05629"/>
    <w:rsid w:val="00C0637C"/>
    <w:rsid w:val="00C103E2"/>
    <w:rsid w:val="00C10DCE"/>
    <w:rsid w:val="00C12E70"/>
    <w:rsid w:val="00C21AA5"/>
    <w:rsid w:val="00C21BEE"/>
    <w:rsid w:val="00C21E8B"/>
    <w:rsid w:val="00C233BE"/>
    <w:rsid w:val="00C31C1E"/>
    <w:rsid w:val="00C371F7"/>
    <w:rsid w:val="00C44229"/>
    <w:rsid w:val="00C466BA"/>
    <w:rsid w:val="00C55AB7"/>
    <w:rsid w:val="00C6296A"/>
    <w:rsid w:val="00C7329B"/>
    <w:rsid w:val="00C76573"/>
    <w:rsid w:val="00C84B3B"/>
    <w:rsid w:val="00CB1513"/>
    <w:rsid w:val="00CB6A33"/>
    <w:rsid w:val="00CB6C59"/>
    <w:rsid w:val="00CC6C94"/>
    <w:rsid w:val="00CE646C"/>
    <w:rsid w:val="00D01A3F"/>
    <w:rsid w:val="00D03363"/>
    <w:rsid w:val="00D06474"/>
    <w:rsid w:val="00D17240"/>
    <w:rsid w:val="00D26707"/>
    <w:rsid w:val="00D27CA3"/>
    <w:rsid w:val="00D30C64"/>
    <w:rsid w:val="00D32ACD"/>
    <w:rsid w:val="00D4777D"/>
    <w:rsid w:val="00D50124"/>
    <w:rsid w:val="00D609D5"/>
    <w:rsid w:val="00D74F9F"/>
    <w:rsid w:val="00D93AA0"/>
    <w:rsid w:val="00D9735F"/>
    <w:rsid w:val="00DA0193"/>
    <w:rsid w:val="00DB091F"/>
    <w:rsid w:val="00DB13A8"/>
    <w:rsid w:val="00DB1C20"/>
    <w:rsid w:val="00DB4FA3"/>
    <w:rsid w:val="00DC29C3"/>
    <w:rsid w:val="00DC64F2"/>
    <w:rsid w:val="00DC6921"/>
    <w:rsid w:val="00DD431B"/>
    <w:rsid w:val="00DD4937"/>
    <w:rsid w:val="00DE0009"/>
    <w:rsid w:val="00DF14FA"/>
    <w:rsid w:val="00DF592C"/>
    <w:rsid w:val="00E01919"/>
    <w:rsid w:val="00E072A2"/>
    <w:rsid w:val="00E10BC5"/>
    <w:rsid w:val="00E10D0B"/>
    <w:rsid w:val="00E1163B"/>
    <w:rsid w:val="00E14934"/>
    <w:rsid w:val="00E16EDD"/>
    <w:rsid w:val="00E206BC"/>
    <w:rsid w:val="00E22921"/>
    <w:rsid w:val="00E3220E"/>
    <w:rsid w:val="00E36482"/>
    <w:rsid w:val="00E473FB"/>
    <w:rsid w:val="00E5472F"/>
    <w:rsid w:val="00E62A27"/>
    <w:rsid w:val="00E659AB"/>
    <w:rsid w:val="00E65A24"/>
    <w:rsid w:val="00E65CBF"/>
    <w:rsid w:val="00E85EFA"/>
    <w:rsid w:val="00E95A2F"/>
    <w:rsid w:val="00EA305A"/>
    <w:rsid w:val="00EA64AF"/>
    <w:rsid w:val="00EB0C94"/>
    <w:rsid w:val="00EB4294"/>
    <w:rsid w:val="00EC028E"/>
    <w:rsid w:val="00EC16BD"/>
    <w:rsid w:val="00ED0D80"/>
    <w:rsid w:val="00ED18C4"/>
    <w:rsid w:val="00ED25D5"/>
    <w:rsid w:val="00EE34BF"/>
    <w:rsid w:val="00EF0BDE"/>
    <w:rsid w:val="00F043DB"/>
    <w:rsid w:val="00F05982"/>
    <w:rsid w:val="00F120DC"/>
    <w:rsid w:val="00F30E4F"/>
    <w:rsid w:val="00F33613"/>
    <w:rsid w:val="00F41118"/>
    <w:rsid w:val="00F41E80"/>
    <w:rsid w:val="00F61DA0"/>
    <w:rsid w:val="00F67798"/>
    <w:rsid w:val="00F739EA"/>
    <w:rsid w:val="00F76049"/>
    <w:rsid w:val="00F80A14"/>
    <w:rsid w:val="00F839C3"/>
    <w:rsid w:val="00F85744"/>
    <w:rsid w:val="00FA0117"/>
    <w:rsid w:val="00FA0F24"/>
    <w:rsid w:val="00FA33A8"/>
    <w:rsid w:val="00FB3465"/>
    <w:rsid w:val="00FC2685"/>
    <w:rsid w:val="00FD74AE"/>
    <w:rsid w:val="00FE5097"/>
    <w:rsid w:val="00FE5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5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26</Pages>
  <Words>18718</Words>
  <Characters>10670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325</cp:revision>
  <cp:lastPrinted>2024-01-18T14:44:00Z</cp:lastPrinted>
  <dcterms:created xsi:type="dcterms:W3CDTF">2020-05-07T07:41:00Z</dcterms:created>
  <dcterms:modified xsi:type="dcterms:W3CDTF">2024-06-24T18:15:00Z</dcterms:modified>
</cp:coreProperties>
</file>