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CB343" w14:textId="77777777" w:rsidR="00A94B9F" w:rsidRPr="00A8364E" w:rsidRDefault="00A94B9F" w:rsidP="00EA0126">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58342654" wp14:editId="63AF57E7">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3220706" w14:textId="77777777" w:rsidR="00EA0126" w:rsidRDefault="00EA0126" w:rsidP="00EA0126">
      <w:pPr>
        <w:spacing w:after="0" w:line="360" w:lineRule="auto"/>
        <w:jc w:val="center"/>
        <w:rPr>
          <w:rFonts w:ascii="Times New Roman" w:eastAsia="Times New Roman" w:hAnsi="Times New Roman" w:cs="Times New Roman"/>
          <w:bCs/>
          <w:kern w:val="0"/>
          <w:sz w:val="24"/>
          <w:szCs w:val="24"/>
          <w14:ligatures w14:val="none"/>
        </w:rPr>
      </w:pPr>
    </w:p>
    <w:p w14:paraId="0BB4EAE9" w14:textId="1FB6CEA3" w:rsidR="00A94B9F" w:rsidRPr="00EA0126" w:rsidRDefault="00A94B9F" w:rsidP="00EA0126">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09A51704" w14:textId="77777777" w:rsidR="00EA0126" w:rsidRDefault="00EA0126" w:rsidP="00EA0126">
      <w:pPr>
        <w:keepNext/>
        <w:spacing w:after="0" w:line="360" w:lineRule="auto"/>
        <w:jc w:val="center"/>
        <w:outlineLvl w:val="1"/>
        <w:rPr>
          <w:rFonts w:ascii="Times New Roman" w:eastAsia="Times New Roman" w:hAnsi="Times New Roman" w:cs="Times New Roman"/>
          <w:kern w:val="0"/>
          <w:sz w:val="24"/>
          <w:szCs w:val="24"/>
          <w14:ligatures w14:val="none"/>
        </w:rPr>
      </w:pPr>
    </w:p>
    <w:p w14:paraId="2BDCF625" w14:textId="0B7459C8" w:rsidR="00A94B9F" w:rsidRPr="00A8364E" w:rsidRDefault="00A94B9F" w:rsidP="00EA0126">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56DBA203" w14:textId="77777777" w:rsidR="00A94B9F" w:rsidRPr="00A8364E" w:rsidRDefault="00A94B9F" w:rsidP="00EA0126">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42E32C40" w14:textId="77777777" w:rsidR="00A94B9F" w:rsidRPr="00A8364E" w:rsidRDefault="00A94B9F" w:rsidP="00EA0126">
      <w:pPr>
        <w:spacing w:after="0" w:line="240" w:lineRule="auto"/>
        <w:jc w:val="center"/>
        <w:rPr>
          <w:rFonts w:ascii="Times New Roman" w:eastAsia="Times New Roman" w:hAnsi="Times New Roman" w:cs="Times New Roman"/>
          <w:kern w:val="0"/>
          <w:sz w:val="24"/>
          <w:szCs w:val="24"/>
          <w14:ligatures w14:val="none"/>
        </w:rPr>
      </w:pPr>
    </w:p>
    <w:p w14:paraId="202560F4" w14:textId="7E96F2D6" w:rsidR="00A94B9F" w:rsidRPr="00A8364E" w:rsidRDefault="00324B08" w:rsidP="00EA0126">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2024 m. sausio 18 d.</w:t>
      </w:r>
      <w:bookmarkStart w:id="1" w:name="_GoBack"/>
      <w:bookmarkEnd w:id="1"/>
      <w:r w:rsidR="00A94B9F"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M-41</w:t>
      </w:r>
    </w:p>
    <w:p w14:paraId="550531FA" w14:textId="77777777" w:rsidR="00A94B9F" w:rsidRDefault="00A94B9F" w:rsidP="00EA0126">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435B2CA5" w14:textId="4A3789C9" w:rsidR="00A94B9F" w:rsidRDefault="00A94B9F" w:rsidP="00EA012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4FADC247" w14:textId="77777777" w:rsidR="00EA0126" w:rsidRPr="008346C8" w:rsidRDefault="00EA0126" w:rsidP="00EA0126">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1BCC9434" w14:textId="77777777" w:rsidR="00A94B9F" w:rsidRPr="00A8364E" w:rsidRDefault="00A94B9F" w:rsidP="00EA0126">
      <w:pPr>
        <w:tabs>
          <w:tab w:val="left" w:pos="8789"/>
        </w:tabs>
        <w:spacing w:after="0" w:line="360" w:lineRule="auto"/>
        <w:ind w:firstLine="851"/>
        <w:jc w:val="both"/>
        <w:rPr>
          <w:rFonts w:ascii="Times New Roman" w:eastAsia="Times New Roman" w:hAnsi="Times New Roman" w:cs="Times New Roman"/>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4EEE1053" w14:textId="2BD58BA9" w:rsidR="00ED4AB2" w:rsidRDefault="00A94B9F" w:rsidP="00EA0126">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S u š a u k i u  Panevėžio miesto savivaldybės tarybos posėdį 202</w:t>
      </w:r>
      <w:r>
        <w:rPr>
          <w:rFonts w:ascii="Times New Roman" w:eastAsia="Times New Roman" w:hAnsi="Times New Roman" w:cs="Times New Roman"/>
          <w:kern w:val="0"/>
          <w:sz w:val="24"/>
          <w:szCs w:val="24"/>
          <w14:ligatures w14:val="none"/>
        </w:rPr>
        <w:t>4</w:t>
      </w:r>
      <w:r w:rsidRPr="00F06B69">
        <w:rPr>
          <w:rFonts w:ascii="Times New Roman" w:eastAsia="Times New Roman" w:hAnsi="Times New Roman" w:cs="Times New Roman"/>
          <w:kern w:val="0"/>
          <w:sz w:val="24"/>
          <w:szCs w:val="24"/>
          <w14:ligatures w14:val="none"/>
        </w:rPr>
        <w:t xml:space="preserve"> m. </w:t>
      </w:r>
      <w:r>
        <w:rPr>
          <w:rFonts w:ascii="Times New Roman" w:eastAsia="Times New Roman" w:hAnsi="Times New Roman" w:cs="Times New Roman"/>
          <w:kern w:val="0"/>
          <w:sz w:val="24"/>
          <w:szCs w:val="24"/>
          <w14:ligatures w14:val="none"/>
        </w:rPr>
        <w:t>sausio 25</w:t>
      </w:r>
      <w:r w:rsidRPr="00F06B69">
        <w:rPr>
          <w:rFonts w:ascii="Times New Roman" w:eastAsia="Times New Roman" w:hAnsi="Times New Roman" w:cs="Times New Roman"/>
          <w:kern w:val="0"/>
          <w:sz w:val="24"/>
          <w:szCs w:val="24"/>
          <w14:ligatures w14:val="none"/>
        </w:rPr>
        <w:t xml:space="preserve"> d. (ketvirtadienį) 9 val. Savivaldybės 3 a. posėdžių salėje ir  t v i r t i n u  jo darbotvarkės projektą:</w:t>
      </w:r>
    </w:p>
    <w:p w14:paraId="653ACE2B" w14:textId="7E28440A"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sz w:val="24"/>
          <w:szCs w:val="24"/>
        </w:rPr>
        <w:t>Dėl Panevėžio miesto savivaldybės 2024–2026 metų strateginio veiklos plano, socialinės ir ekonominės plėtros programų patvirtinimo (A. Meškauskienė, A. Puodžiūnienė)</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p>
    <w:p w14:paraId="1C0434B8" w14:textId="7FC7BD21"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Panevėžio miesto savivaldybės 2024 metų biudžeto patvirtinimo (G. Plungienė)</w:t>
      </w:r>
      <w:r w:rsidR="00914D8A">
        <w:rPr>
          <w:rFonts w:ascii="Times New Roman" w:hAnsi="Times New Roman" w:cs="Times New Roman"/>
          <w:color w:val="000000" w:themeColor="text1"/>
          <w:sz w:val="24"/>
          <w:szCs w:val="24"/>
        </w:rPr>
        <w:t>.</w:t>
      </w:r>
    </w:p>
    <w:p w14:paraId="68673C4D" w14:textId="04C44A92"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sz w:val="24"/>
          <w:szCs w:val="24"/>
        </w:rPr>
        <w:t>Dėl Savivaldybės tarybos 2011 m. rugsėjo 29 d. sprendimo Nr. 1-9-3 „Dėl Panevėžio miesto savivaldybės biudžeto asignavimų administravimo, biudžeto vykdymo ir atskaitomybės tvarkos aprašo patvirtinimo, Savivaldybės tarybos 2003 m. lapkričio 27 d. sprendimo Nr. 1-10-2 1</w:t>
      </w:r>
      <w:r w:rsidR="00EA0126">
        <w:rPr>
          <w:rFonts w:ascii="Times New Roman" w:hAnsi="Times New Roman" w:cs="Times New Roman"/>
          <w:sz w:val="24"/>
          <w:szCs w:val="24"/>
        </w:rPr>
        <w:t> </w:t>
      </w:r>
      <w:r w:rsidRPr="00ED4AB2">
        <w:rPr>
          <w:rFonts w:ascii="Times New Roman" w:hAnsi="Times New Roman" w:cs="Times New Roman"/>
          <w:sz w:val="24"/>
          <w:szCs w:val="24"/>
        </w:rPr>
        <w:t>punkto pripažinimo netekusiu galios“ pakeitimo (A. Meškauskienė)</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p>
    <w:p w14:paraId="5B813E6C" w14:textId="65B6B195"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nekilnojamojo turto mokesčio lengvatos juridiniams asmenims, 2023 metais rėmusiems sporto, kultūros ir mokslo veiklas Panevėžio miesto savivaldybėje, taikymo (J. Leipus, D. Pilkauskienė)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08449705" w14:textId="3A61BD34"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 xml:space="preserve">Dėl Savivaldybės tarybos 2021 m. liepos 1 d. sprendimo Nr. 1-207 „Dėl Panevėžio miesto savivaldybės viešųjų įstaigų, kurių savininkė yra Savivaldybė arba kai Savivaldybė turi daugumą balsų visuotiniame dalininkų susirinkime, </w:t>
      </w:r>
      <w:r w:rsidR="0072758D">
        <w:rPr>
          <w:rFonts w:ascii="Times New Roman" w:hAnsi="Times New Roman" w:cs="Times New Roman"/>
          <w:color w:val="000000" w:themeColor="text1"/>
          <w:sz w:val="24"/>
          <w:szCs w:val="24"/>
        </w:rPr>
        <w:t>v</w:t>
      </w:r>
      <w:r w:rsidRPr="00ED4AB2">
        <w:rPr>
          <w:rFonts w:ascii="Times New Roman" w:hAnsi="Times New Roman" w:cs="Times New Roman"/>
          <w:color w:val="000000" w:themeColor="text1"/>
          <w:sz w:val="24"/>
          <w:szCs w:val="24"/>
        </w:rPr>
        <w:t>adovų darbo apmokėjimo tvarkos aprašo patvirtinimo“ pripažinimo netekusiu galios (J. Leipus, D. Pilkauskienė)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4A624FDE" w14:textId="77DE5252"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 xml:space="preserve">Dėl Savivaldybės tarybos 2013 m. vasario 28 d. sprendimo Nr. 1-30 „Dėl </w:t>
      </w:r>
      <w:r w:rsidR="00EA0126">
        <w:rPr>
          <w:rFonts w:ascii="Times New Roman" w:hAnsi="Times New Roman" w:cs="Times New Roman"/>
          <w:color w:val="000000" w:themeColor="text1"/>
          <w:sz w:val="24"/>
          <w:szCs w:val="24"/>
        </w:rPr>
        <w:t>V</w:t>
      </w:r>
      <w:r w:rsidRPr="00ED4AB2">
        <w:rPr>
          <w:rFonts w:ascii="Times New Roman" w:hAnsi="Times New Roman" w:cs="Times New Roman"/>
          <w:color w:val="000000" w:themeColor="text1"/>
          <w:sz w:val="24"/>
          <w:szCs w:val="24"/>
        </w:rPr>
        <w:t xml:space="preserve">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w:t>
      </w:r>
      <w:r w:rsidRPr="00ED4AB2">
        <w:rPr>
          <w:rFonts w:ascii="Times New Roman" w:hAnsi="Times New Roman" w:cs="Times New Roman"/>
          <w:color w:val="000000" w:themeColor="text1"/>
          <w:sz w:val="24"/>
          <w:szCs w:val="24"/>
        </w:rPr>
        <w:lastRenderedPageBreak/>
        <w:t>2007 m. gegužės 31 d. sprendimo Nr. 1-4-8 pripažinimo netekusiais galios“ pakeitimo (D. Vadluga, I. Urbonavičienė)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389EC234" w14:textId="6118FAE4"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valstybės turto perėmimo Panevėžio miesto savivaldybės nuosavybėn ir jo perdavimo Panevėžio miesto savivaldybės administracijai (D. Vadluga, A. Dragūnas)</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3D8D1477" w14:textId="1FEF6471"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sz w:val="24"/>
          <w:szCs w:val="24"/>
        </w:rPr>
        <w:t>Dėl Savivaldybės tarybos 2022 m. vasario 17 d. sprendimo Nr. 1-35 „Dėl Kelių priežiūros ir plėtros programos finansavimo lėšų paskirstymo ir vietinės reikšmės kelių objektų prioritetinių eilių sudarymo tvarkos aprašo patvirtinimo ir Savivaldybės tarybos 2021 m. balandžio 29 d. sprendimo Nr. 1-128 „Dėl Kelių priežiūros ir plėtros programos finansavimo lėšų naudojimo tvarkos aprašo patvirtinimo“ pripažinimo netekusiu galios“ pakeitimo (D. Vadluga, L.</w:t>
      </w:r>
      <w:r w:rsidR="00EA0126">
        <w:rPr>
          <w:rFonts w:ascii="Times New Roman" w:hAnsi="Times New Roman" w:cs="Times New Roman"/>
          <w:sz w:val="24"/>
          <w:szCs w:val="24"/>
        </w:rPr>
        <w:t> </w:t>
      </w:r>
      <w:r w:rsidRPr="00ED4AB2">
        <w:rPr>
          <w:rFonts w:ascii="Times New Roman" w:hAnsi="Times New Roman" w:cs="Times New Roman"/>
          <w:sz w:val="24"/>
          <w:szCs w:val="24"/>
        </w:rPr>
        <w:t>Babilauskienė)</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p>
    <w:p w14:paraId="6856EF52" w14:textId="46670E77" w:rsidR="00ED4AB2" w:rsidRPr="00ED4AB2" w:rsidRDefault="00ED4AB2" w:rsidP="00EA0126">
      <w:pPr>
        <w:pStyle w:val="Sraopastraipa"/>
        <w:numPr>
          <w:ilvl w:val="1"/>
          <w:numId w:val="1"/>
        </w:numPr>
        <w:tabs>
          <w:tab w:val="left" w:pos="993"/>
          <w:tab w:val="right" w:pos="1134"/>
        </w:tabs>
        <w:spacing w:after="120" w:line="360" w:lineRule="auto"/>
        <w:ind w:left="0" w:firstLine="851"/>
        <w:jc w:val="both"/>
        <w:rPr>
          <w:rFonts w:ascii="Times New Roman" w:hAnsi="Times New Roman" w:cs="Times New Roman"/>
          <w:color w:val="000000" w:themeColor="text1"/>
          <w:sz w:val="24"/>
          <w:szCs w:val="24"/>
        </w:rPr>
      </w:pPr>
      <w:bookmarkStart w:id="2" w:name="_Hlk155356256"/>
      <w:r w:rsidRPr="00ED4AB2">
        <w:rPr>
          <w:rFonts w:ascii="Times New Roman" w:hAnsi="Times New Roman" w:cs="Times New Roman"/>
          <w:sz w:val="24"/>
          <w:szCs w:val="24"/>
        </w:rPr>
        <w:t>Dėl Savivaldybės tarybos 2013 m. birželio 27 d. sprendimo Nr. 1-214 „Dėl komunalinių atliekų tvarkymo sistemos administratoriaus paskyrimo“ pakeitimo (D. Vadluga, N.</w:t>
      </w:r>
      <w:r w:rsidR="00EA0126">
        <w:rPr>
          <w:rFonts w:ascii="Times New Roman" w:hAnsi="Times New Roman" w:cs="Times New Roman"/>
          <w:sz w:val="24"/>
          <w:szCs w:val="24"/>
        </w:rPr>
        <w:t> </w:t>
      </w:r>
      <w:r w:rsidRPr="00ED4AB2">
        <w:rPr>
          <w:rFonts w:ascii="Times New Roman" w:hAnsi="Times New Roman" w:cs="Times New Roman"/>
          <w:sz w:val="24"/>
          <w:szCs w:val="24"/>
        </w:rPr>
        <w:t>Kintaitė)</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p>
    <w:p w14:paraId="6A2811AD" w14:textId="655470D7" w:rsidR="00ED4AB2" w:rsidRPr="00ED4AB2" w:rsidRDefault="00ED4AB2" w:rsidP="00EA0126">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sz w:val="24"/>
          <w:szCs w:val="24"/>
        </w:rPr>
        <w:t>Dėl Panevėžio miesto savivaldybės teritorijoje esančių kapinių sąrašo patvirtinimo ir Savivaldybės tarybos 2022 m. gruodžio 29 d. sprendimo Nr. 1-438 pripažinimo netekusiu galios (D.</w:t>
      </w:r>
      <w:r w:rsidR="00EA0126">
        <w:rPr>
          <w:rFonts w:ascii="Times New Roman" w:hAnsi="Times New Roman" w:cs="Times New Roman"/>
          <w:sz w:val="24"/>
          <w:szCs w:val="24"/>
        </w:rPr>
        <w:t> </w:t>
      </w:r>
      <w:r w:rsidRPr="00ED4AB2">
        <w:rPr>
          <w:rFonts w:ascii="Times New Roman" w:hAnsi="Times New Roman" w:cs="Times New Roman"/>
          <w:sz w:val="24"/>
          <w:szCs w:val="24"/>
        </w:rPr>
        <w:t>Vadluga, V. Baublienė, B. Pučkis)</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bookmarkEnd w:id="2"/>
    </w:p>
    <w:p w14:paraId="1E3B017A" w14:textId="4E8BD11B" w:rsidR="00ED4AB2" w:rsidRPr="00ED4AB2" w:rsidRDefault="00ED4AB2" w:rsidP="00EA0126">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priemonių, skirtų projektui „Tūkstantmečio mokyklos I“ įgyvendinti, perdavimo Panevėžio miesto savivaldybės biudžetinėms įstaigoms (D. Vadluga, J. Petrauskė)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58B460D0" w14:textId="7379DFEA" w:rsidR="00ED4AB2" w:rsidRPr="00ED4AB2" w:rsidRDefault="00ED4AB2" w:rsidP="00EA0126">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priemonių, skirtų įtraukiojo švietimo veikloms įgyvendinti, perdavimo Panevėžio miesto savivaldybės biudžetinėms įstaigoms</w:t>
      </w:r>
      <w:r w:rsidR="00EA0126">
        <w:rPr>
          <w:rFonts w:ascii="Times New Roman" w:hAnsi="Times New Roman" w:cs="Times New Roman"/>
          <w:color w:val="000000" w:themeColor="text1"/>
          <w:sz w:val="24"/>
          <w:szCs w:val="24"/>
        </w:rPr>
        <w:t xml:space="preserve"> </w:t>
      </w:r>
      <w:r w:rsidRPr="00ED4AB2">
        <w:rPr>
          <w:rFonts w:ascii="Times New Roman" w:hAnsi="Times New Roman" w:cs="Times New Roman"/>
          <w:color w:val="000000" w:themeColor="text1"/>
          <w:sz w:val="24"/>
          <w:szCs w:val="24"/>
        </w:rPr>
        <w:t>(D. Vadluga, J. Petrauskė)</w:t>
      </w:r>
      <w:r w:rsidR="00914D8A">
        <w:rPr>
          <w:rFonts w:ascii="Times New Roman" w:hAnsi="Times New Roman" w:cs="Times New Roman"/>
          <w:color w:val="000000" w:themeColor="text1"/>
          <w:sz w:val="24"/>
          <w:szCs w:val="24"/>
        </w:rPr>
        <w:t>.</w:t>
      </w:r>
      <w:r w:rsidRPr="00ED4AB2">
        <w:rPr>
          <w:rFonts w:ascii="Times New Roman" w:hAnsi="Times New Roman" w:cs="Times New Roman"/>
          <w:b/>
          <w:bCs/>
          <w:color w:val="000000" w:themeColor="text1"/>
          <w:sz w:val="24"/>
          <w:szCs w:val="24"/>
        </w:rPr>
        <w:t xml:space="preserve"> </w:t>
      </w:r>
    </w:p>
    <w:p w14:paraId="1AF2EDF2" w14:textId="4712F3B3"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Savivaldybės būsto pardavimo (D. Vadluga, R. Čiurlienė)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749F2358" w14:textId="3D1BF836"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pritarimo dalyvavimui švietimo plėtros programos pažangos priemonės Nr. 12-003-03-01-04 „Užtikrinti visiems prieinamą ankstyvąjį ugdymą“ projekte pagal kvietimą Nr. 10-013-p „Vaiko garantijos iniciatyvos įgyvendinimas“ partnerio teisėmis ir įgaliojimo Savivaldybės administracijos direktoriui suteikimo (S. Sėrikovienė)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181BDD49" w14:textId="750E15D1"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Savivaldybės tarybos 2021 m. balandžio 29 d. sprendimo Nr. 1-114 „Dėl Panevėžio miesto savivaldybės bendrojo ugdymo mokyklų tinklo pertvarkos 2021–2025 metų bendrojo plano patvirtinimo“ pakeitimo (S. Sėrikovienė, E. Kuchalskis)</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0004E5CE" w14:textId="3867E9D6"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Savivaldybės tarybos 2020 m. sausio 30 d. sprendimo Nr. 1-7 „Dėl Panevėžio miesto savivaldybės biudžetinių įstaigų vadovų darbo apmokėjimo sistemos patvirtinimo ir Savivaldybės tarybos 2018 m. rugpjūčio 30 d. sprendimo Nr. 1-260 pripažinimo netekusiu galios“ pripažinimo netekusiu galios (S. Vizorienė)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r w:rsidRPr="00ED4AB2">
        <w:rPr>
          <w:rFonts w:ascii="Times New Roman" w:hAnsi="Times New Roman" w:cs="Times New Roman"/>
          <w:b/>
          <w:bCs/>
          <w:color w:val="000000" w:themeColor="text1"/>
          <w:sz w:val="24"/>
          <w:szCs w:val="24"/>
        </w:rPr>
        <w:t xml:space="preserve"> </w:t>
      </w:r>
    </w:p>
    <w:p w14:paraId="56F0D0B9" w14:textId="05829AC6" w:rsidR="00ED4AB2" w:rsidRPr="00ED4AB2" w:rsidRDefault="00ED4AB2" w:rsidP="004D74EA">
      <w:pPr>
        <w:pStyle w:val="Sraopastraipa"/>
        <w:numPr>
          <w:ilvl w:val="1"/>
          <w:numId w:val="1"/>
        </w:numPr>
        <w:tabs>
          <w:tab w:val="left" w:pos="993"/>
          <w:tab w:val="right" w:pos="1134"/>
          <w:tab w:val="left" w:pos="1276"/>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 xml:space="preserve">Dėl Savivaldybės tarybos 2023 m. vasario 23 d. sprendimo Nr. 1-21 „Dėl Panevėžio miesto savivaldybės administracijos struktūros, didžiausio leistino valstybės tarnautojų ir darbuotojų, dirbančių pagal darbo sutartis, pareigybių skaičiaus patvirtinimo ir Savivaldybės </w:t>
      </w:r>
      <w:r w:rsidRPr="00ED4AB2">
        <w:rPr>
          <w:rFonts w:ascii="Times New Roman" w:hAnsi="Times New Roman" w:cs="Times New Roman"/>
          <w:color w:val="000000" w:themeColor="text1"/>
          <w:sz w:val="24"/>
          <w:szCs w:val="24"/>
        </w:rPr>
        <w:lastRenderedPageBreak/>
        <w:t>tarybos 2015 m. lapkričio 26 d. sprendimo Nr. 1-296 pripažinimo netekusiu galios“ pripažinimo netekusiu galios (S. Vizorienė)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6F842E95" w14:textId="7E786435"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Panevėžio miesto savivaldybės sutikimų statyti laikinuosius nesudėtinguosius statinius, įrengti įrenginius valstybinėje žemėje, kurioje nesuformuoti žemės sklypai, išdavimo taisyklių patvirtinimo (S. Glinskis, N. Tamonienė)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3CFC0EFA" w14:textId="6BA953FD"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Panevėžio miesto savivaldybės sutikimų statyti valstybinės reikšmės paviršiniuose vandens telkiniuose laikinuosius nesudėtinguosius statinius išdavimo taisyklių patvirtinimo (S. Glinskis, N. Tamonienė)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2CD7689C" w14:textId="5A081229"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Panevėžio miesto savivaldybės sutikimų statyti statinius žemės sklypuose, besiribojančiuose su valstybinės žemės sklypais ar valstybine žeme, kurioje nesuformuoti žemės sklypai, išdavimo taisyklių patvirtinimo (S. Glinskis, N. Tamonienė)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5ED4EFB4" w14:textId="02AD957A"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Panevėžio miesto savivaldybės sutikimų laikinai naudotis valstybine žeme statybos metu išdavimo taisyklių patvirtinimo (S. Glinskis, N. Tamonienė)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29FCADB9" w14:textId="584C0FFB"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Panevėžio miesto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 (S. Glinskis, N. Tamonienė)</w:t>
      </w:r>
      <w:r w:rsidR="00914D8A">
        <w:rPr>
          <w:rFonts w:ascii="Times New Roman" w:hAnsi="Times New Roman" w:cs="Times New Roman"/>
          <w:color w:val="000000" w:themeColor="text1"/>
          <w:sz w:val="24"/>
          <w:szCs w:val="24"/>
        </w:rPr>
        <w:t>.</w:t>
      </w:r>
      <w:r w:rsidRPr="00ED4AB2">
        <w:rPr>
          <w:rFonts w:ascii="Times New Roman" w:hAnsi="Times New Roman" w:cs="Times New Roman"/>
          <w:b/>
          <w:bCs/>
          <w:color w:val="000000" w:themeColor="text1"/>
          <w:sz w:val="24"/>
          <w:szCs w:val="24"/>
        </w:rPr>
        <w:t xml:space="preserve"> </w:t>
      </w:r>
    </w:p>
    <w:p w14:paraId="5DA16A2C" w14:textId="74E0939A"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sutikimo statyti ir įregistruoti statinius ir įgaliojimo suteikimo (S. Glinskis, V.</w:t>
      </w:r>
      <w:r w:rsidR="0072758D">
        <w:rPr>
          <w:rFonts w:ascii="Times New Roman" w:hAnsi="Times New Roman" w:cs="Times New Roman"/>
          <w:color w:val="000000" w:themeColor="text1"/>
          <w:sz w:val="24"/>
          <w:szCs w:val="24"/>
        </w:rPr>
        <w:t> </w:t>
      </w:r>
      <w:r w:rsidRPr="00ED4AB2">
        <w:rPr>
          <w:rFonts w:ascii="Times New Roman" w:hAnsi="Times New Roman" w:cs="Times New Roman"/>
          <w:color w:val="000000" w:themeColor="text1"/>
          <w:sz w:val="24"/>
          <w:szCs w:val="24"/>
        </w:rPr>
        <w:t>Baublienė)</w:t>
      </w:r>
      <w:r w:rsidR="00914D8A">
        <w:rPr>
          <w:rFonts w:ascii="Times New Roman" w:hAnsi="Times New Roman" w:cs="Times New Roman"/>
          <w:color w:val="000000" w:themeColor="text1"/>
          <w:sz w:val="24"/>
          <w:szCs w:val="24"/>
        </w:rPr>
        <w:t>.</w:t>
      </w:r>
    </w:p>
    <w:p w14:paraId="1472FD44" w14:textId="2A0520BF"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sz w:val="24"/>
          <w:szCs w:val="24"/>
        </w:rPr>
        <w:t>Dėl Savivaldybės biudžeto lėšų dydžio 2024 metams, skiriamo socialinės reabilitacijos paslaugoms neįgaliesiems bendruomenėje organizuoti ir teikti už kiekvieną asmenį, patvirtinimo ir Savivaldybės tarybos 2022 m. gruodžio 29 d. sprendimo Nr. 1-435 pripažinimo netekusiu galios (R. Urbonavičienė)</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p>
    <w:p w14:paraId="1A6AE708" w14:textId="0D3FF251"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sz w:val="24"/>
          <w:szCs w:val="24"/>
        </w:rPr>
        <w:t>Dėl Savivaldybės tarybos 2015 m. vasario 23 d. sprendimo Nr. 1-34 „Dėl Mokėjimo už socialines paslaugas tvarkos aprašo patvirtinimo ir Savivaldybės tarybos 2010 m. rugsėjo 28 d. sprendimo Nr. 1-60-13 1 punkto pripažinimo netekusiu galios“ pakeitimo (R. Urbonavičienė, G.</w:t>
      </w:r>
      <w:r w:rsidR="0072758D">
        <w:rPr>
          <w:rFonts w:ascii="Times New Roman" w:hAnsi="Times New Roman" w:cs="Times New Roman"/>
          <w:sz w:val="24"/>
          <w:szCs w:val="24"/>
        </w:rPr>
        <w:t> </w:t>
      </w:r>
      <w:r w:rsidRPr="00ED4AB2">
        <w:rPr>
          <w:rFonts w:ascii="Times New Roman" w:hAnsi="Times New Roman" w:cs="Times New Roman"/>
          <w:sz w:val="24"/>
          <w:szCs w:val="24"/>
        </w:rPr>
        <w:t>Matulė)</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p>
    <w:p w14:paraId="122DE2C5" w14:textId="4691E573"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sz w:val="24"/>
          <w:szCs w:val="24"/>
        </w:rPr>
        <w:t>Dėl Panevėžio miesto savivaldybės socialinių paslaugų įstaigų darbo laiko suderinimo ir Savivaldybės tarybos 2023 m. kovo 22 d. sprendimo Nr. 1-85 pripažinimo netekusiu galios (R. Urbonavičienė)</w:t>
      </w:r>
      <w:r w:rsidR="00914D8A">
        <w:rPr>
          <w:rFonts w:ascii="Times New Roman" w:hAnsi="Times New Roman" w:cs="Times New Roman"/>
          <w:sz w:val="24"/>
          <w:szCs w:val="24"/>
        </w:rPr>
        <w:t>.</w:t>
      </w:r>
      <w:r w:rsidRPr="00ED4AB2">
        <w:rPr>
          <w:rFonts w:ascii="Times New Roman" w:hAnsi="Times New Roman" w:cs="Times New Roman"/>
          <w:sz w:val="24"/>
          <w:szCs w:val="24"/>
        </w:rPr>
        <w:t xml:space="preserve"> </w:t>
      </w:r>
    </w:p>
    <w:p w14:paraId="05615046" w14:textId="4BF26572"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vienkartinės pašalpos skyrimo ir pavedimo Socialinių reikalų skyriui (Z.</w:t>
      </w:r>
      <w:r w:rsidR="0072758D">
        <w:rPr>
          <w:rFonts w:ascii="Times New Roman" w:hAnsi="Times New Roman" w:cs="Times New Roman"/>
          <w:color w:val="000000" w:themeColor="text1"/>
          <w:sz w:val="24"/>
          <w:szCs w:val="24"/>
        </w:rPr>
        <w:t> </w:t>
      </w:r>
      <w:r w:rsidRPr="00ED4AB2">
        <w:rPr>
          <w:rFonts w:ascii="Times New Roman" w:hAnsi="Times New Roman" w:cs="Times New Roman"/>
          <w:color w:val="000000" w:themeColor="text1"/>
          <w:sz w:val="24"/>
          <w:szCs w:val="24"/>
        </w:rPr>
        <w:t>Ragėnienė)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01514375" w14:textId="582485D8" w:rsidR="00ED4AB2" w:rsidRPr="00ED4AB2"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t>Dėl vienkartinės pašalpos skyrimo ir pavedimo Socialinių reikalų skyriui (Z.</w:t>
      </w:r>
      <w:r w:rsidR="0072758D">
        <w:rPr>
          <w:rFonts w:ascii="Times New Roman" w:hAnsi="Times New Roman" w:cs="Times New Roman"/>
          <w:color w:val="000000" w:themeColor="text1"/>
          <w:sz w:val="24"/>
          <w:szCs w:val="24"/>
        </w:rPr>
        <w:t> </w:t>
      </w:r>
      <w:r w:rsidRPr="00ED4AB2">
        <w:rPr>
          <w:rFonts w:ascii="Times New Roman" w:hAnsi="Times New Roman" w:cs="Times New Roman"/>
          <w:color w:val="000000" w:themeColor="text1"/>
          <w:sz w:val="24"/>
          <w:szCs w:val="24"/>
        </w:rPr>
        <w:t>Ragėnienė)</w:t>
      </w:r>
      <w:r w:rsidR="00914D8A">
        <w:rPr>
          <w:rFonts w:ascii="Times New Roman" w:hAnsi="Times New Roman" w:cs="Times New Roman"/>
          <w:color w:val="000000" w:themeColor="text1"/>
          <w:sz w:val="24"/>
          <w:szCs w:val="24"/>
        </w:rPr>
        <w:t>.</w:t>
      </w:r>
      <w:r w:rsidRPr="00ED4AB2">
        <w:rPr>
          <w:rFonts w:ascii="Times New Roman" w:hAnsi="Times New Roman" w:cs="Times New Roman"/>
          <w:color w:val="000000" w:themeColor="text1"/>
          <w:sz w:val="24"/>
          <w:szCs w:val="24"/>
        </w:rPr>
        <w:t xml:space="preserve"> </w:t>
      </w:r>
    </w:p>
    <w:p w14:paraId="34603EA2" w14:textId="178B03AD" w:rsidR="00914D8A" w:rsidRPr="00914D8A" w:rsidRDefault="00ED4AB2" w:rsidP="004D74EA">
      <w:pPr>
        <w:pStyle w:val="Sraopastraipa"/>
        <w:numPr>
          <w:ilvl w:val="1"/>
          <w:numId w:val="1"/>
        </w:numPr>
        <w:tabs>
          <w:tab w:val="left" w:pos="993"/>
          <w:tab w:val="right" w:pos="1134"/>
          <w:tab w:val="left" w:pos="1418"/>
        </w:tabs>
        <w:spacing w:after="120" w:line="360" w:lineRule="auto"/>
        <w:ind w:left="0" w:firstLine="851"/>
        <w:jc w:val="both"/>
        <w:rPr>
          <w:rFonts w:ascii="Times New Roman" w:hAnsi="Times New Roman" w:cs="Times New Roman"/>
          <w:color w:val="000000" w:themeColor="text1"/>
          <w:sz w:val="24"/>
          <w:szCs w:val="24"/>
        </w:rPr>
      </w:pPr>
      <w:r w:rsidRPr="00ED4AB2">
        <w:rPr>
          <w:rFonts w:ascii="Times New Roman" w:hAnsi="Times New Roman" w:cs="Times New Roman"/>
          <w:color w:val="000000" w:themeColor="text1"/>
          <w:sz w:val="24"/>
          <w:szCs w:val="24"/>
        </w:rPr>
        <w:lastRenderedPageBreak/>
        <w:t>Dėl vienkartinės pašalpos skyrimo ir pavedimo Socialinių reikalų skyriui (Z.</w:t>
      </w:r>
      <w:r w:rsidR="0072758D">
        <w:rPr>
          <w:rFonts w:ascii="Times New Roman" w:hAnsi="Times New Roman" w:cs="Times New Roman"/>
          <w:color w:val="000000" w:themeColor="text1"/>
          <w:sz w:val="24"/>
          <w:szCs w:val="24"/>
        </w:rPr>
        <w:t> </w:t>
      </w:r>
      <w:r w:rsidRPr="00ED4AB2">
        <w:rPr>
          <w:rFonts w:ascii="Times New Roman" w:hAnsi="Times New Roman" w:cs="Times New Roman"/>
          <w:color w:val="000000" w:themeColor="text1"/>
          <w:sz w:val="24"/>
          <w:szCs w:val="24"/>
        </w:rPr>
        <w:t>Ragėnienė)</w:t>
      </w:r>
      <w:r w:rsidR="00914D8A">
        <w:rPr>
          <w:rFonts w:ascii="Times New Roman" w:hAnsi="Times New Roman" w:cs="Times New Roman"/>
          <w:color w:val="000000" w:themeColor="text1"/>
          <w:sz w:val="24"/>
          <w:szCs w:val="24"/>
        </w:rPr>
        <w:t>.</w:t>
      </w:r>
    </w:p>
    <w:p w14:paraId="230A1544" w14:textId="77777777" w:rsidR="00A94B9F" w:rsidRPr="00F06B69" w:rsidRDefault="00A94B9F" w:rsidP="0072758D">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54DE93B7" w14:textId="495AA8C5" w:rsidR="00A94B9F" w:rsidRPr="00F06B69" w:rsidRDefault="00A94B9F" w:rsidP="0072758D">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9D5AE4A" w14:textId="77777777" w:rsidR="00A94B9F" w:rsidRDefault="00A94B9F" w:rsidP="0072758D">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158C52C8" w14:textId="77777777" w:rsidR="00A94B9F" w:rsidRDefault="00A94B9F" w:rsidP="0072758D">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5AEE8A12" w14:textId="360974E5" w:rsidR="00A545B8" w:rsidRPr="0072758D" w:rsidRDefault="00A94B9F" w:rsidP="0072758D">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meras                                                                              Rytis Mykolas Račkauskas</w:t>
      </w:r>
    </w:p>
    <w:sectPr w:rsidR="00A545B8" w:rsidRPr="0072758D" w:rsidSect="00003248">
      <w:headerReference w:type="default" r:id="rId8"/>
      <w:pgSz w:w="11907" w:h="16840" w:code="9"/>
      <w:pgMar w:top="1134" w:right="708"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293A" w14:textId="77777777" w:rsidR="00003248" w:rsidRDefault="00003248">
      <w:pPr>
        <w:spacing w:after="0" w:line="240" w:lineRule="auto"/>
      </w:pPr>
      <w:r>
        <w:separator/>
      </w:r>
    </w:p>
  </w:endnote>
  <w:endnote w:type="continuationSeparator" w:id="0">
    <w:p w14:paraId="73BA8CBA" w14:textId="77777777" w:rsidR="00003248" w:rsidRDefault="0000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B5ED9" w14:textId="77777777" w:rsidR="00003248" w:rsidRDefault="00003248">
      <w:pPr>
        <w:spacing w:after="0" w:line="240" w:lineRule="auto"/>
      </w:pPr>
      <w:r>
        <w:separator/>
      </w:r>
    </w:p>
  </w:footnote>
  <w:footnote w:type="continuationSeparator" w:id="0">
    <w:p w14:paraId="39FE925D" w14:textId="77777777" w:rsidR="00003248" w:rsidRDefault="00003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58CC2EA1" w14:textId="77777777" w:rsidR="00531370" w:rsidRPr="008346C8" w:rsidRDefault="009B238A">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324B08">
          <w:rPr>
            <w:rFonts w:ascii="Times New Roman" w:hAnsi="Times New Roman" w:cs="Times New Roman"/>
            <w:noProof/>
            <w:sz w:val="24"/>
            <w:szCs w:val="24"/>
          </w:rPr>
          <w:t>4</w:t>
        </w:r>
        <w:r w:rsidRPr="008346C8">
          <w:rPr>
            <w:rFonts w:ascii="Times New Roman" w:hAnsi="Times New Roman" w:cs="Times New Roman"/>
            <w:sz w:val="24"/>
            <w:szCs w:val="24"/>
          </w:rPr>
          <w:fldChar w:fldCharType="end"/>
        </w:r>
      </w:p>
    </w:sdtContent>
  </w:sdt>
  <w:p w14:paraId="2C25BE0A" w14:textId="77777777" w:rsidR="00531370" w:rsidRDefault="00531370"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72B4"/>
    <w:multiLevelType w:val="hybridMultilevel"/>
    <w:tmpl w:val="46F82D5A"/>
    <w:lvl w:ilvl="0" w:tplc="FDCAE7D0">
      <w:start w:val="1"/>
      <w:numFmt w:val="decimal"/>
      <w:lvlText w:val="%1.3."/>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1" w15:restartNumberingAfterBreak="0">
    <w:nsid w:val="264D044E"/>
    <w:multiLevelType w:val="hybridMultilevel"/>
    <w:tmpl w:val="BA9682F4"/>
    <w:lvl w:ilvl="0" w:tplc="FDCAE7D0">
      <w:start w:val="1"/>
      <w:numFmt w:val="decimal"/>
      <w:lvlText w:val="%1.3."/>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634C5E"/>
    <w:multiLevelType w:val="hybridMultilevel"/>
    <w:tmpl w:val="55BA1FF8"/>
    <w:lvl w:ilvl="0" w:tplc="13EA53AC">
      <w:start w:val="1"/>
      <w:numFmt w:val="decimal"/>
      <w:lvlText w:val="%1."/>
      <w:lvlJc w:val="left"/>
      <w:pPr>
        <w:ind w:left="786"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9F"/>
    <w:rsid w:val="00003248"/>
    <w:rsid w:val="00023EC3"/>
    <w:rsid w:val="001F6292"/>
    <w:rsid w:val="00324B08"/>
    <w:rsid w:val="0045116C"/>
    <w:rsid w:val="004D74EA"/>
    <w:rsid w:val="00531370"/>
    <w:rsid w:val="0072758D"/>
    <w:rsid w:val="00914D8A"/>
    <w:rsid w:val="009B238A"/>
    <w:rsid w:val="00A545B8"/>
    <w:rsid w:val="00A94B9F"/>
    <w:rsid w:val="00C45EC7"/>
    <w:rsid w:val="00EA0126"/>
    <w:rsid w:val="00ED4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1C2C"/>
  <w15:chartTrackingRefBased/>
  <w15:docId w15:val="{76323635-3C90-4316-918B-7DED9077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B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4B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4B9F"/>
  </w:style>
  <w:style w:type="paragraph" w:styleId="Sraopastraipa">
    <w:name w:val="List Paragraph"/>
    <w:basedOn w:val="prastasis"/>
    <w:uiPriority w:val="34"/>
    <w:qFormat/>
    <w:rsid w:val="00A94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5096</Words>
  <Characters>2906</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2024-01-18T12:34:00Z</dcterms:created>
  <dcterms:modified xsi:type="dcterms:W3CDTF">2024-01-18T12:34:00Z</dcterms:modified>
</cp:coreProperties>
</file>